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795084" w:rsidRPr="00795084">
        <w:rPr>
          <w:rFonts w:ascii="Verdana" w:hAnsi="Verdana"/>
          <w:b/>
          <w:sz w:val="20"/>
          <w:szCs w:val="20"/>
        </w:rPr>
        <w:t>g</w:t>
      </w:r>
      <w:r w:rsidR="00795084" w:rsidRPr="00795084">
        <w:rPr>
          <w:rFonts w:ascii="Verdana" w:hAnsi="Verdana" w:hint="cs"/>
          <w:b/>
          <w:sz w:val="20"/>
          <w:szCs w:val="20"/>
        </w:rPr>
        <w:t>ą</w:t>
      </w:r>
      <w:r w:rsidR="00795084" w:rsidRPr="00795084">
        <w:rPr>
          <w:rFonts w:ascii="Verdana" w:hAnsi="Verdana"/>
          <w:b/>
          <w:sz w:val="20"/>
          <w:szCs w:val="20"/>
        </w:rPr>
        <w:t>bek hemostatycznych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3128BF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795084" w:rsidRPr="00795084">
        <w:rPr>
          <w:rFonts w:ascii="Verdana" w:hAnsi="Verdana"/>
          <w:b/>
          <w:sz w:val="20"/>
          <w:szCs w:val="20"/>
        </w:rPr>
        <w:t>gąbek hemostatycznych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3128BF" w:rsidRPr="003128BF">
        <w:rPr>
          <w:rFonts w:ascii="Calibri" w:hAnsi="Calibri" w:cs="Arial"/>
        </w:rPr>
        <w:t xml:space="preserve">Przedmiot zamówienia nie został </w:t>
      </w:r>
      <w:r w:rsidR="003128BF" w:rsidRPr="003128BF">
        <w:rPr>
          <w:rFonts w:ascii="Calibri" w:hAnsi="Calibri" w:cs="Arial"/>
          <w:bCs/>
        </w:rPr>
        <w:t>podzielony  na  pakiety.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3128BF" w:rsidRPr="003128BF" w:rsidRDefault="003128BF" w:rsidP="003128BF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3128BF">
        <w:rPr>
          <w:rFonts w:ascii="Verdana" w:hAnsi="Verdana"/>
          <w:iCs/>
          <w:sz w:val="20"/>
          <w:szCs w:val="20"/>
        </w:rPr>
        <w:t xml:space="preserve">Zamawiający </w:t>
      </w:r>
      <w:r w:rsidRPr="003128BF">
        <w:rPr>
          <w:rFonts w:ascii="Verdana" w:hAnsi="Verdana"/>
          <w:b/>
          <w:iCs/>
          <w:sz w:val="20"/>
          <w:szCs w:val="20"/>
        </w:rPr>
        <w:t>nie dopuszcza</w:t>
      </w:r>
      <w:r w:rsidRPr="003128BF">
        <w:rPr>
          <w:rFonts w:ascii="Verdana" w:hAnsi="Verdana"/>
          <w:iCs/>
          <w:sz w:val="20"/>
          <w:szCs w:val="20"/>
        </w:rPr>
        <w:t xml:space="preserve"> możliwości składania ofert częściowych. </w:t>
      </w:r>
    </w:p>
    <w:p w:rsidR="009E2ECD" w:rsidRPr="009E2ECD" w:rsidRDefault="003128BF" w:rsidP="003128BF">
      <w:pPr>
        <w:ind w:left="426"/>
        <w:jc w:val="both"/>
        <w:rPr>
          <w:rFonts w:ascii="Verdana" w:hAnsi="Verdana"/>
          <w:sz w:val="20"/>
          <w:szCs w:val="20"/>
        </w:rPr>
      </w:pPr>
      <w:r w:rsidRPr="003128BF">
        <w:rPr>
          <w:rFonts w:ascii="Verdana" w:hAnsi="Verdana"/>
          <w:iCs/>
          <w:sz w:val="20"/>
          <w:szCs w:val="20"/>
        </w:rPr>
        <w:t>Uzasadnienie braku podziału na części: Przedmiot zamówienia ma jednolity charakter, a podział zamówienia na części powodowałby nadmierne trudności organizacyjne, techniczne i dodatkowe koszty wykonania zamówienia, a także potrzebę skoordynowania działań różnych wykonawców realizujących zamówienie.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081A4C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081A4C">
        <w:rPr>
          <w:rFonts w:ascii="Verdana" w:hAnsi="Verdana"/>
          <w:sz w:val="20"/>
          <w:szCs w:val="20"/>
        </w:rPr>
        <w:t>33141127-6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33AAB" w:rsidRDefault="00081A4C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Nie dotyczy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081A4C">
        <w:rPr>
          <w:rFonts w:ascii="Verdana" w:hAnsi="Verdana"/>
          <w:b/>
          <w:sz w:val="20"/>
          <w:szCs w:val="20"/>
        </w:rPr>
        <w:t>3 miesiące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258 </w:t>
      </w:r>
      <w:r w:rsidRPr="00782102">
        <w:rPr>
          <w:rFonts w:ascii="Verdana" w:hAnsi="Verdana"/>
          <w:sz w:val="20"/>
          <w:szCs w:val="20"/>
        </w:rPr>
        <w:lastRenderedPageBreak/>
        <w:t>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lnych </w:t>
      </w:r>
      <w:r w:rsidRPr="00782102">
        <w:rPr>
          <w:rFonts w:ascii="Verdana" w:hAnsi="Verdana"/>
          <w:sz w:val="20"/>
          <w:szCs w:val="20"/>
        </w:rPr>
        <w:lastRenderedPageBreak/>
        <w:t>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25ED9" w:rsidRPr="007E11FF" w:rsidRDefault="00A92A51" w:rsidP="007E11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</w:t>
      </w:r>
      <w:r w:rsidRPr="000A792D">
        <w:rPr>
          <w:rFonts w:ascii="Verdana" w:eastAsia="Times New Roman" w:hAnsi="Verdana"/>
          <w:sz w:val="20"/>
          <w:szCs w:val="20"/>
        </w:rPr>
        <w:lastRenderedPageBreak/>
        <w:t xml:space="preserve">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7C51D8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081A4C">
        <w:rPr>
          <w:rFonts w:ascii="Verdana" w:hAnsi="Verdana"/>
          <w:sz w:val="20"/>
          <w:szCs w:val="20"/>
        </w:rPr>
        <w:t>Anna Kasprzak Tel. 61 66 54 304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11696B" w:rsidRPr="0011696B">
        <w:rPr>
          <w:rFonts w:ascii="Verdana" w:hAnsi="Verdana" w:cs="Arial"/>
          <w:b/>
          <w:sz w:val="20"/>
          <w:szCs w:val="20"/>
          <w:highlight w:val="yellow"/>
        </w:rPr>
        <w:t>18</w:t>
      </w:r>
      <w:r w:rsidR="0052745A" w:rsidRPr="0011696B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AF1B0A">
        <w:rPr>
          <w:rFonts w:ascii="Verdana" w:hAnsi="Verdana" w:cs="Arial"/>
          <w:b/>
          <w:sz w:val="20"/>
          <w:szCs w:val="20"/>
          <w:highlight w:val="yellow"/>
        </w:rPr>
        <w:t>03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081A4C">
        <w:rPr>
          <w:rFonts w:ascii="Verdana" w:hAnsi="Verdana" w:cs="Arial"/>
          <w:b/>
          <w:sz w:val="20"/>
          <w:szCs w:val="20"/>
          <w:highlight w:val="yellow"/>
        </w:rPr>
        <w:t>3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C95924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95FDB" w:rsidRPr="00595FD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</w:t>
      </w:r>
      <w:r w:rsidR="00E07808" w:rsidRPr="00595FD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95FDB" w:rsidRPr="00595FD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</w:t>
      </w:r>
      <w:r w:rsidR="00E07808" w:rsidRPr="00595FD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17" w:name="_Toc64559034"/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bookmarkStart w:id="18" w:name="_GoBack"/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  <w:bookmarkEnd w:id="18"/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którego oferta zostanie uznana za najkorzystniejszą, zobowiązany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A969C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08</w:t>
      </w:r>
      <w:r w:rsidR="00081A4C">
        <w:rPr>
          <w:rFonts w:ascii="Verdana" w:hAnsi="Verdana" w:cs="Courier New"/>
          <w:sz w:val="20"/>
          <w:szCs w:val="20"/>
        </w:rPr>
        <w:t>.02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807261">
        <w:rPr>
          <w:rFonts w:ascii="Verdana" w:hAnsi="Verdana" w:cs="Courier New"/>
          <w:sz w:val="20"/>
          <w:szCs w:val="20"/>
        </w:rPr>
        <w:t>3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7E11FF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D8" w:rsidRDefault="007C51D8">
      <w:r>
        <w:separator/>
      </w:r>
    </w:p>
    <w:p w:rsidR="007C51D8" w:rsidRDefault="007C51D8"/>
  </w:endnote>
  <w:endnote w:type="continuationSeparator" w:id="0">
    <w:p w:rsidR="007C51D8" w:rsidRDefault="007C51D8">
      <w:r>
        <w:continuationSeparator/>
      </w:r>
    </w:p>
    <w:p w:rsidR="007C51D8" w:rsidRDefault="007C5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1E33A5">
      <w:rPr>
        <w:rFonts w:ascii="Times New Roman" w:hAnsi="Times New Roman"/>
        <w:b/>
        <w:noProof/>
        <w:sz w:val="14"/>
        <w:szCs w:val="14"/>
      </w:rPr>
      <w:t>8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1E33A5">
      <w:rPr>
        <w:rFonts w:ascii="Times New Roman" w:hAnsi="Times New Roman"/>
        <w:noProof/>
        <w:sz w:val="14"/>
        <w:szCs w:val="14"/>
      </w:rPr>
      <w:t>8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D8" w:rsidRDefault="007C51D8">
      <w:r>
        <w:separator/>
      </w:r>
    </w:p>
    <w:p w:rsidR="007C51D8" w:rsidRDefault="007C51D8"/>
  </w:footnote>
  <w:footnote w:type="continuationSeparator" w:id="0">
    <w:p w:rsidR="007C51D8" w:rsidRDefault="007C51D8">
      <w:r>
        <w:continuationSeparator/>
      </w:r>
    </w:p>
    <w:p w:rsidR="007C51D8" w:rsidRDefault="007C5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F644C1">
      <w:t>12</w:t>
    </w:r>
    <w: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82EC-386F-45FA-951D-5465D27E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8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21443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338</cp:revision>
  <cp:lastPrinted>2023-02-07T12:51:00Z</cp:lastPrinted>
  <dcterms:created xsi:type="dcterms:W3CDTF">2021-09-20T07:46:00Z</dcterms:created>
  <dcterms:modified xsi:type="dcterms:W3CDTF">2023-02-08T10:19:00Z</dcterms:modified>
</cp:coreProperties>
</file>