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F" w:rsidRPr="00B63B50" w:rsidRDefault="00E106DF" w:rsidP="00E106DF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DF" w:rsidRPr="00B63B50" w:rsidRDefault="00E106DF" w:rsidP="00E106DF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</w:rPr>
      </w:pPr>
      <w:proofErr w:type="spellStart"/>
      <w:r w:rsidRPr="00B63B50">
        <w:rPr>
          <w:rFonts w:ascii="Verdana" w:eastAsia="Calibri" w:hAnsi="Verdana" w:cs="Arial"/>
        </w:rPr>
        <w:t>Sfinansowano</w:t>
      </w:r>
      <w:proofErr w:type="spellEnd"/>
      <w:r w:rsidRPr="00B63B50">
        <w:rPr>
          <w:rFonts w:ascii="Verdana" w:eastAsia="Calibri" w:hAnsi="Verdana" w:cs="Arial"/>
        </w:rPr>
        <w:t xml:space="preserve"> w </w:t>
      </w:r>
      <w:proofErr w:type="spellStart"/>
      <w:r w:rsidRPr="00B63B50">
        <w:rPr>
          <w:rFonts w:ascii="Verdana" w:eastAsia="Calibri" w:hAnsi="Verdana" w:cs="Arial"/>
        </w:rPr>
        <w:t>ramach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reakcji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Unii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na</w:t>
      </w:r>
      <w:proofErr w:type="spellEnd"/>
      <w:r w:rsidRPr="00B63B50">
        <w:rPr>
          <w:rFonts w:ascii="Verdana" w:eastAsia="Calibri" w:hAnsi="Verdana" w:cs="Arial"/>
        </w:rPr>
        <w:t xml:space="preserve"> </w:t>
      </w:r>
      <w:proofErr w:type="spellStart"/>
      <w:r w:rsidRPr="00B63B50">
        <w:rPr>
          <w:rFonts w:ascii="Verdana" w:eastAsia="Calibri" w:hAnsi="Verdana" w:cs="Arial"/>
        </w:rPr>
        <w:t>pandemię</w:t>
      </w:r>
      <w:proofErr w:type="spellEnd"/>
      <w:r w:rsidRPr="00B63B50">
        <w:rPr>
          <w:rFonts w:ascii="Verdana" w:eastAsia="Calibri" w:hAnsi="Verdana" w:cs="Arial"/>
        </w:rPr>
        <w:t xml:space="preserve"> COVID-19</w:t>
      </w:r>
      <w:r w:rsidR="008D1942" w:rsidRPr="008D1942">
        <w:rPr>
          <w:rFonts w:ascii="Verdana" w:eastAsia="Calibri" w:hAnsi="Verdana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651994" w:rsidRPr="0021774D" w:rsidRDefault="00651994" w:rsidP="00E106DF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106DF" w:rsidRDefault="00E106DF" w:rsidP="000D6C28">
      <w:pPr>
        <w:pStyle w:val="Nagwek"/>
        <w:rPr>
          <w:rFonts w:ascii="Verdana" w:hAnsi="Verdana"/>
          <w:sz w:val="20"/>
          <w:szCs w:val="20"/>
        </w:rPr>
      </w:pPr>
    </w:p>
    <w:p w:rsidR="000D6C28" w:rsidRDefault="000D6C28" w:rsidP="00C56E9A">
      <w:pPr>
        <w:pStyle w:val="Nagwek"/>
        <w:rPr>
          <w:rFonts w:ascii="Verdana" w:hAnsi="Verdana" w:cs="Arial"/>
        </w:rPr>
      </w:pPr>
      <w:r w:rsidRPr="00AA5B50">
        <w:rPr>
          <w:rFonts w:ascii="Verdana" w:hAnsi="Verdana"/>
          <w:sz w:val="20"/>
          <w:szCs w:val="20"/>
        </w:rPr>
        <w:t>WCPI</w:t>
      </w:r>
      <w:r>
        <w:rPr>
          <w:rFonts w:ascii="Verdana" w:hAnsi="Verdana"/>
          <w:sz w:val="20"/>
          <w:szCs w:val="20"/>
        </w:rPr>
        <w:t>T/</w:t>
      </w:r>
      <w:r w:rsidRPr="00AA5B50">
        <w:rPr>
          <w:rFonts w:ascii="Verdana" w:hAnsi="Verdana"/>
          <w:sz w:val="20"/>
          <w:szCs w:val="20"/>
        </w:rPr>
        <w:t>EA/381-</w:t>
      </w:r>
      <w:r w:rsidR="00D32058">
        <w:rPr>
          <w:rFonts w:ascii="Verdana" w:hAnsi="Verdana"/>
          <w:sz w:val="20"/>
          <w:szCs w:val="20"/>
        </w:rPr>
        <w:t>50</w:t>
      </w:r>
      <w:r w:rsidRPr="00AA5B50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3</w:t>
      </w:r>
    </w:p>
    <w:p w:rsidR="005A5062" w:rsidRDefault="00176484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Załącznik</w:t>
      </w:r>
      <w:proofErr w:type="spellEnd"/>
      <w:r w:rsidRPr="006D50B8">
        <w:rPr>
          <w:rFonts w:ascii="Verdana" w:hAnsi="Verdana" w:cs="Arial"/>
        </w:rPr>
        <w:t xml:space="preserve"> nr 1 – </w:t>
      </w:r>
      <w:proofErr w:type="spellStart"/>
      <w:r w:rsidRPr="006D50B8">
        <w:rPr>
          <w:rFonts w:ascii="Verdana" w:hAnsi="Verdana" w:cs="Arial"/>
        </w:rPr>
        <w:t>opis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przedmiotu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zamówienia</w:t>
      </w:r>
      <w:proofErr w:type="spellEnd"/>
    </w:p>
    <w:p w:rsidR="006D50B8" w:rsidRDefault="006D50B8" w:rsidP="006D50B8">
      <w:pPr>
        <w:spacing w:after="0" w:line="360" w:lineRule="auto"/>
        <w:rPr>
          <w:rFonts w:ascii="Verdana" w:hAnsi="Verdana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5"/>
        <w:gridCol w:w="8569"/>
      </w:tblGrid>
      <w:tr w:rsidR="0099134F" w:rsidRPr="006D50B8" w:rsidTr="006D50B8">
        <w:trPr>
          <w:trHeight w:val="51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bookmarkStart w:id="0" w:name="OLE_LINK21"/>
            <w:r w:rsidRPr="006D50B8">
              <w:rPr>
                <w:rFonts w:ascii="Verdana" w:eastAsia="Times New Roman" w:hAnsi="Verdana"/>
                <w:b/>
              </w:rPr>
              <w:t xml:space="preserve">Automat do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folii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nakrywkowej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dla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preparatów</w:t>
            </w:r>
            <w:proofErr w:type="spellEnd"/>
            <w:r w:rsidRPr="006D50B8">
              <w:rPr>
                <w:rFonts w:ascii="Verdana" w:eastAsia="Times New Roman" w:hAnsi="Verdana"/>
                <w:b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/>
                <w:b/>
              </w:rPr>
              <w:t>histopatologicznych</w:t>
            </w:r>
            <w:proofErr w:type="spellEnd"/>
            <w:r w:rsidR="006D50B8" w:rsidRPr="006D50B8">
              <w:rPr>
                <w:rFonts w:ascii="Verdana" w:eastAsia="Times New Roman" w:hAnsi="Verdana"/>
                <w:b/>
              </w:rPr>
              <w:t xml:space="preserve"> – 1 </w:t>
            </w:r>
            <w:proofErr w:type="spellStart"/>
            <w:r w:rsidR="006D50B8" w:rsidRPr="006D50B8">
              <w:rPr>
                <w:rFonts w:ascii="Verdana" w:eastAsia="Times New Roman" w:hAnsi="Verdana"/>
                <w:b/>
              </w:rPr>
              <w:t>szt</w:t>
            </w:r>
            <w:proofErr w:type="spellEnd"/>
            <w:r w:rsidR="006D50B8" w:rsidRPr="006D50B8">
              <w:rPr>
                <w:rFonts w:ascii="Verdana" w:eastAsia="Times New Roman" w:hAnsi="Verdana"/>
                <w:b/>
              </w:rPr>
              <w:t>.</w:t>
            </w:r>
            <w:bookmarkEnd w:id="0"/>
          </w:p>
        </w:tc>
      </w:tr>
      <w:tr w:rsidR="0099134F" w:rsidRPr="006D50B8" w:rsidTr="006D50B8">
        <w:trPr>
          <w:trHeight w:val="411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b/>
                <w:bCs/>
                <w:color w:val="000000"/>
                <w:lang w:eastAsia="pl-PL"/>
              </w:rPr>
              <w:t>Automat do folii nakrywkowej dla preparatów histopatologicznych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Możliwość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sprzężenia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z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barwiarką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- Tissue-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Tek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Prisma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Plus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celem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utworzenia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połączonego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systemu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barwienia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i nakrywania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Wydajność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minimum 1000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szkiełek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na</w:t>
            </w:r>
            <w:proofErr w:type="spellEnd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 xml:space="preserve"> </w:t>
            </w:r>
            <w:proofErr w:type="spellStart"/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godzinę</w:t>
            </w:r>
            <w:proofErr w:type="spellEnd"/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Dostarczenie koszyczków na minimum 220 szkiełek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Możliwość regulowania długości naklejanej taśmy – 45; 50; 55 i 60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Pojemność ładowania: 60 preparatów (3 koszyczki po 20 preparatów)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Pojemność rozładunkowa: 240 preparatów (12 koszyczki po 20 preparatów)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Dopuszczalne wymiary szkiełek: Rozmiar: 24,7 - 26,5 mm x 74,7 - 76,5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Grubość: 0,9 - 1,2 mm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Kompatybilny rozpuszczalnik: Tylko ksylen klasy odczynnika lub klasy analitycznej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hAnsi="Verdana" w:cs="Arial"/>
              </w:rPr>
              <w:t>Kontrola oparów: Filtry z węglem aktywnym w urządzeniu, opcjonalne przyłącze wentylacji zewnętrznej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W ramach zakupu montaż urządzenia, sparowanie z barwiarką i przeszkolenie personelu</w:t>
            </w:r>
          </w:p>
        </w:tc>
      </w:tr>
      <w:tr w:rsidR="0099134F" w:rsidRPr="006D50B8" w:rsidTr="006D50B8">
        <w:trPr>
          <w:trHeight w:val="300"/>
        </w:trPr>
        <w:tc>
          <w:tcPr>
            <w:tcW w:w="715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</w:p>
        </w:tc>
        <w:tc>
          <w:tcPr>
            <w:tcW w:w="8569" w:type="dxa"/>
            <w:shd w:val="clear" w:color="auto" w:fill="auto"/>
            <w:noWrap/>
            <w:hideMark/>
          </w:tcPr>
          <w:p w:rsidR="0099134F" w:rsidRPr="006D50B8" w:rsidRDefault="0099134F" w:rsidP="006D50B8">
            <w:pPr>
              <w:spacing w:after="0" w:line="360" w:lineRule="auto"/>
              <w:rPr>
                <w:rFonts w:ascii="Verdana" w:eastAsia="Times New Roman" w:hAnsi="Verdana" w:cs="Arial"/>
                <w:color w:val="000000"/>
                <w:lang w:eastAsia="pl-PL"/>
              </w:rPr>
            </w:pPr>
            <w:r w:rsidRPr="006D50B8">
              <w:rPr>
                <w:rFonts w:ascii="Verdana" w:eastAsia="Times New Roman" w:hAnsi="Verdana" w:cs="Arial"/>
                <w:color w:val="000000"/>
                <w:lang w:eastAsia="pl-PL"/>
              </w:rPr>
              <w:t>Zestaw instalacyjny: dostarczenie materiałów zużywalnych na wystarczających na oklejenie 200 szkiełek</w:t>
            </w:r>
          </w:p>
        </w:tc>
      </w:tr>
    </w:tbl>
    <w:p w:rsidR="00176484" w:rsidRPr="006D50B8" w:rsidRDefault="00176484" w:rsidP="006D50B8">
      <w:pPr>
        <w:spacing w:after="0" w:line="360" w:lineRule="auto"/>
        <w:rPr>
          <w:rFonts w:ascii="Verdana" w:eastAsia="Times New Roman" w:hAnsi="Verdana" w:cs="Arial"/>
          <w:color w:val="000000"/>
          <w:lang w:eastAsia="pl-PL"/>
        </w:rPr>
      </w:pPr>
    </w:p>
    <w:p w:rsidR="00176484" w:rsidRPr="006D50B8" w:rsidRDefault="00C56E9A" w:rsidP="006D50B8">
      <w:pPr>
        <w:spacing w:after="0" w:line="360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Urządzenie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nie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może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być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wyprodukowane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wcześniej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niż</w:t>
      </w:r>
      <w:proofErr w:type="spellEnd"/>
      <w:r>
        <w:rPr>
          <w:rFonts w:ascii="Verdana" w:hAnsi="Verdana" w:cs="Arial"/>
        </w:rPr>
        <w:t xml:space="preserve"> w 2022 r.</w:t>
      </w:r>
    </w:p>
    <w:p w:rsidR="003637FD" w:rsidRPr="006D50B8" w:rsidRDefault="003637FD" w:rsidP="006D50B8">
      <w:pPr>
        <w:spacing w:after="0" w:line="360" w:lineRule="auto"/>
        <w:rPr>
          <w:rFonts w:ascii="Verdana" w:hAnsi="Verdana" w:cs="Arial"/>
        </w:rPr>
      </w:pPr>
      <w:proofErr w:type="spellStart"/>
      <w:r w:rsidRPr="006D50B8">
        <w:rPr>
          <w:rFonts w:ascii="Verdana" w:hAnsi="Verdana" w:cs="Arial"/>
        </w:rPr>
        <w:t>Wykonawca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dostarcza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wraz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ze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sprzętem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instrukcję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obsługi</w:t>
      </w:r>
      <w:proofErr w:type="spellEnd"/>
      <w:r w:rsidRPr="006D50B8">
        <w:rPr>
          <w:rFonts w:ascii="Verdana" w:hAnsi="Verdana" w:cs="Arial"/>
        </w:rPr>
        <w:t xml:space="preserve"> w </w:t>
      </w:r>
      <w:proofErr w:type="spellStart"/>
      <w:r w:rsidRPr="006D50B8">
        <w:rPr>
          <w:rFonts w:ascii="Verdana" w:hAnsi="Verdana" w:cs="Arial"/>
        </w:rPr>
        <w:t>języku</w:t>
      </w:r>
      <w:proofErr w:type="spellEnd"/>
      <w:r w:rsidRPr="006D50B8">
        <w:rPr>
          <w:rFonts w:ascii="Verdana" w:hAnsi="Verdana" w:cs="Arial"/>
        </w:rPr>
        <w:t xml:space="preserve"> </w:t>
      </w:r>
      <w:proofErr w:type="spellStart"/>
      <w:r w:rsidRPr="006D50B8">
        <w:rPr>
          <w:rFonts w:ascii="Verdana" w:hAnsi="Verdana" w:cs="Arial"/>
        </w:rPr>
        <w:t>polskim</w:t>
      </w:r>
      <w:proofErr w:type="spellEnd"/>
      <w:r w:rsidRPr="006D50B8">
        <w:rPr>
          <w:rFonts w:ascii="Verdana" w:hAnsi="Verdana" w:cs="Arial"/>
        </w:rPr>
        <w:t>.</w:t>
      </w:r>
    </w:p>
    <w:p w:rsidR="006D50B8" w:rsidRDefault="006D50B8" w:rsidP="006D50B8">
      <w:pPr>
        <w:spacing w:after="0" w:line="360" w:lineRule="auto"/>
        <w:rPr>
          <w:rFonts w:ascii="Verdana" w:hAnsi="Verdana" w:cs="Arial"/>
        </w:rPr>
      </w:pPr>
    </w:p>
    <w:p w:rsidR="006D50B8" w:rsidRPr="006D50B8" w:rsidRDefault="006D50B8" w:rsidP="006D50B8">
      <w:pPr>
        <w:spacing w:after="0" w:line="360" w:lineRule="auto"/>
        <w:rPr>
          <w:rFonts w:ascii="Verdana" w:eastAsia="Times New Roman" w:hAnsi="Verdana" w:cs="Arial"/>
          <w:color w:val="000000"/>
          <w:lang w:eastAsia="pl-PL"/>
        </w:rPr>
      </w:pPr>
    </w:p>
    <w:p w:rsidR="006D50B8" w:rsidRPr="006D50B8" w:rsidRDefault="006D50B8" w:rsidP="006D50B8">
      <w:pPr>
        <w:spacing w:after="0" w:line="360" w:lineRule="auto"/>
        <w:rPr>
          <w:rFonts w:ascii="Verdana" w:hAnsi="Verdana" w:cs="Arial"/>
        </w:rPr>
      </w:pPr>
    </w:p>
    <w:sectPr w:rsidR="006D50B8" w:rsidRPr="006D50B8" w:rsidSect="006D50B8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72"/>
    <w:multiLevelType w:val="hybridMultilevel"/>
    <w:tmpl w:val="A2C0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1E04"/>
    <w:multiLevelType w:val="hybridMultilevel"/>
    <w:tmpl w:val="9008E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B4016"/>
    <w:multiLevelType w:val="hybridMultilevel"/>
    <w:tmpl w:val="E88A8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7A40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835C9"/>
    <w:multiLevelType w:val="hybridMultilevel"/>
    <w:tmpl w:val="57CE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4D3B"/>
    <w:multiLevelType w:val="hybridMultilevel"/>
    <w:tmpl w:val="1BC4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919"/>
    <w:multiLevelType w:val="hybridMultilevel"/>
    <w:tmpl w:val="2C1A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148"/>
    <w:multiLevelType w:val="hybridMultilevel"/>
    <w:tmpl w:val="A46C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C3288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611A"/>
    <w:multiLevelType w:val="hybridMultilevel"/>
    <w:tmpl w:val="395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175A"/>
    <w:multiLevelType w:val="hybridMultilevel"/>
    <w:tmpl w:val="37EA9A38"/>
    <w:lvl w:ilvl="0" w:tplc="EC02A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D7BE1"/>
    <w:multiLevelType w:val="hybridMultilevel"/>
    <w:tmpl w:val="4E6E2EEC"/>
    <w:lvl w:ilvl="0" w:tplc="EC02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D75BD"/>
    <w:multiLevelType w:val="hybridMultilevel"/>
    <w:tmpl w:val="69AA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03B2D"/>
    <w:multiLevelType w:val="hybridMultilevel"/>
    <w:tmpl w:val="0020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">
    <w15:presenceInfo w15:providerId="None" w15:userId="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6484"/>
    <w:rsid w:val="00007498"/>
    <w:rsid w:val="00050F9A"/>
    <w:rsid w:val="00057C0A"/>
    <w:rsid w:val="000D6C28"/>
    <w:rsid w:val="00133801"/>
    <w:rsid w:val="00176484"/>
    <w:rsid w:val="00213CBA"/>
    <w:rsid w:val="002921D8"/>
    <w:rsid w:val="002F4771"/>
    <w:rsid w:val="0033350C"/>
    <w:rsid w:val="003637FD"/>
    <w:rsid w:val="003D740A"/>
    <w:rsid w:val="00424EBD"/>
    <w:rsid w:val="00475FB9"/>
    <w:rsid w:val="004B6477"/>
    <w:rsid w:val="004F63A0"/>
    <w:rsid w:val="005250AE"/>
    <w:rsid w:val="00525F95"/>
    <w:rsid w:val="005A5062"/>
    <w:rsid w:val="0062420C"/>
    <w:rsid w:val="00651994"/>
    <w:rsid w:val="006D50B8"/>
    <w:rsid w:val="006F603B"/>
    <w:rsid w:val="00786267"/>
    <w:rsid w:val="007F4701"/>
    <w:rsid w:val="00833727"/>
    <w:rsid w:val="00836063"/>
    <w:rsid w:val="008B6CCC"/>
    <w:rsid w:val="008C64AD"/>
    <w:rsid w:val="008D1942"/>
    <w:rsid w:val="00911F39"/>
    <w:rsid w:val="00964A8A"/>
    <w:rsid w:val="0099134F"/>
    <w:rsid w:val="009B08C9"/>
    <w:rsid w:val="00AE41A3"/>
    <w:rsid w:val="00B1766C"/>
    <w:rsid w:val="00B20987"/>
    <w:rsid w:val="00B75680"/>
    <w:rsid w:val="00BB1DD1"/>
    <w:rsid w:val="00BE1457"/>
    <w:rsid w:val="00C12D92"/>
    <w:rsid w:val="00C2651B"/>
    <w:rsid w:val="00C41BD1"/>
    <w:rsid w:val="00C4216C"/>
    <w:rsid w:val="00C56E9A"/>
    <w:rsid w:val="00C60390"/>
    <w:rsid w:val="00D32058"/>
    <w:rsid w:val="00E02C96"/>
    <w:rsid w:val="00E106DF"/>
    <w:rsid w:val="00E505EB"/>
    <w:rsid w:val="00ED38EB"/>
    <w:rsid w:val="00EF3D2A"/>
    <w:rsid w:val="00F02CA8"/>
    <w:rsid w:val="00F4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D6C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0D6C28"/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rsid w:val="00E106D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4</cp:revision>
  <dcterms:created xsi:type="dcterms:W3CDTF">2023-05-25T09:36:00Z</dcterms:created>
  <dcterms:modified xsi:type="dcterms:W3CDTF">2023-06-14T10:33:00Z</dcterms:modified>
</cp:coreProperties>
</file>