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8CF" w:rsidRDefault="00FA48CF" w:rsidP="002510C5">
      <w:pPr>
        <w:spacing w:line="360" w:lineRule="auto"/>
        <w:rPr>
          <w:rFonts w:ascii="Tahoma" w:hAnsi="Tahoma" w:cs="Tahoma"/>
          <w:b/>
          <w:sz w:val="24"/>
          <w:szCs w:val="24"/>
        </w:rPr>
      </w:pPr>
      <w:r w:rsidRPr="00FA48CF">
        <w:rPr>
          <w:rFonts w:ascii="Tahoma" w:hAnsi="Tahoma" w:cs="Tahoma"/>
          <w:b/>
          <w:noProof/>
          <w:sz w:val="24"/>
          <w:szCs w:val="24"/>
          <w:lang w:eastAsia="pl-PL"/>
        </w:rPr>
        <w:drawing>
          <wp:inline distT="0" distB="0" distL="0" distR="0">
            <wp:extent cx="5760720" cy="626766"/>
            <wp:effectExtent l="19050" t="0" r="0" b="0"/>
            <wp:docPr id="1" name="Obraz 1" descr="http://wrpo.wielkopolskie.pl/system/file_resources/attachments/000/009/044/original/zestawienie_znakow_rpo.jpg?1513240335"/>
            <wp:cNvGraphicFramePr/>
            <a:graphic xmlns:a="http://schemas.openxmlformats.org/drawingml/2006/main">
              <a:graphicData uri="http://schemas.openxmlformats.org/drawingml/2006/picture">
                <pic:pic xmlns:pic="http://schemas.openxmlformats.org/drawingml/2006/picture">
                  <pic:nvPicPr>
                    <pic:cNvPr id="0" name="Picture 1" descr="http://wrpo.wielkopolskie.pl/system/file_resources/attachments/000/009/044/original/zestawienie_znakow_rpo.jpg?1513240335"/>
                    <pic:cNvPicPr>
                      <a:picLocks noChangeAspect="1" noChangeArrowheads="1"/>
                    </pic:cNvPicPr>
                  </pic:nvPicPr>
                  <pic:blipFill>
                    <a:blip r:embed="rId6" r:link="rId7"/>
                    <a:srcRect/>
                    <a:stretch>
                      <a:fillRect/>
                    </a:stretch>
                  </pic:blipFill>
                  <pic:spPr bwMode="auto">
                    <a:xfrm>
                      <a:off x="0" y="0"/>
                      <a:ext cx="5760720" cy="626766"/>
                    </a:xfrm>
                    <a:prstGeom prst="rect">
                      <a:avLst/>
                    </a:prstGeom>
                    <a:noFill/>
                    <a:ln w="9525">
                      <a:noFill/>
                      <a:miter lim="800000"/>
                      <a:headEnd/>
                      <a:tailEnd/>
                    </a:ln>
                  </pic:spPr>
                </pic:pic>
              </a:graphicData>
            </a:graphic>
          </wp:inline>
        </w:drawing>
      </w:r>
    </w:p>
    <w:p w:rsidR="002510C5" w:rsidRDefault="002510C5" w:rsidP="004A285D">
      <w:pPr>
        <w:spacing w:after="120" w:line="240" w:lineRule="auto"/>
        <w:rPr>
          <w:rFonts w:ascii="Tahoma" w:hAnsi="Tahoma" w:cs="Tahoma"/>
          <w:b/>
          <w:sz w:val="24"/>
          <w:szCs w:val="24"/>
        </w:rPr>
      </w:pPr>
      <w:r>
        <w:rPr>
          <w:rFonts w:ascii="Tahoma" w:hAnsi="Tahoma" w:cs="Tahoma"/>
          <w:b/>
          <w:sz w:val="24"/>
          <w:szCs w:val="24"/>
        </w:rPr>
        <w:t>Załącznik nr 1</w:t>
      </w:r>
    </w:p>
    <w:p w:rsidR="002510C5" w:rsidRDefault="002510C5" w:rsidP="004A285D">
      <w:pPr>
        <w:spacing w:after="120" w:line="240" w:lineRule="auto"/>
        <w:rPr>
          <w:rFonts w:ascii="Tahoma" w:hAnsi="Tahoma" w:cs="Tahoma"/>
          <w:b/>
          <w:sz w:val="24"/>
          <w:szCs w:val="24"/>
        </w:rPr>
      </w:pPr>
      <w:r>
        <w:rPr>
          <w:rFonts w:ascii="Tahoma" w:hAnsi="Tahoma" w:cs="Tahoma"/>
          <w:b/>
          <w:sz w:val="24"/>
          <w:szCs w:val="24"/>
        </w:rPr>
        <w:t>Pakiet nr 3</w:t>
      </w:r>
    </w:p>
    <w:p w:rsidR="004A285D" w:rsidRDefault="004A285D" w:rsidP="004A285D">
      <w:pPr>
        <w:spacing w:after="120" w:line="240" w:lineRule="auto"/>
        <w:rPr>
          <w:rFonts w:ascii="Tahoma" w:hAnsi="Tahoma" w:cs="Tahoma"/>
          <w:b/>
          <w:sz w:val="24"/>
          <w:szCs w:val="24"/>
        </w:rPr>
      </w:pPr>
      <w:r w:rsidRPr="004A285D">
        <w:rPr>
          <w:rFonts w:ascii="Tahoma" w:hAnsi="Tahoma" w:cs="Tahoma"/>
          <w:b/>
          <w:sz w:val="24"/>
          <w:szCs w:val="24"/>
        </w:rPr>
        <w:t>Opis Pracowni RTG</w:t>
      </w:r>
    </w:p>
    <w:p w:rsidR="000418E0" w:rsidRDefault="000418E0" w:rsidP="000418E0">
      <w:pPr>
        <w:spacing w:after="0"/>
        <w:jc w:val="both"/>
        <w:rPr>
          <w:rFonts w:ascii="Times New Roman" w:hAnsi="Times New Roman" w:cs="Times New Roman"/>
          <w:sz w:val="24"/>
          <w:szCs w:val="24"/>
        </w:rPr>
      </w:pPr>
      <w:r>
        <w:rPr>
          <w:rFonts w:ascii="Times New Roman" w:hAnsi="Times New Roman" w:cs="Times New Roman"/>
          <w:sz w:val="24"/>
          <w:szCs w:val="24"/>
        </w:rPr>
        <w:t xml:space="preserve">Przedmiotowy budynek to zespół szpitalny Wielkopolskiego Centrum Pulmonologii i Torakochirurgii w Poznaniu, trzykondygnacyjny, pokryty dachem płaskim z podpiwniczeniami. Do zespołu budynków prowadzą dwa istniejące wjazdy – od ulicy Szamarzewskiego oraz od ulicy Grodziskiej. Na terenie znajduje się zewnętrzny parking dla pacjentów oraz szereg miejsc parkingowych do obsługi szpitala. Cały obiekt przystosowany jest do obsługi osób niepełnosprawnych poprzez zamontowane windy, brak barier architektonicznych,  zewnętrzne rampy dla osób niepełnosprawnych. Zespół pomieszczeń pracowni RTG znajduje się na poziomie parteru. W piwnicy pod pracownią znajduje się bezobsługowa kotłownia gazowa. Nad pracownią na poziomie pierwszego piętra znajdują się pomieszczenia oddziału Torakochirurgii. Pracownia posiada ściany murowane z cegły pełnej grubości min. 50 </w:t>
      </w:r>
      <w:proofErr w:type="spellStart"/>
      <w:r>
        <w:rPr>
          <w:rFonts w:ascii="Times New Roman" w:hAnsi="Times New Roman" w:cs="Times New Roman"/>
          <w:sz w:val="24"/>
          <w:szCs w:val="24"/>
        </w:rPr>
        <w:t>cm</w:t>
      </w:r>
      <w:proofErr w:type="spellEnd"/>
      <w:r>
        <w:rPr>
          <w:rFonts w:ascii="Times New Roman" w:hAnsi="Times New Roman" w:cs="Times New Roman"/>
          <w:sz w:val="24"/>
          <w:szCs w:val="24"/>
        </w:rPr>
        <w:t xml:space="preserve">., od zewnątrz i od strony korytarza. Stropy wykonane są jako gęsto żebrowe z pustakami betonowymi DZ-3. Pracownia połączona jest z pomieszczeniem ciemni, od strony kabin znajduje się poczekalnia pacjentów. Wzdłuż pracowni biegnie korytarz poradni. Budynek wyposażony w stolarkę okienną PCV.  Budynek posiada istniejącą  instalację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 xml:space="preserve">., wentylację mechaniczną , </w:t>
      </w:r>
      <w:proofErr w:type="spellStart"/>
      <w:r>
        <w:rPr>
          <w:rFonts w:ascii="Times New Roman" w:hAnsi="Times New Roman" w:cs="Times New Roman"/>
          <w:sz w:val="24"/>
          <w:szCs w:val="24"/>
        </w:rPr>
        <w:t>wod-kan</w:t>
      </w:r>
      <w:proofErr w:type="spellEnd"/>
      <w:r>
        <w:rPr>
          <w:rFonts w:ascii="Times New Roman" w:hAnsi="Times New Roman" w:cs="Times New Roman"/>
          <w:sz w:val="24"/>
          <w:szCs w:val="24"/>
        </w:rPr>
        <w:t>, elektryczną, sieciową, nadzoru i dozoru elektronicznego, instalacje niskoprądowe oraz instalacje  specjalistyczne dedykowane dla poszczególnych pracowni. Budynek jest w b. dobrym stanie technicznym ze względu na główne elementy nośne.</w:t>
      </w:r>
    </w:p>
    <w:p w:rsidR="00C20D4E" w:rsidRDefault="000160EC" w:rsidP="008A3A91">
      <w:pPr>
        <w:spacing w:after="0"/>
        <w:jc w:val="both"/>
        <w:rPr>
          <w:rFonts w:ascii="Times New Roman" w:hAnsi="Times New Roman" w:cs="Times New Roman"/>
          <w:sz w:val="24"/>
          <w:szCs w:val="24"/>
        </w:rPr>
      </w:pPr>
      <w:r>
        <w:rPr>
          <w:rFonts w:ascii="Times New Roman" w:hAnsi="Times New Roman" w:cs="Times New Roman"/>
          <w:sz w:val="24"/>
          <w:szCs w:val="24"/>
        </w:rPr>
        <w:t>Dostosowanie pomieszczeń i</w:t>
      </w:r>
      <w:r w:rsidR="000E60DB">
        <w:rPr>
          <w:rFonts w:ascii="Times New Roman" w:hAnsi="Times New Roman" w:cs="Times New Roman"/>
          <w:sz w:val="24"/>
          <w:szCs w:val="24"/>
        </w:rPr>
        <w:t>stniejącej p</w:t>
      </w:r>
      <w:r w:rsidR="00646550">
        <w:rPr>
          <w:rFonts w:ascii="Times New Roman" w:hAnsi="Times New Roman" w:cs="Times New Roman"/>
          <w:sz w:val="24"/>
          <w:szCs w:val="24"/>
        </w:rPr>
        <w:t>racowni RTG</w:t>
      </w:r>
      <w:r>
        <w:rPr>
          <w:rFonts w:ascii="Times New Roman" w:hAnsi="Times New Roman" w:cs="Times New Roman"/>
          <w:sz w:val="24"/>
          <w:szCs w:val="24"/>
        </w:rPr>
        <w:t xml:space="preserve"> o łąc</w:t>
      </w:r>
      <w:r w:rsidR="00C20D4E">
        <w:rPr>
          <w:rFonts w:ascii="Times New Roman" w:hAnsi="Times New Roman" w:cs="Times New Roman"/>
          <w:sz w:val="24"/>
          <w:szCs w:val="24"/>
        </w:rPr>
        <w:t xml:space="preserve">znej powierzchni użytkowej </w:t>
      </w:r>
      <w:r w:rsidR="008D2F8D">
        <w:rPr>
          <w:rFonts w:ascii="Times New Roman" w:hAnsi="Times New Roman" w:cs="Times New Roman"/>
          <w:sz w:val="24"/>
          <w:szCs w:val="24"/>
        </w:rPr>
        <w:t>-</w:t>
      </w:r>
      <w:r w:rsidR="00C20D4E">
        <w:rPr>
          <w:rFonts w:ascii="Times New Roman" w:hAnsi="Times New Roman" w:cs="Times New Roman"/>
          <w:sz w:val="24"/>
          <w:szCs w:val="24"/>
        </w:rPr>
        <w:t>53,20</w:t>
      </w:r>
      <w:r w:rsidR="008D2F8D">
        <w:rPr>
          <w:rFonts w:ascii="Times New Roman" w:hAnsi="Times New Roman" w:cs="Times New Roman"/>
          <w:sz w:val="24"/>
          <w:szCs w:val="24"/>
        </w:rPr>
        <w:t xml:space="preserve"> </w:t>
      </w:r>
      <w:proofErr w:type="spellStart"/>
      <w:r w:rsidR="008D2F8D">
        <w:rPr>
          <w:rFonts w:ascii="Times New Roman" w:hAnsi="Times New Roman" w:cs="Times New Roman"/>
          <w:sz w:val="24"/>
          <w:szCs w:val="24"/>
        </w:rPr>
        <w:t>m²</w:t>
      </w:r>
      <w:proofErr w:type="spellEnd"/>
      <w:r w:rsidR="008D2F8D">
        <w:rPr>
          <w:rFonts w:ascii="Times New Roman" w:hAnsi="Times New Roman" w:cs="Times New Roman"/>
          <w:sz w:val="24"/>
          <w:szCs w:val="24"/>
        </w:rPr>
        <w:t xml:space="preserve">, wysokość do stropu </w:t>
      </w:r>
      <w:r w:rsidR="001F7DBC">
        <w:rPr>
          <w:rFonts w:ascii="Times New Roman" w:hAnsi="Times New Roman" w:cs="Times New Roman"/>
          <w:sz w:val="24"/>
          <w:szCs w:val="24"/>
        </w:rPr>
        <w:t xml:space="preserve"> </w:t>
      </w:r>
      <w:r w:rsidR="008D2F8D">
        <w:rPr>
          <w:rFonts w:ascii="Times New Roman" w:hAnsi="Times New Roman" w:cs="Times New Roman"/>
          <w:sz w:val="24"/>
          <w:szCs w:val="24"/>
        </w:rPr>
        <w:t>- 3,15 m.</w:t>
      </w:r>
    </w:p>
    <w:p w:rsidR="00C20D4E" w:rsidRDefault="000E60DB" w:rsidP="008A3A91">
      <w:pPr>
        <w:spacing w:after="0"/>
        <w:jc w:val="both"/>
        <w:rPr>
          <w:rFonts w:ascii="Times New Roman" w:hAnsi="Times New Roman" w:cs="Times New Roman"/>
          <w:sz w:val="24"/>
          <w:szCs w:val="24"/>
        </w:rPr>
      </w:pPr>
      <w:r>
        <w:rPr>
          <w:rFonts w:ascii="Times New Roman" w:hAnsi="Times New Roman" w:cs="Times New Roman"/>
          <w:sz w:val="24"/>
          <w:szCs w:val="24"/>
        </w:rPr>
        <w:t>Na metraż p</w:t>
      </w:r>
      <w:r w:rsidR="00C20D4E">
        <w:rPr>
          <w:rFonts w:ascii="Times New Roman" w:hAnsi="Times New Roman" w:cs="Times New Roman"/>
          <w:sz w:val="24"/>
          <w:szCs w:val="24"/>
        </w:rPr>
        <w:t xml:space="preserve">racowni składają się pomieszczenia: </w:t>
      </w:r>
    </w:p>
    <w:p w:rsidR="008A3A91" w:rsidRDefault="00C20D4E" w:rsidP="008A3A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418E0">
        <w:rPr>
          <w:rFonts w:ascii="Times New Roman" w:hAnsi="Times New Roman" w:cs="Times New Roman"/>
          <w:sz w:val="24"/>
          <w:szCs w:val="24"/>
        </w:rPr>
        <w:t>p</w:t>
      </w:r>
      <w:r>
        <w:rPr>
          <w:rFonts w:ascii="Times New Roman" w:hAnsi="Times New Roman" w:cs="Times New Roman"/>
          <w:sz w:val="24"/>
          <w:szCs w:val="24"/>
        </w:rPr>
        <w:t>racownia RTG - 29,9 m</w:t>
      </w:r>
      <w:r w:rsidRPr="001F292C">
        <w:rPr>
          <w:rFonts w:ascii="Times New Roman" w:hAnsi="Times New Roman" w:cs="Times New Roman"/>
          <w:sz w:val="24"/>
          <w:szCs w:val="24"/>
          <w:vertAlign w:val="superscript"/>
        </w:rPr>
        <w:t>2</w:t>
      </w:r>
      <w:r>
        <w:rPr>
          <w:rFonts w:ascii="Times New Roman" w:hAnsi="Times New Roman" w:cs="Times New Roman"/>
          <w:sz w:val="24"/>
          <w:szCs w:val="24"/>
        </w:rPr>
        <w:t>,</w:t>
      </w:r>
    </w:p>
    <w:p w:rsidR="00C20D4E" w:rsidRDefault="000418E0" w:rsidP="008A3A91">
      <w:pPr>
        <w:spacing w:after="0"/>
        <w:jc w:val="both"/>
        <w:rPr>
          <w:rFonts w:ascii="Times New Roman" w:hAnsi="Times New Roman" w:cs="Times New Roman"/>
          <w:sz w:val="24"/>
          <w:szCs w:val="24"/>
        </w:rPr>
      </w:pPr>
      <w:r>
        <w:rPr>
          <w:rFonts w:ascii="Times New Roman" w:hAnsi="Times New Roman" w:cs="Times New Roman"/>
          <w:sz w:val="24"/>
          <w:szCs w:val="24"/>
        </w:rPr>
        <w:t>- c</w:t>
      </w:r>
      <w:r w:rsidR="00C20D4E">
        <w:rPr>
          <w:rFonts w:ascii="Times New Roman" w:hAnsi="Times New Roman" w:cs="Times New Roman"/>
          <w:sz w:val="24"/>
          <w:szCs w:val="24"/>
        </w:rPr>
        <w:t>iemnia jasna -15,0 m</w:t>
      </w:r>
      <w:r w:rsidR="00C20D4E" w:rsidRPr="001F292C">
        <w:rPr>
          <w:rFonts w:ascii="Times New Roman" w:hAnsi="Times New Roman" w:cs="Times New Roman"/>
          <w:sz w:val="24"/>
          <w:szCs w:val="24"/>
          <w:vertAlign w:val="superscript"/>
        </w:rPr>
        <w:t>2</w:t>
      </w:r>
      <w:r w:rsidR="00C20D4E">
        <w:rPr>
          <w:rFonts w:ascii="Times New Roman" w:hAnsi="Times New Roman" w:cs="Times New Roman"/>
          <w:sz w:val="24"/>
          <w:szCs w:val="24"/>
        </w:rPr>
        <w:t>,</w:t>
      </w:r>
    </w:p>
    <w:p w:rsidR="00C20D4E" w:rsidRDefault="000418E0" w:rsidP="008A3A91">
      <w:pPr>
        <w:spacing w:after="0"/>
        <w:jc w:val="both"/>
        <w:rPr>
          <w:rFonts w:ascii="Times New Roman" w:hAnsi="Times New Roman" w:cs="Times New Roman"/>
          <w:sz w:val="24"/>
          <w:szCs w:val="24"/>
        </w:rPr>
      </w:pPr>
      <w:r>
        <w:rPr>
          <w:rFonts w:ascii="Times New Roman" w:hAnsi="Times New Roman" w:cs="Times New Roman"/>
          <w:sz w:val="24"/>
          <w:szCs w:val="24"/>
        </w:rPr>
        <w:t>- s</w:t>
      </w:r>
      <w:r w:rsidR="00C20D4E">
        <w:rPr>
          <w:rFonts w:ascii="Times New Roman" w:hAnsi="Times New Roman" w:cs="Times New Roman"/>
          <w:sz w:val="24"/>
          <w:szCs w:val="24"/>
        </w:rPr>
        <w:t>terownia 4,5 m</w:t>
      </w:r>
      <w:r w:rsidR="00C20D4E" w:rsidRPr="001F292C">
        <w:rPr>
          <w:rFonts w:ascii="Times New Roman" w:hAnsi="Times New Roman" w:cs="Times New Roman"/>
          <w:sz w:val="24"/>
          <w:szCs w:val="24"/>
          <w:vertAlign w:val="superscript"/>
        </w:rPr>
        <w:t>2</w:t>
      </w:r>
      <w:r w:rsidR="00C20D4E">
        <w:rPr>
          <w:rFonts w:ascii="Times New Roman" w:hAnsi="Times New Roman" w:cs="Times New Roman"/>
          <w:sz w:val="24"/>
          <w:szCs w:val="24"/>
        </w:rPr>
        <w:t>,</w:t>
      </w:r>
    </w:p>
    <w:p w:rsidR="00C20D4E" w:rsidRDefault="000418E0" w:rsidP="008A3A91">
      <w:pPr>
        <w:spacing w:after="0"/>
        <w:jc w:val="both"/>
        <w:rPr>
          <w:rFonts w:ascii="Times New Roman" w:hAnsi="Times New Roman" w:cs="Times New Roman"/>
          <w:sz w:val="24"/>
          <w:szCs w:val="24"/>
        </w:rPr>
      </w:pPr>
      <w:r>
        <w:rPr>
          <w:rFonts w:ascii="Times New Roman" w:hAnsi="Times New Roman" w:cs="Times New Roman"/>
          <w:sz w:val="24"/>
          <w:szCs w:val="24"/>
        </w:rPr>
        <w:t>- k</w:t>
      </w:r>
      <w:r w:rsidR="00C20D4E">
        <w:rPr>
          <w:rFonts w:ascii="Times New Roman" w:hAnsi="Times New Roman" w:cs="Times New Roman"/>
          <w:sz w:val="24"/>
          <w:szCs w:val="24"/>
        </w:rPr>
        <w:t>abina – 1,8 m</w:t>
      </w:r>
      <w:r w:rsidR="00C20D4E" w:rsidRPr="001F292C">
        <w:rPr>
          <w:rFonts w:ascii="Times New Roman" w:hAnsi="Times New Roman" w:cs="Times New Roman"/>
          <w:sz w:val="24"/>
          <w:szCs w:val="24"/>
          <w:vertAlign w:val="superscript"/>
        </w:rPr>
        <w:t>2</w:t>
      </w:r>
      <w:r w:rsidR="00C20D4E">
        <w:rPr>
          <w:rFonts w:ascii="Times New Roman" w:hAnsi="Times New Roman" w:cs="Times New Roman"/>
          <w:sz w:val="24"/>
          <w:szCs w:val="24"/>
        </w:rPr>
        <w:t>,</w:t>
      </w:r>
    </w:p>
    <w:p w:rsidR="00C20D4E" w:rsidRDefault="000418E0" w:rsidP="008A3A91">
      <w:pPr>
        <w:spacing w:after="0"/>
        <w:jc w:val="both"/>
        <w:rPr>
          <w:rFonts w:ascii="Times New Roman" w:hAnsi="Times New Roman" w:cs="Times New Roman"/>
          <w:sz w:val="24"/>
          <w:szCs w:val="24"/>
        </w:rPr>
      </w:pPr>
      <w:r>
        <w:rPr>
          <w:rFonts w:ascii="Times New Roman" w:hAnsi="Times New Roman" w:cs="Times New Roman"/>
          <w:sz w:val="24"/>
          <w:szCs w:val="24"/>
        </w:rPr>
        <w:t>- k</w:t>
      </w:r>
      <w:r w:rsidR="00C20D4E">
        <w:rPr>
          <w:rFonts w:ascii="Times New Roman" w:hAnsi="Times New Roman" w:cs="Times New Roman"/>
          <w:sz w:val="24"/>
          <w:szCs w:val="24"/>
        </w:rPr>
        <w:t>abina – 2,0 m</w:t>
      </w:r>
      <w:r w:rsidR="00C20D4E" w:rsidRPr="001F292C">
        <w:rPr>
          <w:rFonts w:ascii="Times New Roman" w:hAnsi="Times New Roman" w:cs="Times New Roman"/>
          <w:sz w:val="24"/>
          <w:szCs w:val="24"/>
          <w:vertAlign w:val="superscript"/>
        </w:rPr>
        <w:t>2</w:t>
      </w:r>
    </w:p>
    <w:p w:rsidR="00C20D4E" w:rsidRDefault="001F292C" w:rsidP="008A3A91">
      <w:pPr>
        <w:spacing w:after="0"/>
        <w:jc w:val="both"/>
        <w:rPr>
          <w:rFonts w:ascii="Times New Roman" w:hAnsi="Times New Roman" w:cs="Times New Roman"/>
          <w:sz w:val="24"/>
          <w:szCs w:val="24"/>
        </w:rPr>
      </w:pPr>
      <w:r>
        <w:rPr>
          <w:rFonts w:ascii="Times New Roman" w:hAnsi="Times New Roman" w:cs="Times New Roman"/>
          <w:sz w:val="24"/>
          <w:szCs w:val="24"/>
        </w:rPr>
        <w:t xml:space="preserve">Powierzchnia całkowita </w:t>
      </w:r>
      <w:r w:rsidR="00421ED9">
        <w:rPr>
          <w:rFonts w:ascii="Times New Roman" w:hAnsi="Times New Roman" w:cs="Times New Roman"/>
          <w:sz w:val="24"/>
          <w:szCs w:val="24"/>
        </w:rPr>
        <w:t xml:space="preserve">w tej lokalizacji </w:t>
      </w:r>
      <w:r w:rsidR="00C20D4E">
        <w:rPr>
          <w:rFonts w:ascii="Times New Roman" w:hAnsi="Times New Roman" w:cs="Times New Roman"/>
          <w:sz w:val="24"/>
          <w:szCs w:val="24"/>
        </w:rPr>
        <w:t>jaką dysponuje Zamawi</w:t>
      </w:r>
      <w:r w:rsidR="003171CD">
        <w:rPr>
          <w:rFonts w:ascii="Times New Roman" w:hAnsi="Times New Roman" w:cs="Times New Roman"/>
          <w:sz w:val="24"/>
          <w:szCs w:val="24"/>
        </w:rPr>
        <w:t>ający na ewentualne potrzeby nowego</w:t>
      </w:r>
      <w:r w:rsidR="00421ED9">
        <w:rPr>
          <w:rFonts w:ascii="Times New Roman" w:hAnsi="Times New Roman" w:cs="Times New Roman"/>
          <w:sz w:val="24"/>
          <w:szCs w:val="24"/>
        </w:rPr>
        <w:t xml:space="preserve"> aparat</w:t>
      </w:r>
      <w:r w:rsidR="003171CD">
        <w:rPr>
          <w:rFonts w:ascii="Times New Roman" w:hAnsi="Times New Roman" w:cs="Times New Roman"/>
          <w:sz w:val="24"/>
          <w:szCs w:val="24"/>
        </w:rPr>
        <w:t>u</w:t>
      </w:r>
      <w:r w:rsidR="00421ED9">
        <w:rPr>
          <w:rFonts w:ascii="Times New Roman" w:hAnsi="Times New Roman" w:cs="Times New Roman"/>
          <w:sz w:val="24"/>
          <w:szCs w:val="24"/>
        </w:rPr>
        <w:t xml:space="preserve"> RTG </w:t>
      </w:r>
      <w:r w:rsidR="00B90848">
        <w:rPr>
          <w:rFonts w:ascii="Times New Roman" w:hAnsi="Times New Roman" w:cs="Times New Roman"/>
          <w:sz w:val="24"/>
          <w:szCs w:val="24"/>
        </w:rPr>
        <w:t xml:space="preserve"> - 80,0 </w:t>
      </w:r>
      <w:r w:rsidR="00C20D4E">
        <w:rPr>
          <w:rFonts w:ascii="Times New Roman" w:hAnsi="Times New Roman" w:cs="Times New Roman"/>
          <w:sz w:val="24"/>
          <w:szCs w:val="24"/>
        </w:rPr>
        <w:t>m2.</w:t>
      </w:r>
    </w:p>
    <w:p w:rsidR="009D4E0F" w:rsidRDefault="009D4E0F" w:rsidP="008A3A91">
      <w:pPr>
        <w:spacing w:after="0"/>
        <w:jc w:val="both"/>
        <w:rPr>
          <w:rFonts w:ascii="Times New Roman" w:hAnsi="Times New Roman" w:cs="Times New Roman"/>
          <w:sz w:val="24"/>
          <w:szCs w:val="24"/>
        </w:rPr>
      </w:pPr>
      <w:r>
        <w:rPr>
          <w:rFonts w:ascii="Times New Roman" w:hAnsi="Times New Roman" w:cs="Times New Roman"/>
          <w:sz w:val="24"/>
          <w:szCs w:val="24"/>
        </w:rPr>
        <w:t>Wykonawca w imieniu i na rzecz Zamawiającego uzyska i przekaże Decyzję Wielkopolskiego Państwowego Wojewódzkiego Inspektora Sanitarnego zezwalającą na uruchomienie i st</w:t>
      </w:r>
      <w:r w:rsidR="000E60DB">
        <w:rPr>
          <w:rFonts w:ascii="Times New Roman" w:hAnsi="Times New Roman" w:cs="Times New Roman"/>
          <w:sz w:val="24"/>
          <w:szCs w:val="24"/>
        </w:rPr>
        <w:t>osowanie pracowni RTG będącej</w:t>
      </w:r>
      <w:r>
        <w:rPr>
          <w:rFonts w:ascii="Times New Roman" w:hAnsi="Times New Roman" w:cs="Times New Roman"/>
          <w:sz w:val="24"/>
          <w:szCs w:val="24"/>
        </w:rPr>
        <w:t xml:space="preserve"> przedmiotem zamówienia.</w:t>
      </w:r>
    </w:p>
    <w:p w:rsidR="001F7DBC" w:rsidRDefault="001F7DBC" w:rsidP="001F7DBC">
      <w:pPr>
        <w:spacing w:after="0"/>
        <w:ind w:firstLine="708"/>
        <w:jc w:val="both"/>
        <w:rPr>
          <w:rFonts w:ascii="Times New Roman" w:hAnsi="Times New Roman" w:cs="Times New Roman"/>
          <w:sz w:val="24"/>
          <w:szCs w:val="24"/>
        </w:rPr>
      </w:pPr>
    </w:p>
    <w:p w:rsidR="001D0760" w:rsidRDefault="001F7DBC" w:rsidP="001F7DBC">
      <w:pPr>
        <w:spacing w:after="0"/>
        <w:ind w:firstLine="708"/>
        <w:jc w:val="both"/>
        <w:rPr>
          <w:rFonts w:ascii="Times New Roman" w:hAnsi="Times New Roman" w:cs="Times New Roman"/>
          <w:sz w:val="24"/>
          <w:szCs w:val="24"/>
        </w:rPr>
      </w:pPr>
      <w:r>
        <w:rPr>
          <w:rFonts w:ascii="Times New Roman" w:hAnsi="Times New Roman" w:cs="Times New Roman"/>
          <w:sz w:val="24"/>
          <w:szCs w:val="24"/>
        </w:rPr>
        <w:t>Załącznik</w:t>
      </w:r>
      <w:r w:rsidR="001D0760">
        <w:rPr>
          <w:rFonts w:ascii="Times New Roman" w:hAnsi="Times New Roman" w:cs="Times New Roman"/>
          <w:sz w:val="24"/>
          <w:szCs w:val="24"/>
        </w:rPr>
        <w:t>i</w:t>
      </w:r>
      <w:r>
        <w:rPr>
          <w:rFonts w:ascii="Times New Roman" w:hAnsi="Times New Roman" w:cs="Times New Roman"/>
          <w:sz w:val="24"/>
          <w:szCs w:val="24"/>
        </w:rPr>
        <w:t>:</w:t>
      </w:r>
    </w:p>
    <w:p w:rsidR="001F7DBC" w:rsidRPr="001D0760" w:rsidRDefault="000E60DB" w:rsidP="001D0760">
      <w:pPr>
        <w:pStyle w:val="Akapitzlist"/>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Plan sytuacyjny lokalizacji p</w:t>
      </w:r>
      <w:r w:rsidR="001D0760" w:rsidRPr="001D0760">
        <w:rPr>
          <w:rFonts w:ascii="Times New Roman" w:hAnsi="Times New Roman" w:cs="Times New Roman"/>
          <w:sz w:val="24"/>
          <w:szCs w:val="24"/>
        </w:rPr>
        <w:t>racowni RTG,</w:t>
      </w:r>
    </w:p>
    <w:p w:rsidR="001D0760" w:rsidRDefault="001D0760" w:rsidP="001D0760">
      <w:pPr>
        <w:pStyle w:val="Akapitzlist"/>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Rzut obecnej Pracowni Radiologicznej</w:t>
      </w:r>
      <w:r w:rsidR="00E42E7A">
        <w:rPr>
          <w:rFonts w:ascii="Times New Roman" w:hAnsi="Times New Roman" w:cs="Times New Roman"/>
          <w:sz w:val="24"/>
          <w:szCs w:val="24"/>
        </w:rPr>
        <w:t>,</w:t>
      </w:r>
    </w:p>
    <w:p w:rsidR="001D0760" w:rsidRDefault="001D0760" w:rsidP="001D0760">
      <w:pPr>
        <w:pStyle w:val="Akapitzlist"/>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Ochrona Radiologiczna, obecne osłony stałe</w:t>
      </w:r>
      <w:r w:rsidR="00E42E7A">
        <w:rPr>
          <w:rFonts w:ascii="Times New Roman" w:hAnsi="Times New Roman" w:cs="Times New Roman"/>
          <w:sz w:val="24"/>
          <w:szCs w:val="24"/>
        </w:rPr>
        <w:t>,</w:t>
      </w:r>
    </w:p>
    <w:p w:rsidR="000160EC" w:rsidRPr="004A285D" w:rsidRDefault="00E42E7A" w:rsidP="000160EC">
      <w:pPr>
        <w:pStyle w:val="Akapitzlist"/>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Rzut pomieszczeń jakimi dysponuje centrum na </w:t>
      </w:r>
      <w:r w:rsidR="000E60DB">
        <w:rPr>
          <w:rFonts w:ascii="Times New Roman" w:hAnsi="Times New Roman" w:cs="Times New Roman"/>
          <w:sz w:val="24"/>
          <w:szCs w:val="24"/>
        </w:rPr>
        <w:t>ewentualne potrzeby p</w:t>
      </w:r>
      <w:r>
        <w:rPr>
          <w:rFonts w:ascii="Times New Roman" w:hAnsi="Times New Roman" w:cs="Times New Roman"/>
          <w:sz w:val="24"/>
          <w:szCs w:val="24"/>
        </w:rPr>
        <w:t xml:space="preserve">racowni. </w:t>
      </w:r>
    </w:p>
    <w:sectPr w:rsidR="000160EC" w:rsidRPr="004A285D" w:rsidSect="004A285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51754"/>
    <w:multiLevelType w:val="hybridMultilevel"/>
    <w:tmpl w:val="B436EC16"/>
    <w:lvl w:ilvl="0" w:tplc="56648EB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0160EC"/>
    <w:rsid w:val="000160EC"/>
    <w:rsid w:val="00016188"/>
    <w:rsid w:val="000418E0"/>
    <w:rsid w:val="000E60DB"/>
    <w:rsid w:val="001D0760"/>
    <w:rsid w:val="001F292C"/>
    <w:rsid w:val="001F7DBC"/>
    <w:rsid w:val="002510C5"/>
    <w:rsid w:val="002B347B"/>
    <w:rsid w:val="0030237C"/>
    <w:rsid w:val="003171CD"/>
    <w:rsid w:val="003547FF"/>
    <w:rsid w:val="003B1F4D"/>
    <w:rsid w:val="00421ED9"/>
    <w:rsid w:val="004913E6"/>
    <w:rsid w:val="004A285D"/>
    <w:rsid w:val="00502D5E"/>
    <w:rsid w:val="00536CB1"/>
    <w:rsid w:val="00583CFF"/>
    <w:rsid w:val="00646550"/>
    <w:rsid w:val="007163A3"/>
    <w:rsid w:val="007B057B"/>
    <w:rsid w:val="007B73DF"/>
    <w:rsid w:val="007D0160"/>
    <w:rsid w:val="00803E3A"/>
    <w:rsid w:val="00812B00"/>
    <w:rsid w:val="00881863"/>
    <w:rsid w:val="008A3A91"/>
    <w:rsid w:val="008C5A3E"/>
    <w:rsid w:val="008D2F8D"/>
    <w:rsid w:val="009C6114"/>
    <w:rsid w:val="009D4E0F"/>
    <w:rsid w:val="00A267C2"/>
    <w:rsid w:val="00B90848"/>
    <w:rsid w:val="00C20047"/>
    <w:rsid w:val="00C20D4E"/>
    <w:rsid w:val="00D3016B"/>
    <w:rsid w:val="00E42E7A"/>
    <w:rsid w:val="00FA48CF"/>
    <w:rsid w:val="00FE26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13E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D0760"/>
    <w:pPr>
      <w:ind w:left="720"/>
      <w:contextualSpacing/>
    </w:pPr>
  </w:style>
  <w:style w:type="paragraph" w:styleId="Tekstdymka">
    <w:name w:val="Balloon Text"/>
    <w:basedOn w:val="Normalny"/>
    <w:link w:val="TekstdymkaZnak"/>
    <w:uiPriority w:val="99"/>
    <w:semiHidden/>
    <w:unhideWhenUsed/>
    <w:rsid w:val="00FA48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48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792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rpo.wielkopolskie.pl/system/file_resources/attachments/000/009/044/original/zestawienie_znakow_rpo.jpg?15132403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43BD5-BA2C-4DA9-8319-0D1BEAAF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2011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kjanczewska</dc:creator>
  <cp:lastModifiedBy>szielinska</cp:lastModifiedBy>
  <cp:revision>5</cp:revision>
  <cp:lastPrinted>2018-04-17T11:54:00Z</cp:lastPrinted>
  <dcterms:created xsi:type="dcterms:W3CDTF">2018-04-18T05:32:00Z</dcterms:created>
  <dcterms:modified xsi:type="dcterms:W3CDTF">2018-04-26T13:51:00Z</dcterms:modified>
</cp:coreProperties>
</file>