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B5A" w:rsidRPr="00DF3B5A" w:rsidRDefault="00154E7B" w:rsidP="00DF3B5A">
      <w:pPr>
        <w:spacing w:line="360" w:lineRule="auto"/>
        <w:rPr>
          <w:rFonts w:ascii="Tahoma" w:hAnsi="Tahoma" w:cs="Tahoma"/>
          <w:b/>
          <w:sz w:val="24"/>
          <w:szCs w:val="24"/>
        </w:rPr>
      </w:pPr>
      <w:r w:rsidRPr="00154E7B">
        <w:rPr>
          <w:rFonts w:ascii="Tahoma" w:hAnsi="Tahoma" w:cs="Tahoma"/>
          <w:b/>
          <w:sz w:val="24"/>
          <w:szCs w:val="24"/>
        </w:rPr>
        <w:drawing>
          <wp:inline distT="0" distB="0" distL="0" distR="0">
            <wp:extent cx="5953125" cy="647700"/>
            <wp:effectExtent l="19050" t="0" r="9525" b="0"/>
            <wp:docPr id="1" name="Obraz 1" descr="http://wrpo.wielkopolskie.pl/system/file_resources/attachments/000/009/044/original/zestawienie_znakow_rpo.jpg?1513240335"/>
            <wp:cNvGraphicFramePr/>
            <a:graphic xmlns:a="http://schemas.openxmlformats.org/drawingml/2006/main">
              <a:graphicData uri="http://schemas.openxmlformats.org/drawingml/2006/picture">
                <pic:pic xmlns:pic="http://schemas.openxmlformats.org/drawingml/2006/picture">
                  <pic:nvPicPr>
                    <pic:cNvPr id="0" name="Picture 1" descr="http://wrpo.wielkopolskie.pl/system/file_resources/attachments/000/009/044/original/zestawienie_znakow_rpo.jpg?1513240335"/>
                    <pic:cNvPicPr>
                      <a:picLocks noChangeAspect="1" noChangeArrowheads="1"/>
                    </pic:cNvPicPr>
                  </pic:nvPicPr>
                  <pic:blipFill>
                    <a:blip r:embed="rId7" r:link="rId8"/>
                    <a:srcRect/>
                    <a:stretch>
                      <a:fillRect/>
                    </a:stretch>
                  </pic:blipFill>
                  <pic:spPr bwMode="auto">
                    <a:xfrm>
                      <a:off x="0" y="0"/>
                      <a:ext cx="5953125" cy="647700"/>
                    </a:xfrm>
                    <a:prstGeom prst="rect">
                      <a:avLst/>
                    </a:prstGeom>
                    <a:noFill/>
                    <a:ln w="9525">
                      <a:noFill/>
                      <a:miter lim="800000"/>
                      <a:headEnd/>
                      <a:tailEnd/>
                    </a:ln>
                  </pic:spPr>
                </pic:pic>
              </a:graphicData>
            </a:graphic>
          </wp:inline>
        </w:drawing>
      </w:r>
      <w:r w:rsidR="00DF3B5A">
        <w:rPr>
          <w:rFonts w:ascii="Tahoma" w:hAnsi="Tahoma" w:cs="Tahoma"/>
          <w:b/>
          <w:sz w:val="24"/>
          <w:szCs w:val="24"/>
        </w:rPr>
        <w:t>Załącznik nr 1</w:t>
      </w:r>
    </w:p>
    <w:p w:rsidR="00DF3B5A" w:rsidRPr="00DF3B5A" w:rsidRDefault="00DF3B5A" w:rsidP="00DF3B5A">
      <w:pPr>
        <w:spacing w:line="360" w:lineRule="auto"/>
        <w:rPr>
          <w:rFonts w:ascii="Tahoma" w:hAnsi="Tahoma" w:cs="Tahoma"/>
          <w:b/>
          <w:sz w:val="24"/>
          <w:szCs w:val="24"/>
        </w:rPr>
      </w:pPr>
      <w:r>
        <w:rPr>
          <w:rFonts w:ascii="Tahoma" w:hAnsi="Tahoma" w:cs="Tahoma"/>
          <w:b/>
          <w:sz w:val="24"/>
          <w:szCs w:val="24"/>
        </w:rPr>
        <w:t>Pakiet nr 5</w:t>
      </w:r>
    </w:p>
    <w:p w:rsidR="000F4C1A" w:rsidRPr="000F4C1A" w:rsidRDefault="000F4C1A">
      <w:pPr>
        <w:rPr>
          <w:rFonts w:ascii="Tahoma" w:hAnsi="Tahoma" w:cs="Tahoma"/>
          <w:b/>
          <w:sz w:val="24"/>
          <w:szCs w:val="24"/>
        </w:rPr>
      </w:pPr>
      <w:proofErr w:type="spellStart"/>
      <w:r w:rsidRPr="000F4C1A">
        <w:rPr>
          <w:rFonts w:ascii="Tahoma" w:hAnsi="Tahoma" w:cs="Tahoma"/>
          <w:b/>
          <w:sz w:val="24"/>
          <w:szCs w:val="24"/>
        </w:rPr>
        <w:t>Wideoprocesor</w:t>
      </w:r>
      <w:proofErr w:type="spellEnd"/>
      <w:r w:rsidRPr="000F4C1A">
        <w:rPr>
          <w:rFonts w:ascii="Tahoma" w:hAnsi="Tahoma" w:cs="Tahoma"/>
          <w:b/>
          <w:sz w:val="24"/>
          <w:szCs w:val="24"/>
        </w:rPr>
        <w:t xml:space="preserve"> z ksenonowym źródłem światła</w:t>
      </w:r>
      <w:r w:rsidR="00467E93">
        <w:rPr>
          <w:rFonts w:ascii="Tahoma" w:hAnsi="Tahoma" w:cs="Tahoma"/>
          <w:b/>
          <w:sz w:val="24"/>
          <w:szCs w:val="24"/>
        </w:rPr>
        <w:t xml:space="preserve"> – 1 sztuka</w:t>
      </w:r>
    </w:p>
    <w:tbl>
      <w:tblPr>
        <w:tblW w:w="10349" w:type="dxa"/>
        <w:tblInd w:w="-34" w:type="dxa"/>
        <w:tblLook w:val="0000"/>
      </w:tblPr>
      <w:tblGrid>
        <w:gridCol w:w="710"/>
        <w:gridCol w:w="9639"/>
      </w:tblGrid>
      <w:tr w:rsidR="003F025E" w:rsidRPr="003F025E" w:rsidTr="00E1326E">
        <w:tc>
          <w:tcPr>
            <w:tcW w:w="710" w:type="dxa"/>
            <w:tcBorders>
              <w:top w:val="single" w:sz="4" w:space="0" w:color="auto"/>
              <w:left w:val="single" w:sz="4" w:space="0" w:color="000000"/>
              <w:bottom w:val="single" w:sz="4" w:space="0" w:color="auto"/>
            </w:tcBorders>
            <w:shd w:val="clear" w:color="auto" w:fill="FFFFFF"/>
          </w:tcPr>
          <w:p w:rsidR="003F025E" w:rsidRPr="00AF1D39" w:rsidRDefault="003F025E" w:rsidP="000F4C1A">
            <w:pPr>
              <w:spacing w:after="0" w:line="240" w:lineRule="auto"/>
              <w:ind w:left="3"/>
              <w:rPr>
                <w:rFonts w:ascii="Tahoma" w:eastAsia="Times New Roman" w:hAnsi="Tahoma" w:cs="Tahoma"/>
                <w:b/>
                <w:lang w:eastAsia="pl-PL"/>
              </w:rPr>
            </w:pPr>
            <w:r w:rsidRPr="00AF1D39">
              <w:rPr>
                <w:rFonts w:ascii="Tahoma" w:eastAsia="Times New Roman" w:hAnsi="Tahoma" w:cs="Tahoma"/>
                <w:b/>
                <w:lang w:eastAsia="pl-PL"/>
              </w:rPr>
              <w:t>Lp.</w:t>
            </w:r>
          </w:p>
        </w:tc>
        <w:tc>
          <w:tcPr>
            <w:tcW w:w="9639" w:type="dxa"/>
            <w:tcBorders>
              <w:top w:val="single" w:sz="4" w:space="0" w:color="auto"/>
              <w:left w:val="single" w:sz="4" w:space="0" w:color="000000"/>
              <w:bottom w:val="single" w:sz="4" w:space="0" w:color="000000"/>
              <w:right w:val="single" w:sz="4" w:space="0" w:color="auto"/>
            </w:tcBorders>
            <w:shd w:val="clear" w:color="auto" w:fill="FFFFFF"/>
          </w:tcPr>
          <w:p w:rsidR="003F025E" w:rsidRPr="00AF1D39" w:rsidRDefault="003F025E" w:rsidP="000F4C1A">
            <w:pPr>
              <w:overflowPunct w:val="0"/>
              <w:autoSpaceDE w:val="0"/>
              <w:autoSpaceDN w:val="0"/>
              <w:adjustRightInd w:val="0"/>
              <w:spacing w:after="0" w:line="240" w:lineRule="auto"/>
              <w:textAlignment w:val="baseline"/>
              <w:rPr>
                <w:rFonts w:ascii="Tahoma" w:eastAsia="Times New Roman" w:hAnsi="Tahoma" w:cs="Tahoma"/>
                <w:b/>
                <w:color w:val="000000"/>
                <w:lang w:eastAsia="pl-PL"/>
              </w:rPr>
            </w:pPr>
            <w:r w:rsidRPr="00AF1D39">
              <w:rPr>
                <w:rFonts w:ascii="Tahoma" w:eastAsia="Times New Roman" w:hAnsi="Tahoma" w:cs="Tahoma"/>
                <w:b/>
                <w:color w:val="000000"/>
                <w:lang w:eastAsia="pl-PL"/>
              </w:rPr>
              <w:t>Parametry graniczne (wymagane)</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tcPr>
          <w:p w:rsidR="003F025E" w:rsidRPr="00AF1D39" w:rsidRDefault="003F025E" w:rsidP="000F4C1A">
            <w:pPr>
              <w:pStyle w:val="Akapitzlist"/>
              <w:numPr>
                <w:ilvl w:val="0"/>
                <w:numId w:val="3"/>
              </w:numPr>
              <w:spacing w:after="0" w:line="240" w:lineRule="auto"/>
              <w:jc w:val="center"/>
              <w:rPr>
                <w:rFonts w:ascii="Tahoma" w:eastAsia="Times New Roman" w:hAnsi="Tahoma" w:cs="Tahoma"/>
                <w:lang w:eastAsia="pl-PL"/>
              </w:rPr>
            </w:pPr>
          </w:p>
        </w:tc>
        <w:tc>
          <w:tcPr>
            <w:tcW w:w="9639" w:type="dxa"/>
            <w:tcBorders>
              <w:top w:val="single" w:sz="4" w:space="0" w:color="auto"/>
              <w:left w:val="single" w:sz="4" w:space="0" w:color="000000"/>
              <w:bottom w:val="single" w:sz="4" w:space="0" w:color="000000"/>
              <w:right w:val="single" w:sz="4" w:space="0" w:color="auto"/>
            </w:tcBorders>
            <w:shd w:val="clear" w:color="auto" w:fill="FFFFFF"/>
          </w:tcPr>
          <w:p w:rsidR="003F025E" w:rsidRPr="00AF1D39" w:rsidRDefault="009E3F03" w:rsidP="000F4C1A">
            <w:pPr>
              <w:overflowPunct w:val="0"/>
              <w:autoSpaceDE w:val="0"/>
              <w:autoSpaceDN w:val="0"/>
              <w:adjustRightInd w:val="0"/>
              <w:spacing w:after="0" w:line="240" w:lineRule="auto"/>
              <w:textAlignment w:val="baseline"/>
              <w:rPr>
                <w:rFonts w:ascii="Tahoma" w:eastAsia="Times New Roman" w:hAnsi="Tahoma" w:cs="Tahoma"/>
                <w:color w:val="000000"/>
                <w:lang w:eastAsia="pl-PL"/>
              </w:rPr>
            </w:pPr>
            <w:proofErr w:type="spellStart"/>
            <w:r w:rsidRPr="00AF1D39">
              <w:rPr>
                <w:rFonts w:ascii="Tahoma" w:eastAsia="Times New Roman" w:hAnsi="Tahoma" w:cs="Tahoma"/>
                <w:color w:val="000000"/>
                <w:lang w:eastAsia="pl-PL"/>
              </w:rPr>
              <w:t>Wideoprocesor</w:t>
            </w:r>
            <w:proofErr w:type="spellEnd"/>
            <w:r w:rsidR="003D0E25" w:rsidRPr="00AF1D39">
              <w:rPr>
                <w:rFonts w:ascii="Tahoma" w:eastAsia="Times New Roman" w:hAnsi="Tahoma" w:cs="Tahoma"/>
                <w:color w:val="000000"/>
                <w:lang w:eastAsia="pl-PL"/>
              </w:rPr>
              <w:t xml:space="preserve"> w pełni</w:t>
            </w:r>
            <w:bookmarkStart w:id="0" w:name="_GoBack"/>
            <w:bookmarkEnd w:id="0"/>
            <w:r w:rsidRPr="00AF1D39">
              <w:rPr>
                <w:rFonts w:ascii="Tahoma" w:eastAsia="Times New Roman" w:hAnsi="Tahoma" w:cs="Tahoma"/>
                <w:color w:val="000000"/>
                <w:lang w:eastAsia="pl-PL"/>
              </w:rPr>
              <w:t xml:space="preserve"> kompatybilny</w:t>
            </w:r>
            <w:r w:rsidR="003F025E" w:rsidRPr="00AF1D39">
              <w:rPr>
                <w:rFonts w:ascii="Tahoma" w:eastAsia="Times New Roman" w:hAnsi="Tahoma" w:cs="Tahoma"/>
                <w:color w:val="000000"/>
                <w:lang w:eastAsia="pl-PL"/>
              </w:rPr>
              <w:t xml:space="preserve"> z </w:t>
            </w:r>
            <w:proofErr w:type="spellStart"/>
            <w:r w:rsidR="003F025E" w:rsidRPr="00AF1D39">
              <w:rPr>
                <w:rFonts w:ascii="Tahoma" w:eastAsia="Times New Roman" w:hAnsi="Tahoma" w:cs="Tahoma"/>
                <w:color w:val="000000"/>
                <w:lang w:eastAsia="pl-PL"/>
              </w:rPr>
              <w:t>wideobronchoskopem</w:t>
            </w:r>
            <w:proofErr w:type="spellEnd"/>
            <w:r w:rsidRPr="00AF1D39">
              <w:rPr>
                <w:rFonts w:ascii="Tahoma" w:eastAsia="Times New Roman" w:hAnsi="Tahoma" w:cs="Tahoma"/>
                <w:color w:val="000000"/>
                <w:lang w:eastAsia="pl-PL"/>
              </w:rPr>
              <w:t xml:space="preserve"> EB-1975K oraz </w:t>
            </w:r>
            <w:proofErr w:type="spellStart"/>
            <w:r w:rsidRPr="00AF1D39">
              <w:rPr>
                <w:rFonts w:ascii="Tahoma" w:eastAsia="Times New Roman" w:hAnsi="Tahoma" w:cs="Tahoma"/>
                <w:color w:val="000000"/>
                <w:lang w:eastAsia="pl-PL"/>
              </w:rPr>
              <w:t>echoendoskopem</w:t>
            </w:r>
            <w:proofErr w:type="spellEnd"/>
            <w:r w:rsidRPr="00AF1D39">
              <w:rPr>
                <w:rFonts w:ascii="Tahoma" w:eastAsia="Times New Roman" w:hAnsi="Tahoma" w:cs="Tahoma"/>
                <w:color w:val="000000"/>
                <w:lang w:eastAsia="pl-PL"/>
              </w:rPr>
              <w:t xml:space="preserve"> EBUSEB-1970UK </w:t>
            </w:r>
            <w:r w:rsidR="003F025E" w:rsidRPr="00AF1D39">
              <w:rPr>
                <w:rFonts w:ascii="Tahoma" w:eastAsia="Times New Roman" w:hAnsi="Tahoma" w:cs="Tahoma"/>
                <w:color w:val="000000"/>
                <w:lang w:eastAsia="pl-PL"/>
              </w:rPr>
              <w:t>będącym na wyposażeniu szpitala</w:t>
            </w:r>
          </w:p>
        </w:tc>
      </w:tr>
      <w:tr w:rsidR="003F025E" w:rsidRPr="003F025E" w:rsidTr="00E1326E">
        <w:tc>
          <w:tcPr>
            <w:tcW w:w="710" w:type="dxa"/>
            <w:tcBorders>
              <w:top w:val="single" w:sz="4" w:space="0" w:color="auto"/>
              <w:left w:val="single" w:sz="4" w:space="0" w:color="000000"/>
              <w:bottom w:val="single" w:sz="4" w:space="0" w:color="000000"/>
            </w:tcBorders>
            <w:shd w:val="clear" w:color="auto" w:fill="FFFFFF"/>
          </w:tcPr>
          <w:p w:rsidR="003F025E" w:rsidRPr="00AF1D39" w:rsidRDefault="003F025E" w:rsidP="000F4C1A">
            <w:pPr>
              <w:pStyle w:val="Akapitzlist"/>
              <w:numPr>
                <w:ilvl w:val="0"/>
                <w:numId w:val="3"/>
              </w:numPr>
              <w:spacing w:after="0" w:line="240" w:lineRule="auto"/>
              <w:jc w:val="center"/>
              <w:rPr>
                <w:rFonts w:ascii="Tahoma" w:eastAsia="Times New Roman" w:hAnsi="Tahoma" w:cs="Tahoma"/>
                <w:lang w:eastAsia="pl-PL"/>
              </w:rPr>
            </w:pPr>
          </w:p>
        </w:tc>
        <w:tc>
          <w:tcPr>
            <w:tcW w:w="9639" w:type="dxa"/>
            <w:tcBorders>
              <w:left w:val="single" w:sz="4" w:space="0" w:color="000000"/>
              <w:bottom w:val="single" w:sz="4" w:space="0" w:color="000000"/>
              <w:right w:val="single" w:sz="4" w:space="0" w:color="auto"/>
            </w:tcBorders>
            <w:shd w:val="clear" w:color="auto" w:fill="FFFFFF"/>
          </w:tcPr>
          <w:p w:rsidR="003F025E" w:rsidRPr="00AF1D39" w:rsidRDefault="003F025E" w:rsidP="000F4C1A">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 xml:space="preserve">Funkcja uwydatnienia naczyń krwionośnych i struktury tkanek </w:t>
            </w:r>
            <w:proofErr w:type="spellStart"/>
            <w:r w:rsidRPr="00AF1D39">
              <w:rPr>
                <w:rFonts w:ascii="Tahoma" w:eastAsia="Times New Roman" w:hAnsi="Tahoma" w:cs="Tahoma"/>
                <w:color w:val="000000"/>
                <w:lang w:eastAsia="pl-PL"/>
              </w:rPr>
              <w:t>i-scan</w:t>
            </w:r>
            <w:proofErr w:type="spellEnd"/>
            <w:r w:rsidRPr="00AF1D39">
              <w:rPr>
                <w:rFonts w:ascii="Tahoma" w:eastAsia="Times New Roman" w:hAnsi="Tahoma" w:cs="Tahoma"/>
                <w:color w:val="000000"/>
                <w:lang w:eastAsia="pl-PL"/>
              </w:rPr>
              <w:t xml:space="preserve"> dla wszystkich oferowanych endoskopów</w:t>
            </w:r>
          </w:p>
        </w:tc>
      </w:tr>
      <w:tr w:rsidR="003F025E" w:rsidRPr="003F025E" w:rsidTr="00E1326E">
        <w:tc>
          <w:tcPr>
            <w:tcW w:w="710" w:type="dxa"/>
            <w:tcBorders>
              <w:top w:val="single" w:sz="4" w:space="0" w:color="000000"/>
              <w:left w:val="single" w:sz="4" w:space="0" w:color="000000"/>
              <w:bottom w:val="single" w:sz="4" w:space="0" w:color="000000"/>
            </w:tcBorders>
            <w:shd w:val="clear" w:color="auto" w:fill="FFFFFF"/>
          </w:tcPr>
          <w:p w:rsidR="003F025E" w:rsidRPr="00AF1D39" w:rsidRDefault="003F025E" w:rsidP="000F4C1A">
            <w:pPr>
              <w:pStyle w:val="Akapitzlist"/>
              <w:numPr>
                <w:ilvl w:val="0"/>
                <w:numId w:val="3"/>
              </w:numPr>
              <w:overflowPunct w:val="0"/>
              <w:autoSpaceDE w:val="0"/>
              <w:autoSpaceDN w:val="0"/>
              <w:adjustRightInd w:val="0"/>
              <w:spacing w:after="0" w:line="240" w:lineRule="auto"/>
              <w:jc w:val="center"/>
              <w:textAlignment w:val="baseline"/>
              <w:rPr>
                <w:rFonts w:ascii="Tahoma" w:eastAsia="Times New Roman" w:hAnsi="Tahoma" w:cs="Tahoma"/>
                <w:lang w:eastAsia="pl-PL"/>
              </w:rPr>
            </w:pPr>
          </w:p>
        </w:tc>
        <w:tc>
          <w:tcPr>
            <w:tcW w:w="9639" w:type="dxa"/>
            <w:tcBorders>
              <w:top w:val="single" w:sz="4" w:space="0" w:color="000000"/>
              <w:left w:val="single" w:sz="4" w:space="0" w:color="000000"/>
              <w:bottom w:val="single" w:sz="4" w:space="0" w:color="000000"/>
              <w:right w:val="single" w:sz="4" w:space="0" w:color="auto"/>
            </w:tcBorders>
            <w:shd w:val="clear" w:color="auto" w:fill="FFFFFF"/>
          </w:tcPr>
          <w:p w:rsidR="003F025E" w:rsidRPr="00AF1D39" w:rsidRDefault="003F025E" w:rsidP="000F4C1A">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Rozdzielczość sygnału wideo min. 1920x1080</w:t>
            </w:r>
          </w:p>
        </w:tc>
      </w:tr>
      <w:tr w:rsidR="003F025E" w:rsidRPr="003F025E" w:rsidTr="00E1326E">
        <w:tc>
          <w:tcPr>
            <w:tcW w:w="710" w:type="dxa"/>
            <w:tcBorders>
              <w:left w:val="single" w:sz="4" w:space="0" w:color="000000"/>
              <w:bottom w:val="single" w:sz="4" w:space="0" w:color="000000"/>
            </w:tcBorders>
            <w:shd w:val="clear" w:color="auto" w:fill="FFFFFF"/>
          </w:tcPr>
          <w:p w:rsidR="003F025E" w:rsidRPr="00AF1D39" w:rsidRDefault="003F025E" w:rsidP="000F4C1A">
            <w:pPr>
              <w:pStyle w:val="Akapitzlist"/>
              <w:numPr>
                <w:ilvl w:val="0"/>
                <w:numId w:val="3"/>
              </w:numPr>
              <w:spacing w:after="0" w:line="240" w:lineRule="auto"/>
              <w:jc w:val="center"/>
              <w:rPr>
                <w:rFonts w:ascii="Tahoma" w:eastAsia="Times New Roman" w:hAnsi="Tahoma" w:cs="Tahoma"/>
                <w:lang w:eastAsia="pl-PL"/>
              </w:rPr>
            </w:pPr>
          </w:p>
        </w:tc>
        <w:tc>
          <w:tcPr>
            <w:tcW w:w="9639" w:type="dxa"/>
            <w:tcBorders>
              <w:left w:val="single" w:sz="4" w:space="0" w:color="000000"/>
              <w:bottom w:val="single" w:sz="4" w:space="0" w:color="000000"/>
              <w:right w:val="single" w:sz="4" w:space="0" w:color="auto"/>
            </w:tcBorders>
            <w:shd w:val="clear" w:color="auto" w:fill="FFFFFF"/>
          </w:tcPr>
          <w:p w:rsidR="003F025E" w:rsidRPr="00AF1D39" w:rsidRDefault="003F025E" w:rsidP="000F4C1A">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 xml:space="preserve">Wyjścia typu: </w:t>
            </w:r>
          </w:p>
          <w:p w:rsidR="003F025E" w:rsidRPr="00AF1D39" w:rsidRDefault="003F025E" w:rsidP="000F4C1A">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Min:</w:t>
            </w:r>
          </w:p>
          <w:p w:rsidR="003F025E" w:rsidRPr="00AF1D39" w:rsidRDefault="003F025E" w:rsidP="000F4C1A">
            <w:pPr>
              <w:numPr>
                <w:ilvl w:val="0"/>
                <w:numId w:val="1"/>
              </w:num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2 x DVI-D (do podłączenia monitora medycznego oraz archiwizacji HD)</w:t>
            </w:r>
          </w:p>
          <w:p w:rsidR="003F025E" w:rsidRPr="00AF1D39" w:rsidRDefault="003F025E" w:rsidP="000F4C1A">
            <w:pPr>
              <w:numPr>
                <w:ilvl w:val="0"/>
                <w:numId w:val="1"/>
              </w:num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1x RBG 9 pin na 4 x BNC (</w:t>
            </w:r>
            <w:proofErr w:type="spellStart"/>
            <w:r w:rsidRPr="00AF1D39">
              <w:rPr>
                <w:rFonts w:ascii="Tahoma" w:eastAsia="Times New Roman" w:hAnsi="Tahoma" w:cs="Tahoma"/>
                <w:color w:val="000000"/>
                <w:lang w:eastAsia="pl-PL"/>
              </w:rPr>
              <w:t>R,G,B</w:t>
            </w:r>
            <w:proofErr w:type="spellEnd"/>
            <w:r w:rsidRPr="00AF1D39">
              <w:rPr>
                <w:rFonts w:ascii="Tahoma" w:eastAsia="Times New Roman" w:hAnsi="Tahoma" w:cs="Tahoma"/>
                <w:color w:val="000000"/>
                <w:lang w:eastAsia="pl-PL"/>
              </w:rPr>
              <w:t xml:space="preserve">, </w:t>
            </w:r>
            <w:proofErr w:type="spellStart"/>
            <w:r w:rsidRPr="00AF1D39">
              <w:rPr>
                <w:rFonts w:ascii="Tahoma" w:eastAsia="Times New Roman" w:hAnsi="Tahoma" w:cs="Tahoma"/>
                <w:color w:val="000000"/>
                <w:lang w:eastAsia="pl-PL"/>
              </w:rPr>
              <w:t>Sync</w:t>
            </w:r>
            <w:proofErr w:type="spellEnd"/>
            <w:r w:rsidRPr="00AF1D39">
              <w:rPr>
                <w:rFonts w:ascii="Tahoma" w:eastAsia="Times New Roman" w:hAnsi="Tahoma" w:cs="Tahoma"/>
                <w:color w:val="000000"/>
                <w:lang w:eastAsia="pl-PL"/>
              </w:rPr>
              <w:t>)</w:t>
            </w:r>
          </w:p>
          <w:p w:rsidR="003F025E" w:rsidRPr="00AF1D39" w:rsidRDefault="003F025E" w:rsidP="000F4C1A">
            <w:pPr>
              <w:numPr>
                <w:ilvl w:val="0"/>
                <w:numId w:val="1"/>
              </w:num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1x Y/C (</w:t>
            </w:r>
            <w:proofErr w:type="spellStart"/>
            <w:r w:rsidRPr="00AF1D39">
              <w:rPr>
                <w:rFonts w:ascii="Tahoma" w:eastAsia="Times New Roman" w:hAnsi="Tahoma" w:cs="Tahoma"/>
                <w:color w:val="000000"/>
                <w:lang w:eastAsia="pl-PL"/>
              </w:rPr>
              <w:t>S-VHS</w:t>
            </w:r>
            <w:proofErr w:type="spellEnd"/>
            <w:r w:rsidRPr="00AF1D39">
              <w:rPr>
                <w:rFonts w:ascii="Tahoma" w:eastAsia="Times New Roman" w:hAnsi="Tahoma" w:cs="Tahoma"/>
                <w:color w:val="000000"/>
                <w:lang w:eastAsia="pl-PL"/>
              </w:rPr>
              <w:t>) do podłączenia systemu archiwizacji SD</w:t>
            </w:r>
          </w:p>
          <w:p w:rsidR="003F025E" w:rsidRPr="00AF1D39" w:rsidRDefault="003F025E" w:rsidP="000F4C1A">
            <w:pPr>
              <w:numPr>
                <w:ilvl w:val="0"/>
                <w:numId w:val="1"/>
              </w:num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1x Video standard BNC</w:t>
            </w:r>
          </w:p>
          <w:p w:rsidR="003F025E" w:rsidRPr="00AF1D39" w:rsidRDefault="003F025E" w:rsidP="000F4C1A">
            <w:pPr>
              <w:numPr>
                <w:ilvl w:val="0"/>
                <w:numId w:val="1"/>
              </w:num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2 x USB do podłączenia  pamięci zewnętrznej (min jeden umieszczony na panelu przednim)</w:t>
            </w:r>
          </w:p>
          <w:p w:rsidR="003F025E" w:rsidRPr="00AF1D39" w:rsidRDefault="003F025E" w:rsidP="000F4C1A">
            <w:pPr>
              <w:numPr>
                <w:ilvl w:val="0"/>
                <w:numId w:val="1"/>
              </w:num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3 x wyjście sygnału sterującego przesyłaniem zdjęć i filmów SD/HD</w:t>
            </w:r>
          </w:p>
        </w:tc>
      </w:tr>
      <w:tr w:rsidR="003F025E" w:rsidRPr="003F025E" w:rsidTr="00E1326E">
        <w:tc>
          <w:tcPr>
            <w:tcW w:w="710" w:type="dxa"/>
            <w:tcBorders>
              <w:left w:val="single" w:sz="4" w:space="0" w:color="000000"/>
              <w:bottom w:val="single" w:sz="4" w:space="0" w:color="000000"/>
            </w:tcBorders>
            <w:shd w:val="clear" w:color="auto" w:fill="FFFFFF"/>
          </w:tcPr>
          <w:p w:rsidR="003F025E" w:rsidRPr="00AF1D39" w:rsidRDefault="003F025E" w:rsidP="000F4C1A">
            <w:pPr>
              <w:pStyle w:val="Akapitzlist"/>
              <w:numPr>
                <w:ilvl w:val="0"/>
                <w:numId w:val="3"/>
              </w:numPr>
              <w:spacing w:after="0" w:line="240" w:lineRule="auto"/>
              <w:jc w:val="center"/>
              <w:rPr>
                <w:rFonts w:ascii="Tahoma" w:eastAsia="Times New Roman" w:hAnsi="Tahoma" w:cs="Tahoma"/>
                <w:lang w:eastAsia="pl-PL"/>
              </w:rPr>
            </w:pPr>
          </w:p>
        </w:tc>
        <w:tc>
          <w:tcPr>
            <w:tcW w:w="9639" w:type="dxa"/>
            <w:tcBorders>
              <w:left w:val="single" w:sz="4" w:space="0" w:color="000000"/>
              <w:bottom w:val="single" w:sz="4" w:space="0" w:color="000000"/>
              <w:right w:val="single" w:sz="4" w:space="0" w:color="auto"/>
            </w:tcBorders>
            <w:shd w:val="clear" w:color="auto" w:fill="FFFFFF"/>
          </w:tcPr>
          <w:p w:rsidR="003F025E" w:rsidRPr="00AF1D39" w:rsidRDefault="003F025E" w:rsidP="000F4C1A">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Wyjścia sygnału wideo:</w:t>
            </w:r>
          </w:p>
          <w:p w:rsidR="003F025E" w:rsidRPr="00AF1D39" w:rsidRDefault="003F025E" w:rsidP="000F4C1A">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 xml:space="preserve">RGB, DVI, Y/C , Synchroniczne oraz komunikacyjne RJ45, </w:t>
            </w:r>
            <w:r w:rsidRPr="00AF1D39">
              <w:rPr>
                <w:rFonts w:ascii="Tahoma" w:eastAsia="Calibri" w:hAnsi="Tahoma" w:cs="Tahoma"/>
                <w:lang w:eastAsia="pl-PL"/>
              </w:rPr>
              <w:t>RS-232C</w:t>
            </w:r>
          </w:p>
        </w:tc>
      </w:tr>
      <w:tr w:rsidR="003F025E" w:rsidRPr="003F025E" w:rsidTr="00E1326E">
        <w:tc>
          <w:tcPr>
            <w:tcW w:w="710" w:type="dxa"/>
            <w:tcBorders>
              <w:left w:val="single" w:sz="4" w:space="0" w:color="000000"/>
              <w:bottom w:val="single" w:sz="4" w:space="0" w:color="000000"/>
            </w:tcBorders>
            <w:shd w:val="clear" w:color="auto" w:fill="FFFFFF"/>
          </w:tcPr>
          <w:p w:rsidR="003F025E" w:rsidRPr="00AF1D39" w:rsidRDefault="003F025E" w:rsidP="000F4C1A">
            <w:pPr>
              <w:pStyle w:val="Akapitzlist"/>
              <w:numPr>
                <w:ilvl w:val="0"/>
                <w:numId w:val="3"/>
              </w:numPr>
              <w:spacing w:after="0" w:line="240" w:lineRule="auto"/>
              <w:jc w:val="center"/>
              <w:rPr>
                <w:rFonts w:ascii="Tahoma" w:eastAsia="Times New Roman" w:hAnsi="Tahoma" w:cs="Tahoma"/>
                <w:lang w:eastAsia="pl-PL"/>
              </w:rPr>
            </w:pPr>
          </w:p>
        </w:tc>
        <w:tc>
          <w:tcPr>
            <w:tcW w:w="9639" w:type="dxa"/>
            <w:tcBorders>
              <w:left w:val="single" w:sz="4" w:space="0" w:color="000000"/>
              <w:bottom w:val="single" w:sz="4" w:space="0" w:color="000000"/>
              <w:right w:val="single" w:sz="4" w:space="0" w:color="auto"/>
            </w:tcBorders>
            <w:shd w:val="clear" w:color="auto" w:fill="FFFFFF"/>
          </w:tcPr>
          <w:p w:rsidR="003F025E" w:rsidRPr="00AF1D39" w:rsidRDefault="003F025E" w:rsidP="000F4C1A">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 xml:space="preserve">Funkcja ekspozycji maksymalnej światła przypisana do klawisza na panelu przednim do uwidocznienia końcówki endoskopu przez powłoki brzuszne </w:t>
            </w:r>
          </w:p>
        </w:tc>
      </w:tr>
      <w:tr w:rsidR="003F025E" w:rsidRPr="003F025E" w:rsidTr="00E1326E">
        <w:tc>
          <w:tcPr>
            <w:tcW w:w="710" w:type="dxa"/>
            <w:tcBorders>
              <w:left w:val="single" w:sz="4" w:space="0" w:color="000000"/>
              <w:bottom w:val="single" w:sz="4" w:space="0" w:color="000000"/>
            </w:tcBorders>
            <w:shd w:val="clear" w:color="auto" w:fill="FFFFFF"/>
          </w:tcPr>
          <w:p w:rsidR="003F025E" w:rsidRPr="00AF1D39" w:rsidRDefault="003F025E" w:rsidP="000F4C1A">
            <w:pPr>
              <w:pStyle w:val="Akapitzlist"/>
              <w:numPr>
                <w:ilvl w:val="0"/>
                <w:numId w:val="3"/>
              </w:numPr>
              <w:spacing w:after="0" w:line="240" w:lineRule="auto"/>
              <w:jc w:val="center"/>
              <w:rPr>
                <w:rFonts w:ascii="Tahoma" w:eastAsia="Times New Roman" w:hAnsi="Tahoma" w:cs="Tahoma"/>
                <w:lang w:eastAsia="pl-PL"/>
              </w:rPr>
            </w:pPr>
          </w:p>
        </w:tc>
        <w:tc>
          <w:tcPr>
            <w:tcW w:w="9639" w:type="dxa"/>
            <w:tcBorders>
              <w:left w:val="single" w:sz="4" w:space="0" w:color="000000"/>
              <w:bottom w:val="single" w:sz="4" w:space="0" w:color="000000"/>
              <w:right w:val="single" w:sz="4" w:space="0" w:color="auto"/>
            </w:tcBorders>
            <w:shd w:val="clear" w:color="auto" w:fill="FFFFFF"/>
          </w:tcPr>
          <w:p w:rsidR="003F025E" w:rsidRPr="00AF1D39" w:rsidRDefault="003F025E" w:rsidP="000F4C1A">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Minimalne informacje (dane badania) – wyświetlane na niezależnych polach ekranu monitora:</w:t>
            </w:r>
          </w:p>
          <w:p w:rsidR="003F025E" w:rsidRPr="00AF1D39" w:rsidRDefault="003F025E" w:rsidP="000F4C1A">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 data badania</w:t>
            </w:r>
          </w:p>
          <w:p w:rsidR="003F025E" w:rsidRPr="00AF1D39" w:rsidRDefault="003F025E" w:rsidP="000F4C1A">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 czas badania</w:t>
            </w:r>
          </w:p>
          <w:p w:rsidR="003F025E" w:rsidRPr="00AF1D39" w:rsidRDefault="003F025E" w:rsidP="000F4C1A">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 xml:space="preserve">- stoper </w:t>
            </w:r>
          </w:p>
          <w:p w:rsidR="003F025E" w:rsidRPr="00AF1D39" w:rsidRDefault="003F025E" w:rsidP="000F4C1A">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 imię i nazwisko pacjenta</w:t>
            </w:r>
          </w:p>
          <w:p w:rsidR="003F025E" w:rsidRPr="00AF1D39" w:rsidRDefault="003F025E" w:rsidP="000F4C1A">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 xml:space="preserve">- ID pacjenta </w:t>
            </w:r>
          </w:p>
          <w:p w:rsidR="003F025E" w:rsidRPr="00AF1D39" w:rsidRDefault="003F025E" w:rsidP="000F4C1A">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 wiek pacjenta</w:t>
            </w:r>
          </w:p>
          <w:p w:rsidR="003F025E" w:rsidRPr="00AF1D39" w:rsidRDefault="003F025E" w:rsidP="000F4C1A">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 płeć pacjenta</w:t>
            </w:r>
          </w:p>
          <w:p w:rsidR="003F025E" w:rsidRPr="00AF1D39" w:rsidRDefault="003F025E" w:rsidP="000F4C1A">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 komentarz użytkownik (lekarza)</w:t>
            </w:r>
          </w:p>
          <w:p w:rsidR="003F025E" w:rsidRPr="00AF1D39" w:rsidRDefault="003F025E" w:rsidP="000F4C1A">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 nazwa użytkownika (lekarza)</w:t>
            </w:r>
          </w:p>
          <w:p w:rsidR="003F025E" w:rsidRPr="00AF1D39" w:rsidRDefault="003F025E" w:rsidP="000F4C1A">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 Imię i nazwisko pacjenta</w:t>
            </w:r>
          </w:p>
          <w:p w:rsidR="003F025E" w:rsidRPr="00AF1D39" w:rsidRDefault="003F025E" w:rsidP="000F4C1A">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 nazwa placówki (szpitala)</w:t>
            </w:r>
          </w:p>
          <w:p w:rsidR="003F025E" w:rsidRPr="00AF1D39" w:rsidRDefault="003F025E" w:rsidP="000F4C1A">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 licznik sekwencji filmowych dla badania</w:t>
            </w:r>
          </w:p>
          <w:p w:rsidR="003F025E" w:rsidRPr="00AF1D39" w:rsidRDefault="003F025E" w:rsidP="000F4C1A">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 komunikaty systemu (błędy, akcję, archiwizacja)</w:t>
            </w:r>
          </w:p>
          <w:p w:rsidR="003F025E" w:rsidRPr="00AF1D39" w:rsidRDefault="003F025E" w:rsidP="000F4C1A">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 informacja i miejscu podłączenia pamięci USB (przód/tył procesora)</w:t>
            </w:r>
          </w:p>
          <w:p w:rsidR="003F025E" w:rsidRPr="00AF1D39" w:rsidRDefault="003F025E" w:rsidP="000F4C1A">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 informacja o konfliktach adresu IP procesora przypadku sieci szpitalnej</w:t>
            </w:r>
          </w:p>
          <w:p w:rsidR="003F025E" w:rsidRPr="00AF1D39" w:rsidRDefault="003F025E" w:rsidP="000F4C1A">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 informacja o ilości obrazów (szt.) możliwych do zapisania na podłączonej pamięci USB</w:t>
            </w:r>
          </w:p>
        </w:tc>
      </w:tr>
      <w:tr w:rsidR="003F025E" w:rsidRPr="003F025E" w:rsidTr="00E1326E">
        <w:tc>
          <w:tcPr>
            <w:tcW w:w="710" w:type="dxa"/>
            <w:tcBorders>
              <w:left w:val="single" w:sz="4" w:space="0" w:color="000000"/>
              <w:bottom w:val="single" w:sz="4" w:space="0" w:color="000000"/>
            </w:tcBorders>
            <w:shd w:val="clear" w:color="auto" w:fill="FFFFFF"/>
          </w:tcPr>
          <w:p w:rsidR="003F025E" w:rsidRPr="00AF1D39" w:rsidRDefault="003F025E" w:rsidP="000F4C1A">
            <w:pPr>
              <w:pStyle w:val="Akapitzlist"/>
              <w:numPr>
                <w:ilvl w:val="0"/>
                <w:numId w:val="3"/>
              </w:numPr>
              <w:spacing w:after="0" w:line="240" w:lineRule="auto"/>
              <w:jc w:val="center"/>
              <w:rPr>
                <w:rFonts w:ascii="Tahoma" w:eastAsia="Times New Roman" w:hAnsi="Tahoma" w:cs="Tahoma"/>
                <w:lang w:eastAsia="pl-PL"/>
              </w:rPr>
            </w:pPr>
          </w:p>
        </w:tc>
        <w:tc>
          <w:tcPr>
            <w:tcW w:w="9639" w:type="dxa"/>
            <w:tcBorders>
              <w:left w:val="single" w:sz="4" w:space="0" w:color="000000"/>
              <w:bottom w:val="single" w:sz="4" w:space="0" w:color="000000"/>
              <w:right w:val="single" w:sz="4" w:space="0" w:color="auto"/>
            </w:tcBorders>
            <w:shd w:val="clear" w:color="auto" w:fill="FFFFFF"/>
          </w:tcPr>
          <w:p w:rsidR="003F025E" w:rsidRPr="00AF1D39" w:rsidRDefault="003F025E" w:rsidP="000F4C1A">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 xml:space="preserve">Funkcja ZOOM min 2x </w:t>
            </w:r>
          </w:p>
        </w:tc>
      </w:tr>
      <w:tr w:rsidR="003F025E" w:rsidRPr="003F025E" w:rsidTr="00E1326E">
        <w:tc>
          <w:tcPr>
            <w:tcW w:w="710" w:type="dxa"/>
            <w:tcBorders>
              <w:left w:val="single" w:sz="4" w:space="0" w:color="000000"/>
              <w:bottom w:val="single" w:sz="4" w:space="0" w:color="000000"/>
            </w:tcBorders>
            <w:shd w:val="clear" w:color="auto" w:fill="FFFFFF"/>
          </w:tcPr>
          <w:p w:rsidR="003F025E" w:rsidRPr="00AF1D39" w:rsidRDefault="003F025E" w:rsidP="000F4C1A">
            <w:pPr>
              <w:pStyle w:val="Akapitzlist"/>
              <w:numPr>
                <w:ilvl w:val="0"/>
                <w:numId w:val="3"/>
              </w:numPr>
              <w:spacing w:after="0" w:line="240" w:lineRule="auto"/>
              <w:jc w:val="center"/>
              <w:rPr>
                <w:rFonts w:ascii="Tahoma" w:eastAsia="Times New Roman" w:hAnsi="Tahoma" w:cs="Tahoma"/>
                <w:lang w:eastAsia="pl-PL"/>
              </w:rPr>
            </w:pPr>
          </w:p>
        </w:tc>
        <w:tc>
          <w:tcPr>
            <w:tcW w:w="9639" w:type="dxa"/>
            <w:tcBorders>
              <w:left w:val="single" w:sz="4" w:space="0" w:color="000000"/>
              <w:bottom w:val="single" w:sz="4" w:space="0" w:color="000000"/>
              <w:right w:val="single" w:sz="4" w:space="0" w:color="auto"/>
            </w:tcBorders>
            <w:shd w:val="clear" w:color="auto" w:fill="FFFFFF"/>
          </w:tcPr>
          <w:p w:rsidR="003F025E" w:rsidRPr="00AF1D39" w:rsidRDefault="003F025E" w:rsidP="000F4C1A">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Menu ustawień procesora w języku polskim</w:t>
            </w:r>
          </w:p>
        </w:tc>
      </w:tr>
      <w:tr w:rsidR="003F025E" w:rsidRPr="003F025E" w:rsidTr="00E1326E">
        <w:tc>
          <w:tcPr>
            <w:tcW w:w="710" w:type="dxa"/>
            <w:tcBorders>
              <w:left w:val="single" w:sz="4" w:space="0" w:color="000000"/>
              <w:bottom w:val="single" w:sz="4" w:space="0" w:color="000000"/>
            </w:tcBorders>
            <w:shd w:val="clear" w:color="auto" w:fill="FFFFFF"/>
          </w:tcPr>
          <w:p w:rsidR="003F025E" w:rsidRPr="00AF1D39" w:rsidRDefault="003F025E" w:rsidP="000F4C1A">
            <w:pPr>
              <w:pStyle w:val="Akapitzlist"/>
              <w:numPr>
                <w:ilvl w:val="0"/>
                <w:numId w:val="3"/>
              </w:numPr>
              <w:spacing w:after="0" w:line="240" w:lineRule="auto"/>
              <w:jc w:val="center"/>
              <w:rPr>
                <w:rFonts w:ascii="Tahoma" w:eastAsia="Times New Roman" w:hAnsi="Tahoma" w:cs="Tahoma"/>
                <w:lang w:eastAsia="pl-PL"/>
              </w:rPr>
            </w:pPr>
          </w:p>
        </w:tc>
        <w:tc>
          <w:tcPr>
            <w:tcW w:w="9639" w:type="dxa"/>
            <w:tcBorders>
              <w:left w:val="single" w:sz="4" w:space="0" w:color="000000"/>
              <w:bottom w:val="single" w:sz="4" w:space="0" w:color="000000"/>
              <w:right w:val="single" w:sz="4" w:space="0" w:color="auto"/>
            </w:tcBorders>
            <w:shd w:val="clear" w:color="auto" w:fill="FFFFFF"/>
          </w:tcPr>
          <w:p w:rsidR="003F025E" w:rsidRPr="00AF1D39" w:rsidRDefault="003F025E" w:rsidP="000F4C1A">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Redukcja szumów w min 3 stopniach</w:t>
            </w:r>
          </w:p>
        </w:tc>
      </w:tr>
      <w:tr w:rsidR="003F025E" w:rsidRPr="003F025E" w:rsidTr="00E1326E">
        <w:tc>
          <w:tcPr>
            <w:tcW w:w="710" w:type="dxa"/>
            <w:tcBorders>
              <w:left w:val="single" w:sz="4" w:space="0" w:color="000000"/>
              <w:bottom w:val="single" w:sz="4" w:space="0" w:color="000000"/>
            </w:tcBorders>
            <w:shd w:val="clear" w:color="auto" w:fill="FFFFFF"/>
          </w:tcPr>
          <w:p w:rsidR="003F025E" w:rsidRPr="00AF1D39" w:rsidRDefault="003F025E" w:rsidP="000F4C1A">
            <w:pPr>
              <w:pStyle w:val="Akapitzlist"/>
              <w:numPr>
                <w:ilvl w:val="0"/>
                <w:numId w:val="3"/>
              </w:numPr>
              <w:spacing w:after="0" w:line="240" w:lineRule="auto"/>
              <w:jc w:val="center"/>
              <w:rPr>
                <w:rFonts w:ascii="Tahoma" w:eastAsia="Times New Roman" w:hAnsi="Tahoma" w:cs="Tahoma"/>
                <w:lang w:eastAsia="pl-PL"/>
              </w:rPr>
            </w:pPr>
          </w:p>
        </w:tc>
        <w:tc>
          <w:tcPr>
            <w:tcW w:w="9639" w:type="dxa"/>
            <w:tcBorders>
              <w:left w:val="single" w:sz="4" w:space="0" w:color="000000"/>
              <w:bottom w:val="single" w:sz="4" w:space="0" w:color="000000"/>
              <w:right w:val="single" w:sz="4" w:space="0" w:color="auto"/>
            </w:tcBorders>
            <w:shd w:val="clear" w:color="auto" w:fill="FFFFFF"/>
          </w:tcPr>
          <w:p w:rsidR="003F025E" w:rsidRPr="00AF1D39" w:rsidRDefault="003F025E" w:rsidP="000F4C1A">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Możliwość wyświetlania niezależnie 2 obrazów na ekranie głównym (ruchomy + stop klatka)</w:t>
            </w:r>
          </w:p>
        </w:tc>
      </w:tr>
      <w:tr w:rsidR="003F025E" w:rsidRPr="003F025E" w:rsidTr="00E1326E">
        <w:tc>
          <w:tcPr>
            <w:tcW w:w="710" w:type="dxa"/>
            <w:tcBorders>
              <w:top w:val="single" w:sz="4" w:space="0" w:color="000000"/>
              <w:left w:val="single" w:sz="4" w:space="0" w:color="000000"/>
              <w:bottom w:val="single" w:sz="4" w:space="0" w:color="000000"/>
            </w:tcBorders>
            <w:shd w:val="clear" w:color="auto" w:fill="FFFFFF"/>
          </w:tcPr>
          <w:p w:rsidR="003F025E" w:rsidRPr="00AF1D39" w:rsidRDefault="003F025E" w:rsidP="000F4C1A">
            <w:pPr>
              <w:pStyle w:val="Akapitzlist"/>
              <w:numPr>
                <w:ilvl w:val="0"/>
                <w:numId w:val="3"/>
              </w:numPr>
              <w:overflowPunct w:val="0"/>
              <w:autoSpaceDE w:val="0"/>
              <w:autoSpaceDN w:val="0"/>
              <w:adjustRightInd w:val="0"/>
              <w:spacing w:after="0" w:line="240" w:lineRule="auto"/>
              <w:jc w:val="center"/>
              <w:textAlignment w:val="baseline"/>
              <w:rPr>
                <w:rFonts w:ascii="Tahoma" w:eastAsia="Times New Roman" w:hAnsi="Tahoma" w:cs="Tahoma"/>
                <w:lang w:eastAsia="pl-PL"/>
              </w:rPr>
            </w:pPr>
          </w:p>
        </w:tc>
        <w:tc>
          <w:tcPr>
            <w:tcW w:w="9639" w:type="dxa"/>
            <w:tcBorders>
              <w:top w:val="single" w:sz="4" w:space="0" w:color="000000"/>
              <w:left w:val="single" w:sz="4" w:space="0" w:color="000000"/>
              <w:bottom w:val="single" w:sz="4" w:space="0" w:color="000000"/>
              <w:right w:val="single" w:sz="4" w:space="0" w:color="auto"/>
            </w:tcBorders>
            <w:shd w:val="clear" w:color="auto" w:fill="FFFFFF"/>
          </w:tcPr>
          <w:p w:rsidR="003F025E" w:rsidRPr="00AF1D39" w:rsidRDefault="003F025E" w:rsidP="000F4C1A">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 xml:space="preserve">Możliwość wyświetlania ekranu pomocniczego na ekranie monitora  bez zasłonięcia ekranu </w:t>
            </w:r>
            <w:r w:rsidRPr="00AF1D39">
              <w:rPr>
                <w:rFonts w:ascii="Tahoma" w:eastAsia="Times New Roman" w:hAnsi="Tahoma" w:cs="Tahoma"/>
                <w:color w:val="000000"/>
                <w:lang w:eastAsia="pl-PL"/>
              </w:rPr>
              <w:lastRenderedPageBreak/>
              <w:t xml:space="preserve">głównego badania  </w:t>
            </w:r>
          </w:p>
        </w:tc>
      </w:tr>
      <w:tr w:rsidR="003F025E" w:rsidRPr="003F025E" w:rsidTr="008B3849">
        <w:tc>
          <w:tcPr>
            <w:tcW w:w="710" w:type="dxa"/>
            <w:tcBorders>
              <w:left w:val="single" w:sz="4" w:space="0" w:color="000000"/>
              <w:bottom w:val="single" w:sz="4" w:space="0" w:color="auto"/>
            </w:tcBorders>
            <w:shd w:val="clear" w:color="auto" w:fill="FFFFFF"/>
          </w:tcPr>
          <w:p w:rsidR="003F025E" w:rsidRPr="00AF1D39" w:rsidRDefault="003F025E" w:rsidP="000F4C1A">
            <w:pPr>
              <w:pStyle w:val="Akapitzlist"/>
              <w:numPr>
                <w:ilvl w:val="0"/>
                <w:numId w:val="3"/>
              </w:numPr>
              <w:spacing w:after="0" w:line="240" w:lineRule="auto"/>
              <w:jc w:val="center"/>
              <w:rPr>
                <w:rFonts w:ascii="Tahoma" w:eastAsia="Times New Roman" w:hAnsi="Tahoma" w:cs="Tahoma"/>
                <w:lang w:eastAsia="pl-PL"/>
              </w:rPr>
            </w:pPr>
          </w:p>
        </w:tc>
        <w:tc>
          <w:tcPr>
            <w:tcW w:w="9639" w:type="dxa"/>
            <w:tcBorders>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napToGrid w:val="0"/>
              <w:spacing w:after="0" w:line="288" w:lineRule="auto"/>
              <w:textAlignment w:val="baseline"/>
              <w:rPr>
                <w:rFonts w:ascii="Tahoma" w:eastAsia="Batang" w:hAnsi="Tahoma" w:cs="Tahoma"/>
                <w:color w:val="000000"/>
                <w:lang w:eastAsia="pl-PL"/>
              </w:rPr>
            </w:pPr>
            <w:r w:rsidRPr="00AF1D39">
              <w:rPr>
                <w:rFonts w:ascii="Tahoma" w:eastAsia="Batang" w:hAnsi="Tahoma" w:cs="Tahoma"/>
                <w:color w:val="000000"/>
                <w:lang w:eastAsia="pl-PL"/>
              </w:rPr>
              <w:t xml:space="preserve">Funkcja obserwacji fotodynamicznej PDT z możliwością zaprogramowania na dowolny przycisk endoskopu </w:t>
            </w:r>
          </w:p>
        </w:tc>
      </w:tr>
      <w:tr w:rsidR="003F025E" w:rsidRPr="003F025E" w:rsidTr="008B3849">
        <w:tc>
          <w:tcPr>
            <w:tcW w:w="710" w:type="dxa"/>
            <w:tcBorders>
              <w:top w:val="single" w:sz="4" w:space="0" w:color="auto"/>
              <w:left w:val="single" w:sz="4" w:space="0" w:color="auto"/>
              <w:bottom w:val="single" w:sz="4" w:space="0" w:color="auto"/>
              <w:right w:val="single" w:sz="4" w:space="0" w:color="auto"/>
            </w:tcBorders>
            <w:shd w:val="clear" w:color="auto" w:fill="FFFFFF"/>
          </w:tcPr>
          <w:p w:rsidR="003F025E" w:rsidRPr="00AF1D39" w:rsidRDefault="003F025E" w:rsidP="000F4C1A">
            <w:pPr>
              <w:pStyle w:val="Akapitzlist"/>
              <w:numPr>
                <w:ilvl w:val="0"/>
                <w:numId w:val="3"/>
              </w:numPr>
              <w:spacing w:after="0" w:line="240" w:lineRule="auto"/>
              <w:jc w:val="center"/>
              <w:rPr>
                <w:rFonts w:ascii="Tahoma" w:eastAsia="Times New Roman" w:hAnsi="Tahoma" w:cs="Tahoma"/>
                <w:lang w:eastAsia="pl-PL"/>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3F025E" w:rsidRPr="00AF1D39" w:rsidRDefault="003F025E" w:rsidP="000F4C1A">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Możliwość obrazowania w różnych pasmach  światła</w:t>
            </w:r>
          </w:p>
        </w:tc>
      </w:tr>
      <w:tr w:rsidR="003F025E" w:rsidRPr="003F025E" w:rsidTr="008B3849">
        <w:tc>
          <w:tcPr>
            <w:tcW w:w="710" w:type="dxa"/>
            <w:tcBorders>
              <w:top w:val="single" w:sz="4" w:space="0" w:color="auto"/>
              <w:left w:val="single" w:sz="4" w:space="0" w:color="000000"/>
              <w:bottom w:val="single" w:sz="4" w:space="0" w:color="auto"/>
            </w:tcBorders>
            <w:shd w:val="clear" w:color="auto" w:fill="FFFFFF"/>
          </w:tcPr>
          <w:p w:rsidR="003F025E" w:rsidRPr="00AF1D39" w:rsidRDefault="003F025E" w:rsidP="000F4C1A">
            <w:pPr>
              <w:pStyle w:val="Akapitzlist"/>
              <w:numPr>
                <w:ilvl w:val="0"/>
                <w:numId w:val="3"/>
              </w:numPr>
              <w:spacing w:after="0" w:line="240" w:lineRule="auto"/>
              <w:jc w:val="center"/>
              <w:rPr>
                <w:rFonts w:ascii="Tahoma" w:eastAsia="Times New Roman" w:hAnsi="Tahoma" w:cs="Tahoma"/>
                <w:lang w:eastAsia="pl-PL"/>
              </w:rPr>
            </w:pP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Wycięcie min 6 zakresów pasma światła (min. pasma czerwonego, zielonego, niebieskiego)</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pStyle w:val="Akapitzlist"/>
              <w:numPr>
                <w:ilvl w:val="0"/>
                <w:numId w:val="3"/>
              </w:numPr>
              <w:overflowPunct w:val="0"/>
              <w:autoSpaceDE w:val="0"/>
              <w:autoSpaceDN w:val="0"/>
              <w:adjustRightInd w:val="0"/>
              <w:spacing w:after="0" w:line="240" w:lineRule="auto"/>
              <w:jc w:val="center"/>
              <w:textAlignment w:val="baseline"/>
              <w:rPr>
                <w:rFonts w:ascii="Tahoma" w:eastAsia="Times New Roman" w:hAnsi="Tahoma" w:cs="Tahoma"/>
                <w:lang w:eastAsia="pl-PL"/>
              </w:rPr>
            </w:pP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pacing w:after="0" w:line="240" w:lineRule="auto"/>
              <w:textAlignment w:val="baseline"/>
              <w:rPr>
                <w:rFonts w:ascii="Tahoma" w:eastAsia="Times New Roman" w:hAnsi="Tahoma" w:cs="Tahoma"/>
                <w:snapToGrid w:val="0"/>
                <w:color w:val="000000"/>
                <w:lang w:eastAsia="pl-PL"/>
              </w:rPr>
            </w:pPr>
            <w:r w:rsidRPr="00AF1D39">
              <w:rPr>
                <w:rFonts w:ascii="Tahoma" w:eastAsia="Times New Roman" w:hAnsi="Tahoma" w:cs="Tahoma"/>
                <w:snapToGrid w:val="0"/>
                <w:color w:val="000000"/>
                <w:lang w:eastAsia="pl-PL"/>
              </w:rPr>
              <w:t>Dowolna programowalność wszystkich funkcji procesora na min 4 przyciski endoskopów (w tym rejestracja zdjęć i filmów)</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pStyle w:val="Akapitzlist"/>
              <w:numPr>
                <w:ilvl w:val="0"/>
                <w:numId w:val="3"/>
              </w:numPr>
              <w:spacing w:after="0" w:line="240" w:lineRule="auto"/>
              <w:jc w:val="center"/>
              <w:rPr>
                <w:rFonts w:ascii="Tahoma" w:eastAsia="Times New Roman" w:hAnsi="Tahoma" w:cs="Tahoma"/>
                <w:lang w:eastAsia="pl-PL"/>
              </w:rPr>
            </w:pP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pacing w:after="0" w:line="240" w:lineRule="auto"/>
              <w:textAlignment w:val="baseline"/>
              <w:rPr>
                <w:rFonts w:ascii="Tahoma" w:eastAsia="Times New Roman" w:hAnsi="Tahoma" w:cs="Tahoma"/>
                <w:snapToGrid w:val="0"/>
                <w:color w:val="000000"/>
                <w:lang w:eastAsia="pl-PL"/>
              </w:rPr>
            </w:pPr>
            <w:r w:rsidRPr="00AF1D39">
              <w:rPr>
                <w:rFonts w:ascii="Tahoma" w:eastAsia="Times New Roman" w:hAnsi="Tahoma" w:cs="Tahoma"/>
                <w:snapToGrid w:val="0"/>
                <w:color w:val="000000"/>
                <w:lang w:eastAsia="pl-PL"/>
              </w:rPr>
              <w:t>Możliwość zapisania dowolnej funkcji procesora (min. rejestracja zdjęć, filmów, wycięcia pasma  światła, regulacja kontrastu, przesłony irysowej) na min 1 klawisz sterujący na panelu przednim procesora</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pStyle w:val="Akapitzlist"/>
              <w:numPr>
                <w:ilvl w:val="0"/>
                <w:numId w:val="3"/>
              </w:numPr>
              <w:spacing w:after="0" w:line="240" w:lineRule="auto"/>
              <w:jc w:val="center"/>
              <w:rPr>
                <w:rFonts w:ascii="Tahoma" w:eastAsia="Times New Roman" w:hAnsi="Tahoma" w:cs="Tahoma"/>
                <w:lang w:eastAsia="pl-PL"/>
              </w:rPr>
            </w:pP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pacing w:after="0" w:line="240" w:lineRule="auto"/>
              <w:textAlignment w:val="baseline"/>
              <w:rPr>
                <w:rFonts w:ascii="Tahoma" w:eastAsia="Times New Roman" w:hAnsi="Tahoma" w:cs="Tahoma"/>
                <w:snapToGrid w:val="0"/>
                <w:color w:val="000000"/>
                <w:lang w:eastAsia="pl-PL"/>
              </w:rPr>
            </w:pPr>
            <w:r w:rsidRPr="00AF1D39">
              <w:rPr>
                <w:rFonts w:ascii="Tahoma" w:eastAsia="Times New Roman" w:hAnsi="Tahoma" w:cs="Tahoma"/>
                <w:snapToGrid w:val="0"/>
                <w:color w:val="000000"/>
                <w:lang w:eastAsia="pl-PL"/>
              </w:rPr>
              <w:t xml:space="preserve">Pompa </w:t>
            </w:r>
            <w:proofErr w:type="spellStart"/>
            <w:r w:rsidRPr="00AF1D39">
              <w:rPr>
                <w:rFonts w:ascii="Tahoma" w:eastAsia="Times New Roman" w:hAnsi="Tahoma" w:cs="Tahoma"/>
                <w:snapToGrid w:val="0"/>
                <w:color w:val="000000"/>
                <w:lang w:eastAsia="pl-PL"/>
              </w:rPr>
              <w:t>insuflacyjna</w:t>
            </w:r>
            <w:proofErr w:type="spellEnd"/>
            <w:r w:rsidRPr="00AF1D39">
              <w:rPr>
                <w:rFonts w:ascii="Tahoma" w:eastAsia="Times New Roman" w:hAnsi="Tahoma" w:cs="Tahoma"/>
                <w:snapToGrid w:val="0"/>
                <w:color w:val="000000"/>
                <w:lang w:eastAsia="pl-PL"/>
              </w:rPr>
              <w:t xml:space="preserve"> z min. pięciostopniową regulacja pracy (0,1,2,3,4,5) </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pStyle w:val="Akapitzlist"/>
              <w:numPr>
                <w:ilvl w:val="0"/>
                <w:numId w:val="3"/>
              </w:numPr>
              <w:spacing w:after="0" w:line="240" w:lineRule="auto"/>
              <w:jc w:val="center"/>
              <w:rPr>
                <w:rFonts w:ascii="Tahoma" w:eastAsia="Times New Roman" w:hAnsi="Tahoma" w:cs="Tahoma"/>
                <w:lang w:eastAsia="pl-PL"/>
              </w:rPr>
            </w:pP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pacing w:after="0" w:line="240" w:lineRule="auto"/>
              <w:textAlignment w:val="baseline"/>
              <w:rPr>
                <w:rFonts w:ascii="Tahoma" w:eastAsia="Times New Roman" w:hAnsi="Tahoma" w:cs="Tahoma"/>
                <w:snapToGrid w:val="0"/>
                <w:color w:val="000000"/>
                <w:lang w:eastAsia="pl-PL"/>
              </w:rPr>
            </w:pPr>
            <w:r w:rsidRPr="00AF1D39">
              <w:rPr>
                <w:rFonts w:ascii="Tahoma" w:eastAsia="Times New Roman" w:hAnsi="Tahoma" w:cs="Tahoma"/>
                <w:snapToGrid w:val="0"/>
                <w:color w:val="000000"/>
                <w:lang w:eastAsia="pl-PL"/>
              </w:rPr>
              <w:t xml:space="preserve">Zabezpieczenie przed przerwą w pracy </w:t>
            </w:r>
            <w:proofErr w:type="spellStart"/>
            <w:r w:rsidRPr="00AF1D39">
              <w:rPr>
                <w:rFonts w:ascii="Tahoma" w:eastAsia="Times New Roman" w:hAnsi="Tahoma" w:cs="Tahoma"/>
                <w:snapToGrid w:val="0"/>
                <w:color w:val="000000"/>
                <w:lang w:eastAsia="pl-PL"/>
              </w:rPr>
              <w:t>nowoczdesnym</w:t>
            </w:r>
            <w:proofErr w:type="spellEnd"/>
            <w:r w:rsidRPr="00AF1D39">
              <w:rPr>
                <w:rFonts w:ascii="Tahoma" w:eastAsia="Times New Roman" w:hAnsi="Tahoma" w:cs="Tahoma"/>
                <w:snapToGrid w:val="0"/>
                <w:color w:val="000000"/>
                <w:lang w:eastAsia="pl-PL"/>
              </w:rPr>
              <w:t xml:space="preserve"> oświetleniem typu LED </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pStyle w:val="Akapitzlist"/>
              <w:numPr>
                <w:ilvl w:val="0"/>
                <w:numId w:val="3"/>
              </w:numPr>
              <w:spacing w:after="0" w:line="240" w:lineRule="auto"/>
              <w:jc w:val="center"/>
              <w:rPr>
                <w:rFonts w:ascii="Tahoma" w:eastAsia="Times New Roman" w:hAnsi="Tahoma" w:cs="Tahoma"/>
                <w:lang w:eastAsia="pl-PL"/>
              </w:rPr>
            </w:pP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pacing w:after="0" w:line="240" w:lineRule="auto"/>
              <w:textAlignment w:val="baseline"/>
              <w:rPr>
                <w:rFonts w:ascii="Tahoma" w:eastAsia="Times New Roman" w:hAnsi="Tahoma" w:cs="Tahoma"/>
                <w:snapToGrid w:val="0"/>
                <w:color w:val="000000"/>
                <w:lang w:eastAsia="pl-PL"/>
              </w:rPr>
            </w:pPr>
            <w:r w:rsidRPr="00AF1D39">
              <w:rPr>
                <w:rFonts w:ascii="Tahoma" w:eastAsia="Times New Roman" w:hAnsi="Tahoma" w:cs="Tahoma"/>
                <w:snapToGrid w:val="0"/>
                <w:color w:val="000000"/>
                <w:lang w:eastAsia="pl-PL"/>
              </w:rPr>
              <w:t>Funkcja obrazowania w stopniach :</w:t>
            </w:r>
          </w:p>
          <w:p w:rsidR="003F025E" w:rsidRPr="00AF1D39" w:rsidRDefault="003F025E" w:rsidP="000F4C1A">
            <w:pPr>
              <w:overflowPunct w:val="0"/>
              <w:autoSpaceDE w:val="0"/>
              <w:autoSpaceDN w:val="0"/>
              <w:adjustRightInd w:val="0"/>
              <w:spacing w:after="0" w:line="240" w:lineRule="auto"/>
              <w:textAlignment w:val="baseline"/>
              <w:rPr>
                <w:rFonts w:ascii="Tahoma" w:eastAsia="Times New Roman" w:hAnsi="Tahoma" w:cs="Tahoma"/>
                <w:snapToGrid w:val="0"/>
                <w:color w:val="000000"/>
                <w:lang w:eastAsia="pl-PL"/>
              </w:rPr>
            </w:pPr>
            <w:r w:rsidRPr="00AF1D39">
              <w:rPr>
                <w:rFonts w:ascii="Tahoma" w:eastAsia="Times New Roman" w:hAnsi="Tahoma" w:cs="Tahoma"/>
                <w:snapToGrid w:val="0"/>
                <w:color w:val="000000"/>
                <w:lang w:eastAsia="pl-PL"/>
              </w:rPr>
              <w:t>- detekcji (3 stopnie)</w:t>
            </w:r>
          </w:p>
          <w:p w:rsidR="003F025E" w:rsidRPr="00AF1D39" w:rsidRDefault="003F025E" w:rsidP="000F4C1A">
            <w:pPr>
              <w:overflowPunct w:val="0"/>
              <w:autoSpaceDE w:val="0"/>
              <w:autoSpaceDN w:val="0"/>
              <w:adjustRightInd w:val="0"/>
              <w:spacing w:after="0" w:line="240" w:lineRule="auto"/>
              <w:textAlignment w:val="baseline"/>
              <w:rPr>
                <w:rFonts w:ascii="Tahoma" w:eastAsia="Times New Roman" w:hAnsi="Tahoma" w:cs="Tahoma"/>
                <w:snapToGrid w:val="0"/>
                <w:color w:val="000000"/>
                <w:lang w:eastAsia="pl-PL"/>
              </w:rPr>
            </w:pPr>
            <w:r w:rsidRPr="00AF1D39">
              <w:rPr>
                <w:rFonts w:ascii="Tahoma" w:eastAsia="Times New Roman" w:hAnsi="Tahoma" w:cs="Tahoma"/>
                <w:snapToGrid w:val="0"/>
                <w:color w:val="000000"/>
                <w:lang w:eastAsia="pl-PL"/>
              </w:rPr>
              <w:t>- zarysu tkanki (3 stopnie)</w:t>
            </w:r>
          </w:p>
          <w:p w:rsidR="003F025E" w:rsidRPr="00AF1D39" w:rsidRDefault="003F025E" w:rsidP="000F4C1A">
            <w:pPr>
              <w:overflowPunct w:val="0"/>
              <w:autoSpaceDE w:val="0"/>
              <w:autoSpaceDN w:val="0"/>
              <w:adjustRightInd w:val="0"/>
              <w:spacing w:after="0" w:line="240" w:lineRule="auto"/>
              <w:textAlignment w:val="baseline"/>
              <w:rPr>
                <w:rFonts w:ascii="Tahoma" w:eastAsia="Times New Roman" w:hAnsi="Tahoma" w:cs="Tahoma"/>
                <w:snapToGrid w:val="0"/>
                <w:color w:val="000000"/>
                <w:lang w:eastAsia="pl-PL"/>
              </w:rPr>
            </w:pPr>
            <w:r w:rsidRPr="00AF1D39">
              <w:rPr>
                <w:rFonts w:ascii="Tahoma" w:eastAsia="Times New Roman" w:hAnsi="Tahoma" w:cs="Tahoma"/>
                <w:snapToGrid w:val="0"/>
                <w:color w:val="000000"/>
                <w:lang w:eastAsia="pl-PL"/>
              </w:rPr>
              <w:t>- weryfikacji zmiany (3 stopnie)</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ind w:left="3"/>
              <w:jc w:val="center"/>
              <w:rPr>
                <w:rFonts w:ascii="Tahoma" w:eastAsia="Times New Roman" w:hAnsi="Tahoma" w:cs="Tahoma"/>
                <w:lang w:eastAsia="pl-PL"/>
              </w:rPr>
            </w:pPr>
            <w:r w:rsidRPr="00AF1D39">
              <w:rPr>
                <w:rFonts w:ascii="Tahoma" w:eastAsia="Times New Roman" w:hAnsi="Tahoma" w:cs="Tahoma"/>
                <w:lang w:eastAsia="pl-PL"/>
              </w:rPr>
              <w:t>22.</w:t>
            </w: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pacing w:after="0" w:line="240" w:lineRule="auto"/>
              <w:textAlignment w:val="baseline"/>
              <w:rPr>
                <w:rFonts w:ascii="Tahoma" w:eastAsia="Times New Roman" w:hAnsi="Tahoma" w:cs="Tahoma"/>
                <w:snapToGrid w:val="0"/>
                <w:color w:val="000000"/>
                <w:lang w:eastAsia="pl-PL"/>
              </w:rPr>
            </w:pPr>
            <w:r w:rsidRPr="00AF1D39">
              <w:rPr>
                <w:rFonts w:ascii="Tahoma" w:eastAsia="ArialMT" w:hAnsi="Tahoma" w:cs="Tahoma"/>
                <w:lang w:eastAsia="pl-PL"/>
              </w:rPr>
              <w:t>Funkcja wyostrzenia powierzchniowego umożliwiająca wyostrzenie drobnych struktur poprzez wyostrzenie miejscowego kontrastu jasno-ciemno.</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ind w:left="3"/>
              <w:jc w:val="center"/>
              <w:rPr>
                <w:rFonts w:ascii="Tahoma" w:eastAsia="Times New Roman" w:hAnsi="Tahoma" w:cs="Tahoma"/>
                <w:lang w:eastAsia="pl-PL"/>
              </w:rPr>
            </w:pPr>
            <w:r w:rsidRPr="00AF1D39">
              <w:rPr>
                <w:rFonts w:ascii="Tahoma" w:eastAsia="Times New Roman" w:hAnsi="Tahoma" w:cs="Tahoma"/>
                <w:lang w:eastAsia="pl-PL"/>
              </w:rPr>
              <w:t>23.</w:t>
            </w: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pacing w:after="0" w:line="240" w:lineRule="auto"/>
              <w:textAlignment w:val="baseline"/>
              <w:rPr>
                <w:rFonts w:ascii="Tahoma" w:eastAsia="ArialMT" w:hAnsi="Tahoma" w:cs="Tahoma"/>
                <w:lang w:eastAsia="pl-PL"/>
              </w:rPr>
            </w:pPr>
            <w:r w:rsidRPr="00AF1D39">
              <w:rPr>
                <w:rFonts w:ascii="Tahoma" w:eastAsia="ArialMT" w:hAnsi="Tahoma" w:cs="Tahoma"/>
                <w:lang w:eastAsia="pl-PL"/>
              </w:rPr>
              <w:t>Funkcja wyostrzenia nieprawidłowości poprzez wyostrzenie składnika niebieskiego obszarów, które mają mniejsze natężenie luminancji, wytwarzana dla koloru żywych błon śluzowych poprzez dodanie koloru niebieskiego do obrazów struktur, które są trudne do wizualnego rozpoznania przy użyciu normalnej funkcji wyostrzenia</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ind w:left="3"/>
              <w:jc w:val="center"/>
              <w:rPr>
                <w:rFonts w:ascii="Tahoma" w:eastAsia="Times New Roman" w:hAnsi="Tahoma" w:cs="Tahoma"/>
                <w:lang w:eastAsia="pl-PL"/>
              </w:rPr>
            </w:pPr>
            <w:r w:rsidRPr="00AF1D39">
              <w:rPr>
                <w:rFonts w:ascii="Tahoma" w:eastAsia="Times New Roman" w:hAnsi="Tahoma" w:cs="Tahoma"/>
                <w:lang w:eastAsia="pl-PL"/>
              </w:rPr>
              <w:t>24.</w:t>
            </w: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pacing w:after="0" w:line="240" w:lineRule="auto"/>
              <w:textAlignment w:val="baseline"/>
              <w:rPr>
                <w:rFonts w:ascii="Tahoma" w:eastAsia="ArialMT" w:hAnsi="Tahoma" w:cs="Tahoma"/>
                <w:lang w:eastAsia="pl-PL"/>
              </w:rPr>
            </w:pPr>
            <w:r w:rsidRPr="00AF1D39">
              <w:rPr>
                <w:rFonts w:ascii="Tahoma" w:eastAsia="ArialMT" w:hAnsi="Tahoma" w:cs="Tahoma"/>
                <w:lang w:eastAsia="pl-PL"/>
              </w:rPr>
              <w:t xml:space="preserve">Funkcja </w:t>
            </w:r>
            <w:proofErr w:type="spellStart"/>
            <w:r w:rsidRPr="00AF1D39">
              <w:rPr>
                <w:rFonts w:ascii="Tahoma" w:eastAsia="ArialMT" w:hAnsi="Tahoma" w:cs="Tahoma"/>
                <w:lang w:eastAsia="pl-PL"/>
              </w:rPr>
              <w:t>Freeze</w:t>
            </w:r>
            <w:proofErr w:type="spellEnd"/>
            <w:r w:rsidRPr="00AF1D39">
              <w:rPr>
                <w:rFonts w:ascii="Tahoma" w:eastAsia="ArialMT" w:hAnsi="Tahoma" w:cs="Tahoma"/>
                <w:lang w:eastAsia="pl-PL"/>
              </w:rPr>
              <w:t xml:space="preserve"> </w:t>
            </w:r>
            <w:proofErr w:type="spellStart"/>
            <w:r w:rsidRPr="00AF1D39">
              <w:rPr>
                <w:rFonts w:ascii="Tahoma" w:eastAsia="ArialMT" w:hAnsi="Tahoma" w:cs="Tahoma"/>
                <w:lang w:eastAsia="pl-PL"/>
              </w:rPr>
              <w:t>Scan</w:t>
            </w:r>
            <w:proofErr w:type="spellEnd"/>
            <w:r w:rsidRPr="00AF1D39">
              <w:rPr>
                <w:rFonts w:ascii="Tahoma" w:eastAsia="ArialMT" w:hAnsi="Tahoma" w:cs="Tahoma"/>
                <w:lang w:eastAsia="pl-PL"/>
              </w:rPr>
              <w:t xml:space="preserve">  - wybór  wśród obrazów zarejestrowanych bezpośrednio przed użyciem funkcji stopklatki z możliwością wybrania długość czasu przewijania.</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ind w:left="3"/>
              <w:jc w:val="center"/>
              <w:rPr>
                <w:rFonts w:ascii="Tahoma" w:eastAsia="Times New Roman" w:hAnsi="Tahoma" w:cs="Tahoma"/>
                <w:lang w:eastAsia="pl-PL"/>
              </w:rPr>
            </w:pPr>
            <w:r w:rsidRPr="00AF1D39">
              <w:rPr>
                <w:rFonts w:ascii="Tahoma" w:eastAsia="Times New Roman" w:hAnsi="Tahoma" w:cs="Tahoma"/>
                <w:lang w:eastAsia="pl-PL"/>
              </w:rPr>
              <w:t>25.</w:t>
            </w: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pacing w:after="0" w:line="240" w:lineRule="auto"/>
              <w:textAlignment w:val="baseline"/>
              <w:rPr>
                <w:rFonts w:ascii="Tahoma" w:eastAsia="ArialMT" w:hAnsi="Tahoma" w:cs="Tahoma"/>
                <w:lang w:eastAsia="pl-PL"/>
              </w:rPr>
            </w:pPr>
            <w:r w:rsidRPr="00AF1D39">
              <w:rPr>
                <w:rFonts w:ascii="Tahoma" w:eastAsia="ArialMT" w:hAnsi="Tahoma" w:cs="Tahoma"/>
                <w:lang w:eastAsia="pl-PL"/>
              </w:rPr>
              <w:t>Możliwość zaprogramowania czasu funkcji wyboru najlepszej stop klatki w min 3 zakresach:</w:t>
            </w:r>
          </w:p>
          <w:p w:rsidR="003F025E" w:rsidRPr="00AF1D39" w:rsidRDefault="003F025E" w:rsidP="000F4C1A">
            <w:pPr>
              <w:overflowPunct w:val="0"/>
              <w:autoSpaceDE w:val="0"/>
              <w:autoSpaceDN w:val="0"/>
              <w:adjustRightInd w:val="0"/>
              <w:spacing w:after="0" w:line="240" w:lineRule="auto"/>
              <w:textAlignment w:val="baseline"/>
              <w:rPr>
                <w:rFonts w:ascii="Tahoma" w:eastAsia="ArialMT" w:hAnsi="Tahoma" w:cs="Tahoma"/>
                <w:lang w:eastAsia="pl-PL"/>
              </w:rPr>
            </w:pPr>
            <w:r w:rsidRPr="00AF1D39">
              <w:rPr>
                <w:rFonts w:ascii="Tahoma" w:eastAsia="ArialMT" w:hAnsi="Tahoma" w:cs="Tahoma"/>
                <w:lang w:eastAsia="pl-PL"/>
              </w:rPr>
              <w:t xml:space="preserve">- 0,25 </w:t>
            </w:r>
            <w:proofErr w:type="spellStart"/>
            <w:r w:rsidRPr="00AF1D39">
              <w:rPr>
                <w:rFonts w:ascii="Tahoma" w:eastAsia="ArialMT" w:hAnsi="Tahoma" w:cs="Tahoma"/>
                <w:lang w:eastAsia="pl-PL"/>
              </w:rPr>
              <w:t>sek</w:t>
            </w:r>
            <w:proofErr w:type="spellEnd"/>
          </w:p>
          <w:p w:rsidR="003F025E" w:rsidRPr="00AF1D39" w:rsidRDefault="003F025E" w:rsidP="000F4C1A">
            <w:pPr>
              <w:overflowPunct w:val="0"/>
              <w:autoSpaceDE w:val="0"/>
              <w:autoSpaceDN w:val="0"/>
              <w:adjustRightInd w:val="0"/>
              <w:spacing w:after="0" w:line="240" w:lineRule="auto"/>
              <w:textAlignment w:val="baseline"/>
              <w:rPr>
                <w:rFonts w:ascii="Tahoma" w:eastAsia="ArialMT" w:hAnsi="Tahoma" w:cs="Tahoma"/>
                <w:lang w:eastAsia="pl-PL"/>
              </w:rPr>
            </w:pPr>
            <w:r w:rsidRPr="00AF1D39">
              <w:rPr>
                <w:rFonts w:ascii="Tahoma" w:eastAsia="ArialMT" w:hAnsi="Tahoma" w:cs="Tahoma"/>
                <w:lang w:eastAsia="pl-PL"/>
              </w:rPr>
              <w:t xml:space="preserve">- 0,5 </w:t>
            </w:r>
            <w:proofErr w:type="spellStart"/>
            <w:r w:rsidRPr="00AF1D39">
              <w:rPr>
                <w:rFonts w:ascii="Tahoma" w:eastAsia="ArialMT" w:hAnsi="Tahoma" w:cs="Tahoma"/>
                <w:lang w:eastAsia="pl-PL"/>
              </w:rPr>
              <w:t>sek</w:t>
            </w:r>
            <w:proofErr w:type="spellEnd"/>
          </w:p>
          <w:p w:rsidR="003F025E" w:rsidRPr="00AF1D39" w:rsidRDefault="003F025E" w:rsidP="000F4C1A">
            <w:pPr>
              <w:overflowPunct w:val="0"/>
              <w:autoSpaceDE w:val="0"/>
              <w:autoSpaceDN w:val="0"/>
              <w:adjustRightInd w:val="0"/>
              <w:spacing w:after="0" w:line="240" w:lineRule="auto"/>
              <w:textAlignment w:val="baseline"/>
              <w:rPr>
                <w:rFonts w:ascii="Tahoma" w:eastAsia="ArialMT" w:hAnsi="Tahoma" w:cs="Tahoma"/>
                <w:lang w:eastAsia="pl-PL"/>
              </w:rPr>
            </w:pPr>
            <w:r w:rsidRPr="00AF1D39">
              <w:rPr>
                <w:rFonts w:ascii="Tahoma" w:eastAsia="ArialMT" w:hAnsi="Tahoma" w:cs="Tahoma"/>
                <w:lang w:eastAsia="pl-PL"/>
              </w:rPr>
              <w:t xml:space="preserve">- 1,0 </w:t>
            </w:r>
            <w:proofErr w:type="spellStart"/>
            <w:r w:rsidRPr="00AF1D39">
              <w:rPr>
                <w:rFonts w:ascii="Tahoma" w:eastAsia="ArialMT" w:hAnsi="Tahoma" w:cs="Tahoma"/>
                <w:lang w:eastAsia="pl-PL"/>
              </w:rPr>
              <w:t>sek</w:t>
            </w:r>
            <w:proofErr w:type="spellEnd"/>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ind w:left="3"/>
              <w:jc w:val="center"/>
              <w:rPr>
                <w:rFonts w:ascii="Tahoma" w:eastAsia="Times New Roman" w:hAnsi="Tahoma" w:cs="Tahoma"/>
                <w:lang w:eastAsia="pl-PL"/>
              </w:rPr>
            </w:pPr>
            <w:r w:rsidRPr="00AF1D39">
              <w:rPr>
                <w:rFonts w:ascii="Tahoma" w:eastAsia="Times New Roman" w:hAnsi="Tahoma" w:cs="Tahoma"/>
                <w:lang w:eastAsia="pl-PL"/>
              </w:rPr>
              <w:t>26.</w:t>
            </w: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pacing w:after="0" w:line="240" w:lineRule="auto"/>
              <w:textAlignment w:val="baseline"/>
              <w:rPr>
                <w:rFonts w:ascii="Tahoma" w:eastAsia="ArialMT" w:hAnsi="Tahoma" w:cs="Tahoma"/>
                <w:lang w:eastAsia="pl-PL"/>
              </w:rPr>
            </w:pPr>
            <w:r w:rsidRPr="00AF1D39">
              <w:rPr>
                <w:rFonts w:ascii="Tahoma" w:eastAsia="ArialMT" w:hAnsi="Tahoma" w:cs="Tahoma"/>
                <w:lang w:eastAsia="pl-PL"/>
              </w:rPr>
              <w:t>Możliwość zapisu konfiguracji procesora na pamięci USB</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ind w:left="3"/>
              <w:jc w:val="center"/>
              <w:rPr>
                <w:rFonts w:ascii="Tahoma" w:eastAsia="Times New Roman" w:hAnsi="Tahoma" w:cs="Tahoma"/>
                <w:lang w:eastAsia="pl-PL"/>
              </w:rPr>
            </w:pPr>
            <w:r w:rsidRPr="00AF1D39">
              <w:rPr>
                <w:rFonts w:ascii="Tahoma" w:eastAsia="Times New Roman" w:hAnsi="Tahoma" w:cs="Tahoma"/>
                <w:lang w:eastAsia="pl-PL"/>
              </w:rPr>
              <w:t>27.</w:t>
            </w: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pacing w:after="0" w:line="240" w:lineRule="auto"/>
              <w:textAlignment w:val="baseline"/>
              <w:rPr>
                <w:rFonts w:ascii="Tahoma" w:eastAsia="ArialMT" w:hAnsi="Tahoma" w:cs="Tahoma"/>
                <w:lang w:eastAsia="pl-PL"/>
              </w:rPr>
            </w:pPr>
            <w:r w:rsidRPr="00AF1D39">
              <w:rPr>
                <w:rFonts w:ascii="Tahoma" w:eastAsia="Times New Roman" w:hAnsi="Tahoma" w:cs="Tahoma"/>
                <w:color w:val="000000"/>
                <w:lang w:eastAsia="pl-PL"/>
              </w:rPr>
              <w:t>Możliwość wczytania konfiguracji z pamięci USB</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ind w:left="3"/>
              <w:jc w:val="center"/>
              <w:rPr>
                <w:rFonts w:ascii="Tahoma" w:eastAsia="Times New Roman" w:hAnsi="Tahoma" w:cs="Tahoma"/>
                <w:lang w:eastAsia="pl-PL"/>
              </w:rPr>
            </w:pPr>
            <w:r w:rsidRPr="00AF1D39">
              <w:rPr>
                <w:rFonts w:ascii="Tahoma" w:eastAsia="Times New Roman" w:hAnsi="Tahoma" w:cs="Tahoma"/>
                <w:lang w:eastAsia="pl-PL"/>
              </w:rPr>
              <w:t>28.</w:t>
            </w: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Możliwość zapisania historii każdego zabiegu (min 1000 zabiegów) na pamięci zewnętrznej USB min:</w:t>
            </w:r>
          </w:p>
          <w:p w:rsidR="003F025E" w:rsidRPr="00AF1D39" w:rsidRDefault="003F025E" w:rsidP="000F4C1A">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  imię i nazwisko pacjenta</w:t>
            </w:r>
          </w:p>
          <w:p w:rsidR="003F025E" w:rsidRPr="00AF1D39" w:rsidRDefault="003F025E" w:rsidP="000F4C1A">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 data urodzenia (dzień, miesiąc, rok)</w:t>
            </w:r>
          </w:p>
          <w:p w:rsidR="003F025E" w:rsidRPr="00AF1D39" w:rsidRDefault="003F025E" w:rsidP="000F4C1A">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 nazwa procesora</w:t>
            </w:r>
          </w:p>
          <w:p w:rsidR="003F025E" w:rsidRPr="00AF1D39" w:rsidRDefault="003F025E" w:rsidP="000F4C1A">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 numer seryjny procesora i endoskopu</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ind w:left="3"/>
              <w:jc w:val="center"/>
              <w:rPr>
                <w:rFonts w:ascii="Tahoma" w:eastAsia="Times New Roman" w:hAnsi="Tahoma" w:cs="Tahoma"/>
                <w:lang w:eastAsia="pl-PL"/>
              </w:rPr>
            </w:pPr>
            <w:r w:rsidRPr="00AF1D39">
              <w:rPr>
                <w:rFonts w:ascii="Tahoma" w:eastAsia="Times New Roman" w:hAnsi="Tahoma" w:cs="Tahoma"/>
                <w:lang w:eastAsia="pl-PL"/>
              </w:rPr>
              <w:t>29.</w:t>
            </w: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Gniazdo USB umieszczone na panelu przednim procesora</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ind w:left="3"/>
              <w:jc w:val="center"/>
              <w:rPr>
                <w:rFonts w:ascii="Tahoma" w:eastAsia="Times New Roman" w:hAnsi="Tahoma" w:cs="Tahoma"/>
                <w:lang w:eastAsia="pl-PL"/>
              </w:rPr>
            </w:pPr>
            <w:r w:rsidRPr="00AF1D39">
              <w:rPr>
                <w:rFonts w:ascii="Tahoma" w:eastAsia="Times New Roman" w:hAnsi="Tahoma" w:cs="Tahoma"/>
                <w:lang w:eastAsia="pl-PL"/>
              </w:rPr>
              <w:t>30.</w:t>
            </w: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Licznik podłączeń danego endoskopu do procesora (licznik indywidualny dla każdego endoskopu)</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ind w:left="3"/>
              <w:jc w:val="center"/>
              <w:rPr>
                <w:rFonts w:ascii="Tahoma" w:eastAsia="Times New Roman" w:hAnsi="Tahoma" w:cs="Tahoma"/>
                <w:lang w:eastAsia="pl-PL"/>
              </w:rPr>
            </w:pPr>
            <w:r w:rsidRPr="00AF1D39">
              <w:rPr>
                <w:rFonts w:ascii="Tahoma" w:eastAsia="Times New Roman" w:hAnsi="Tahoma" w:cs="Tahoma"/>
                <w:lang w:eastAsia="pl-PL"/>
              </w:rPr>
              <w:t>31.</w:t>
            </w:r>
          </w:p>
        </w:tc>
        <w:tc>
          <w:tcPr>
            <w:tcW w:w="9639" w:type="dxa"/>
            <w:tcBorders>
              <w:top w:val="single" w:sz="4" w:space="0" w:color="auto"/>
              <w:left w:val="single" w:sz="4" w:space="0" w:color="000000"/>
              <w:bottom w:val="single" w:sz="4" w:space="0" w:color="auto"/>
              <w:right w:val="single" w:sz="4" w:space="0" w:color="auto"/>
            </w:tcBorders>
            <w:shd w:val="clear" w:color="auto" w:fill="FFFFFF"/>
            <w:vAlign w:val="center"/>
          </w:tcPr>
          <w:p w:rsidR="003F025E" w:rsidRPr="00AF1D39" w:rsidRDefault="003F025E" w:rsidP="000F4C1A">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Podłączenie endoskopu do procesora i źródła światła za pomocą jednego konektora z funkcją rotacji o min 180 stopni redukujące ryzyko skręcenia światłowodu</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ind w:left="3"/>
              <w:jc w:val="center"/>
              <w:rPr>
                <w:rFonts w:ascii="Tahoma" w:eastAsia="Times New Roman" w:hAnsi="Tahoma" w:cs="Tahoma"/>
                <w:lang w:eastAsia="pl-PL"/>
              </w:rPr>
            </w:pPr>
            <w:r w:rsidRPr="00AF1D39">
              <w:rPr>
                <w:rFonts w:ascii="Tahoma" w:eastAsia="Times New Roman" w:hAnsi="Tahoma" w:cs="Tahoma"/>
                <w:lang w:eastAsia="pl-PL"/>
              </w:rPr>
              <w:t>32.</w:t>
            </w:r>
          </w:p>
        </w:tc>
        <w:tc>
          <w:tcPr>
            <w:tcW w:w="9639" w:type="dxa"/>
            <w:tcBorders>
              <w:top w:val="single" w:sz="4" w:space="0" w:color="auto"/>
              <w:left w:val="single" w:sz="4" w:space="0" w:color="000000"/>
              <w:bottom w:val="single" w:sz="4" w:space="0" w:color="auto"/>
              <w:right w:val="single" w:sz="4" w:space="0" w:color="auto"/>
            </w:tcBorders>
            <w:shd w:val="clear" w:color="auto" w:fill="FFFFFF"/>
            <w:vAlign w:val="center"/>
          </w:tcPr>
          <w:p w:rsidR="003F025E" w:rsidRPr="00AF1D39" w:rsidRDefault="003F025E" w:rsidP="000F4C1A">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Gniazdo do endoskopu z dźwignią blokującą i zabezpieczającą przed wypadnięciem endoskopu podczas badania</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ind w:left="3"/>
              <w:jc w:val="center"/>
              <w:rPr>
                <w:rFonts w:ascii="Tahoma" w:eastAsia="Times New Roman" w:hAnsi="Tahoma" w:cs="Tahoma"/>
                <w:lang w:eastAsia="pl-PL"/>
              </w:rPr>
            </w:pPr>
            <w:r w:rsidRPr="00AF1D39">
              <w:rPr>
                <w:rFonts w:ascii="Tahoma" w:eastAsia="Times New Roman" w:hAnsi="Tahoma" w:cs="Tahoma"/>
                <w:lang w:eastAsia="pl-PL"/>
              </w:rPr>
              <w:t>33.</w:t>
            </w: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napToGrid w:val="0"/>
              <w:spacing w:after="0" w:line="288" w:lineRule="auto"/>
              <w:textAlignment w:val="baseline"/>
              <w:rPr>
                <w:rFonts w:ascii="Tahoma" w:eastAsia="Batang" w:hAnsi="Tahoma" w:cs="Tahoma"/>
                <w:color w:val="000000"/>
                <w:lang w:eastAsia="pl-PL"/>
              </w:rPr>
            </w:pPr>
            <w:r w:rsidRPr="00AF1D39">
              <w:rPr>
                <w:rFonts w:ascii="Tahoma" w:eastAsia="Batang" w:hAnsi="Tahoma" w:cs="Tahoma"/>
                <w:color w:val="000000"/>
                <w:lang w:eastAsia="pl-PL"/>
              </w:rPr>
              <w:t>Możliwość zaprogramowania dowolnej funkcji sterującej procesora na min 1 klawisz dostępu z panelu przedniego</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ind w:left="3"/>
              <w:jc w:val="center"/>
              <w:rPr>
                <w:rFonts w:ascii="Tahoma" w:eastAsia="Times New Roman" w:hAnsi="Tahoma" w:cs="Tahoma"/>
                <w:lang w:eastAsia="pl-PL"/>
              </w:rPr>
            </w:pPr>
            <w:r w:rsidRPr="00AF1D39">
              <w:rPr>
                <w:rFonts w:ascii="Tahoma" w:eastAsia="Times New Roman" w:hAnsi="Tahoma" w:cs="Tahoma"/>
                <w:lang w:eastAsia="pl-PL"/>
              </w:rPr>
              <w:t>34.</w:t>
            </w: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napToGrid w:val="0"/>
              <w:spacing w:after="0" w:line="288" w:lineRule="auto"/>
              <w:textAlignment w:val="baseline"/>
              <w:rPr>
                <w:rFonts w:ascii="Tahoma" w:eastAsia="Batang" w:hAnsi="Tahoma" w:cs="Tahoma"/>
                <w:color w:val="000000"/>
                <w:lang w:eastAsia="pl-PL"/>
              </w:rPr>
            </w:pPr>
            <w:r w:rsidRPr="00AF1D39">
              <w:rPr>
                <w:rFonts w:ascii="Tahoma" w:eastAsia="Batang" w:hAnsi="Tahoma" w:cs="Tahoma"/>
                <w:color w:val="000000"/>
                <w:lang w:eastAsia="pl-PL"/>
              </w:rPr>
              <w:t>Zewnętrzna klawiatura sterująca funkcjami procesora ze złączem typu PS2</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ind w:left="3"/>
              <w:jc w:val="center"/>
              <w:rPr>
                <w:rFonts w:ascii="Tahoma" w:eastAsia="Times New Roman" w:hAnsi="Tahoma" w:cs="Tahoma"/>
                <w:lang w:eastAsia="pl-PL"/>
              </w:rPr>
            </w:pPr>
            <w:r w:rsidRPr="00AF1D39">
              <w:rPr>
                <w:rFonts w:ascii="Tahoma" w:eastAsia="Times New Roman" w:hAnsi="Tahoma" w:cs="Tahoma"/>
                <w:lang w:eastAsia="pl-PL"/>
              </w:rPr>
              <w:t>35.</w:t>
            </w: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napToGrid w:val="0"/>
              <w:spacing w:after="0" w:line="288" w:lineRule="auto"/>
              <w:textAlignment w:val="baseline"/>
              <w:rPr>
                <w:rFonts w:ascii="Tahoma" w:eastAsia="Batang" w:hAnsi="Tahoma" w:cs="Tahoma"/>
                <w:color w:val="000000"/>
                <w:lang w:eastAsia="pl-PL"/>
              </w:rPr>
            </w:pPr>
            <w:r w:rsidRPr="00AF1D39">
              <w:rPr>
                <w:rFonts w:ascii="Tahoma" w:eastAsia="Batang" w:hAnsi="Tahoma" w:cs="Tahoma"/>
                <w:color w:val="000000"/>
                <w:lang w:eastAsia="pl-PL"/>
              </w:rPr>
              <w:t>Możliwość podłączenia min 2 przycisków nożnych do sterowania funkcjami procesora</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ind w:left="3"/>
              <w:jc w:val="center"/>
              <w:rPr>
                <w:rFonts w:ascii="Tahoma" w:eastAsia="Times New Roman" w:hAnsi="Tahoma" w:cs="Tahoma"/>
                <w:lang w:eastAsia="pl-PL"/>
              </w:rPr>
            </w:pPr>
            <w:r w:rsidRPr="00AF1D39">
              <w:rPr>
                <w:rFonts w:ascii="Tahoma" w:eastAsia="Times New Roman" w:hAnsi="Tahoma" w:cs="Tahoma"/>
                <w:lang w:eastAsia="pl-PL"/>
              </w:rPr>
              <w:t>36.</w:t>
            </w: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napToGrid w:val="0"/>
              <w:spacing w:after="0" w:line="288" w:lineRule="auto"/>
              <w:textAlignment w:val="baseline"/>
              <w:rPr>
                <w:rFonts w:ascii="Tahoma" w:eastAsia="Batang" w:hAnsi="Tahoma" w:cs="Tahoma"/>
                <w:color w:val="000000"/>
                <w:lang w:eastAsia="pl-PL"/>
              </w:rPr>
            </w:pPr>
            <w:r w:rsidRPr="00AF1D39">
              <w:rPr>
                <w:rFonts w:ascii="Tahoma" w:eastAsia="Batang" w:hAnsi="Tahoma" w:cs="Tahoma"/>
                <w:color w:val="000000"/>
                <w:lang w:eastAsia="pl-PL"/>
              </w:rPr>
              <w:t>Możliwość sterowania bezprzewodowego przesyłaniem zdjęć i filmów do systemu archiwizacji</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ind w:left="3"/>
              <w:jc w:val="center"/>
              <w:rPr>
                <w:rFonts w:ascii="Tahoma" w:eastAsia="Times New Roman" w:hAnsi="Tahoma" w:cs="Tahoma"/>
                <w:lang w:eastAsia="pl-PL"/>
              </w:rPr>
            </w:pPr>
            <w:r w:rsidRPr="00AF1D39">
              <w:rPr>
                <w:rFonts w:ascii="Tahoma" w:eastAsia="Times New Roman" w:hAnsi="Tahoma" w:cs="Tahoma"/>
                <w:lang w:eastAsia="pl-PL"/>
              </w:rPr>
              <w:t>37.</w:t>
            </w: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napToGrid w:val="0"/>
              <w:spacing w:after="0" w:line="288" w:lineRule="auto"/>
              <w:textAlignment w:val="baseline"/>
              <w:rPr>
                <w:rFonts w:ascii="Tahoma" w:eastAsia="Batang" w:hAnsi="Tahoma" w:cs="Tahoma"/>
                <w:color w:val="000000"/>
                <w:lang w:eastAsia="pl-PL"/>
              </w:rPr>
            </w:pPr>
            <w:r w:rsidRPr="00AF1D39">
              <w:rPr>
                <w:rFonts w:ascii="Tahoma" w:eastAsia="Batang" w:hAnsi="Tahoma" w:cs="Tahoma"/>
                <w:color w:val="000000"/>
                <w:lang w:eastAsia="pl-PL"/>
              </w:rPr>
              <w:t xml:space="preserve">Panel sterujący wyposażony w funkcję </w:t>
            </w:r>
            <w:r w:rsidRPr="00AF1D39">
              <w:rPr>
                <w:rFonts w:ascii="Tahoma" w:eastAsia="ArialMT" w:hAnsi="Tahoma" w:cs="Tahoma"/>
                <w:lang w:eastAsia="pl-PL"/>
              </w:rPr>
              <w:t>umożliwiającą usunięcie lub podłączenie endoskopu</w:t>
            </w:r>
            <w:r w:rsidRPr="00AF1D39">
              <w:rPr>
                <w:rFonts w:ascii="Tahoma" w:eastAsia="Batang" w:hAnsi="Tahoma" w:cs="Tahoma"/>
                <w:color w:val="000000"/>
                <w:lang w:eastAsia="pl-PL"/>
              </w:rPr>
              <w:t xml:space="preserve"> bez konieczności wyłączania procesora i źródła światła</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ind w:left="3"/>
              <w:jc w:val="center"/>
              <w:rPr>
                <w:rFonts w:ascii="Tahoma" w:eastAsia="Times New Roman" w:hAnsi="Tahoma" w:cs="Tahoma"/>
                <w:lang w:eastAsia="pl-PL"/>
              </w:rPr>
            </w:pPr>
            <w:r w:rsidRPr="00AF1D39">
              <w:rPr>
                <w:rFonts w:ascii="Tahoma" w:eastAsia="Times New Roman" w:hAnsi="Tahoma" w:cs="Tahoma"/>
                <w:lang w:eastAsia="pl-PL"/>
              </w:rPr>
              <w:lastRenderedPageBreak/>
              <w:t>38.</w:t>
            </w: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napToGrid w:val="0"/>
              <w:spacing w:after="0" w:line="288" w:lineRule="auto"/>
              <w:textAlignment w:val="baseline"/>
              <w:rPr>
                <w:rFonts w:ascii="Tahoma" w:eastAsia="Batang" w:hAnsi="Tahoma" w:cs="Tahoma"/>
                <w:color w:val="000000"/>
                <w:lang w:eastAsia="pl-PL"/>
              </w:rPr>
            </w:pPr>
            <w:r w:rsidRPr="00AF1D39">
              <w:rPr>
                <w:rFonts w:ascii="Tahoma" w:eastAsia="Batang" w:hAnsi="Tahoma" w:cs="Tahoma"/>
                <w:color w:val="000000"/>
                <w:lang w:eastAsia="pl-PL"/>
              </w:rPr>
              <w:t>Zintegrowane źródło światła ksenon o mocy min 150W</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ind w:left="3"/>
              <w:jc w:val="center"/>
              <w:rPr>
                <w:rFonts w:ascii="Tahoma" w:eastAsia="Times New Roman" w:hAnsi="Tahoma" w:cs="Tahoma"/>
                <w:lang w:eastAsia="pl-PL"/>
              </w:rPr>
            </w:pPr>
            <w:r w:rsidRPr="00AF1D39">
              <w:rPr>
                <w:rFonts w:ascii="Tahoma" w:eastAsia="Times New Roman" w:hAnsi="Tahoma" w:cs="Tahoma"/>
                <w:lang w:eastAsia="pl-PL"/>
              </w:rPr>
              <w:t>39.</w:t>
            </w: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napToGrid w:val="0"/>
              <w:spacing w:after="0" w:line="288" w:lineRule="auto"/>
              <w:textAlignment w:val="baseline"/>
              <w:rPr>
                <w:rFonts w:ascii="Tahoma" w:eastAsia="Batang" w:hAnsi="Tahoma" w:cs="Tahoma"/>
                <w:color w:val="000000"/>
                <w:lang w:eastAsia="pl-PL"/>
              </w:rPr>
            </w:pPr>
            <w:r w:rsidRPr="00AF1D39">
              <w:rPr>
                <w:rFonts w:ascii="Tahoma" w:eastAsia="Batang" w:hAnsi="Tahoma" w:cs="Tahoma"/>
                <w:color w:val="000000"/>
                <w:lang w:eastAsia="pl-PL"/>
              </w:rPr>
              <w:t>Źródło światła o gwarancji pracy min 500 godzin</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ind w:left="3"/>
              <w:jc w:val="center"/>
              <w:rPr>
                <w:rFonts w:ascii="Tahoma" w:eastAsia="Times New Roman" w:hAnsi="Tahoma" w:cs="Tahoma"/>
                <w:lang w:eastAsia="pl-PL"/>
              </w:rPr>
            </w:pPr>
            <w:r w:rsidRPr="00AF1D39">
              <w:rPr>
                <w:rFonts w:ascii="Tahoma" w:eastAsia="Times New Roman" w:hAnsi="Tahoma" w:cs="Tahoma"/>
                <w:lang w:eastAsia="pl-PL"/>
              </w:rPr>
              <w:t>40.</w:t>
            </w: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napToGrid w:val="0"/>
              <w:spacing w:after="0" w:line="288" w:lineRule="auto"/>
              <w:textAlignment w:val="baseline"/>
              <w:rPr>
                <w:rFonts w:ascii="Tahoma" w:eastAsia="Batang" w:hAnsi="Tahoma" w:cs="Tahoma"/>
                <w:color w:val="000000"/>
                <w:lang w:eastAsia="pl-PL"/>
              </w:rPr>
            </w:pPr>
            <w:r w:rsidRPr="00AF1D39">
              <w:rPr>
                <w:rFonts w:ascii="Tahoma" w:eastAsia="Batang" w:hAnsi="Tahoma" w:cs="Tahoma"/>
                <w:color w:val="000000"/>
                <w:lang w:eastAsia="pl-PL"/>
              </w:rPr>
              <w:t>Diodowy wskaźnik zużycia lampy na panelu sterującym – min 3 diody</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ind w:left="3"/>
              <w:jc w:val="center"/>
              <w:rPr>
                <w:rFonts w:ascii="Tahoma" w:eastAsia="Times New Roman" w:hAnsi="Tahoma" w:cs="Tahoma"/>
                <w:lang w:eastAsia="pl-PL"/>
              </w:rPr>
            </w:pPr>
            <w:r w:rsidRPr="00AF1D39">
              <w:rPr>
                <w:rFonts w:ascii="Tahoma" w:eastAsia="Times New Roman" w:hAnsi="Tahoma" w:cs="Tahoma"/>
                <w:lang w:eastAsia="pl-PL"/>
              </w:rPr>
              <w:t>41.</w:t>
            </w: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napToGrid w:val="0"/>
              <w:spacing w:after="0" w:line="288" w:lineRule="auto"/>
              <w:textAlignment w:val="baseline"/>
              <w:rPr>
                <w:rFonts w:ascii="Tahoma" w:eastAsia="Batang" w:hAnsi="Tahoma" w:cs="Tahoma"/>
                <w:color w:val="000000"/>
                <w:lang w:eastAsia="pl-PL"/>
              </w:rPr>
            </w:pPr>
            <w:r w:rsidRPr="00AF1D39">
              <w:rPr>
                <w:rFonts w:ascii="Tahoma" w:eastAsia="Batang" w:hAnsi="Tahoma" w:cs="Tahoma"/>
                <w:color w:val="000000"/>
                <w:lang w:eastAsia="pl-PL"/>
              </w:rPr>
              <w:t>Zabezpieczenie przed przerwą w pracy za pomocą nowoczesnego oświetlenia LED</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ind w:left="3"/>
              <w:jc w:val="center"/>
              <w:rPr>
                <w:rFonts w:ascii="Tahoma" w:eastAsia="Times New Roman" w:hAnsi="Tahoma" w:cs="Tahoma"/>
                <w:lang w:eastAsia="pl-PL"/>
              </w:rPr>
            </w:pPr>
            <w:r w:rsidRPr="00AF1D39">
              <w:rPr>
                <w:rFonts w:ascii="Tahoma" w:eastAsia="Times New Roman" w:hAnsi="Tahoma" w:cs="Tahoma"/>
                <w:lang w:eastAsia="pl-PL"/>
              </w:rPr>
              <w:t>42.</w:t>
            </w: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napToGrid w:val="0"/>
              <w:spacing w:after="0" w:line="288" w:lineRule="auto"/>
              <w:textAlignment w:val="baseline"/>
              <w:rPr>
                <w:rFonts w:ascii="Tahoma" w:eastAsia="Batang" w:hAnsi="Tahoma" w:cs="Tahoma"/>
                <w:color w:val="000000"/>
                <w:lang w:eastAsia="pl-PL"/>
              </w:rPr>
            </w:pPr>
            <w:r w:rsidRPr="00AF1D39">
              <w:rPr>
                <w:rFonts w:ascii="Tahoma" w:eastAsia="Batang" w:hAnsi="Tahoma" w:cs="Tahoma"/>
                <w:color w:val="000000"/>
                <w:lang w:eastAsia="pl-PL"/>
              </w:rPr>
              <w:t>Możliwość regulacji ręcznej oświetlania w min 11 stopniach</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ind w:left="3"/>
              <w:jc w:val="center"/>
              <w:rPr>
                <w:rFonts w:ascii="Tahoma" w:eastAsia="Times New Roman" w:hAnsi="Tahoma" w:cs="Tahoma"/>
                <w:lang w:eastAsia="pl-PL"/>
              </w:rPr>
            </w:pPr>
            <w:r w:rsidRPr="00AF1D39">
              <w:rPr>
                <w:rFonts w:ascii="Tahoma" w:eastAsia="Times New Roman" w:hAnsi="Tahoma" w:cs="Tahoma"/>
                <w:lang w:eastAsia="pl-PL"/>
              </w:rPr>
              <w:t>43.</w:t>
            </w: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napToGrid w:val="0"/>
              <w:spacing w:after="0" w:line="288" w:lineRule="auto"/>
              <w:textAlignment w:val="baseline"/>
              <w:rPr>
                <w:rFonts w:ascii="Tahoma" w:eastAsia="Batang" w:hAnsi="Tahoma" w:cs="Tahoma"/>
                <w:color w:val="000000"/>
                <w:lang w:eastAsia="pl-PL"/>
              </w:rPr>
            </w:pPr>
            <w:r w:rsidRPr="00AF1D39">
              <w:rPr>
                <w:rFonts w:ascii="Tahoma" w:eastAsia="Batang" w:hAnsi="Tahoma" w:cs="Tahoma"/>
                <w:color w:val="000000"/>
                <w:lang w:eastAsia="pl-PL"/>
              </w:rPr>
              <w:t>Możliwość regulacji barwy czerwonej w min 11 stopniach</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ind w:left="3"/>
              <w:jc w:val="center"/>
              <w:rPr>
                <w:rFonts w:ascii="Tahoma" w:eastAsia="Times New Roman" w:hAnsi="Tahoma" w:cs="Tahoma"/>
                <w:lang w:eastAsia="pl-PL"/>
              </w:rPr>
            </w:pPr>
            <w:r w:rsidRPr="00AF1D39">
              <w:rPr>
                <w:rFonts w:ascii="Tahoma" w:eastAsia="Times New Roman" w:hAnsi="Tahoma" w:cs="Tahoma"/>
                <w:lang w:eastAsia="pl-PL"/>
              </w:rPr>
              <w:t>44.</w:t>
            </w: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napToGrid w:val="0"/>
              <w:spacing w:after="0" w:line="288" w:lineRule="auto"/>
              <w:textAlignment w:val="baseline"/>
              <w:rPr>
                <w:rFonts w:ascii="Tahoma" w:eastAsia="Batang" w:hAnsi="Tahoma" w:cs="Tahoma"/>
                <w:color w:val="000000"/>
                <w:lang w:eastAsia="pl-PL"/>
              </w:rPr>
            </w:pPr>
            <w:r w:rsidRPr="00AF1D39">
              <w:rPr>
                <w:rFonts w:ascii="Tahoma" w:eastAsia="Batang" w:hAnsi="Tahoma" w:cs="Tahoma"/>
                <w:color w:val="000000"/>
                <w:lang w:eastAsia="pl-PL"/>
              </w:rPr>
              <w:t xml:space="preserve">Możliwość regulacji barwy </w:t>
            </w:r>
            <w:proofErr w:type="spellStart"/>
            <w:r w:rsidRPr="00AF1D39">
              <w:rPr>
                <w:rFonts w:ascii="Tahoma" w:eastAsia="Batang" w:hAnsi="Tahoma" w:cs="Tahoma"/>
                <w:color w:val="000000"/>
                <w:lang w:eastAsia="pl-PL"/>
              </w:rPr>
              <w:t>niebeskiej</w:t>
            </w:r>
            <w:proofErr w:type="spellEnd"/>
            <w:r w:rsidRPr="00AF1D39">
              <w:rPr>
                <w:rFonts w:ascii="Tahoma" w:eastAsia="Batang" w:hAnsi="Tahoma" w:cs="Tahoma"/>
                <w:color w:val="000000"/>
                <w:lang w:eastAsia="pl-PL"/>
              </w:rPr>
              <w:t xml:space="preserve"> w min 11 stopniach</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ind w:left="3"/>
              <w:jc w:val="center"/>
              <w:rPr>
                <w:rFonts w:ascii="Tahoma" w:eastAsia="Times New Roman" w:hAnsi="Tahoma" w:cs="Tahoma"/>
                <w:lang w:eastAsia="pl-PL"/>
              </w:rPr>
            </w:pPr>
            <w:r w:rsidRPr="00AF1D39">
              <w:rPr>
                <w:rFonts w:ascii="Tahoma" w:eastAsia="Times New Roman" w:hAnsi="Tahoma" w:cs="Tahoma"/>
                <w:lang w:eastAsia="pl-PL"/>
              </w:rPr>
              <w:t>45.</w:t>
            </w: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napToGrid w:val="0"/>
              <w:spacing w:after="0" w:line="288" w:lineRule="auto"/>
              <w:textAlignment w:val="baseline"/>
              <w:rPr>
                <w:rFonts w:ascii="Tahoma" w:eastAsia="Batang" w:hAnsi="Tahoma" w:cs="Tahoma"/>
                <w:color w:val="000000"/>
                <w:lang w:eastAsia="pl-PL"/>
              </w:rPr>
            </w:pPr>
            <w:r w:rsidRPr="00AF1D39">
              <w:rPr>
                <w:rFonts w:ascii="Tahoma" w:eastAsia="Batang" w:hAnsi="Tahoma" w:cs="Tahoma"/>
                <w:color w:val="000000"/>
                <w:lang w:eastAsia="pl-PL"/>
              </w:rPr>
              <w:t>Automatyczny balans bieli (</w:t>
            </w:r>
            <w:proofErr w:type="spellStart"/>
            <w:r w:rsidRPr="00AF1D39">
              <w:rPr>
                <w:rFonts w:ascii="Tahoma" w:eastAsia="Batang" w:hAnsi="Tahoma" w:cs="Tahoma"/>
                <w:color w:val="000000"/>
                <w:lang w:eastAsia="pl-PL"/>
              </w:rPr>
              <w:t>balanser</w:t>
            </w:r>
            <w:proofErr w:type="spellEnd"/>
            <w:r w:rsidRPr="00AF1D39">
              <w:rPr>
                <w:rFonts w:ascii="Tahoma" w:eastAsia="Batang" w:hAnsi="Tahoma" w:cs="Tahoma"/>
                <w:color w:val="000000"/>
                <w:lang w:eastAsia="pl-PL"/>
              </w:rPr>
              <w:t xml:space="preserve"> bieli na wyposażeniu)</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ind w:left="3"/>
              <w:jc w:val="center"/>
              <w:rPr>
                <w:rFonts w:ascii="Tahoma" w:eastAsia="Times New Roman" w:hAnsi="Tahoma" w:cs="Tahoma"/>
                <w:lang w:eastAsia="pl-PL"/>
              </w:rPr>
            </w:pPr>
            <w:r w:rsidRPr="00AF1D39">
              <w:rPr>
                <w:rFonts w:ascii="Tahoma" w:eastAsia="Times New Roman" w:hAnsi="Tahoma" w:cs="Tahoma"/>
                <w:lang w:eastAsia="pl-PL"/>
              </w:rPr>
              <w:t>46.</w:t>
            </w: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napToGrid w:val="0"/>
              <w:spacing w:after="0" w:line="288" w:lineRule="auto"/>
              <w:textAlignment w:val="baseline"/>
              <w:rPr>
                <w:rFonts w:ascii="Tahoma" w:eastAsia="Batang" w:hAnsi="Tahoma" w:cs="Tahoma"/>
                <w:color w:val="000000"/>
                <w:lang w:eastAsia="pl-PL"/>
              </w:rPr>
            </w:pPr>
            <w:r w:rsidRPr="00AF1D39">
              <w:rPr>
                <w:rFonts w:ascii="Tahoma" w:eastAsia="Batang" w:hAnsi="Tahoma" w:cs="Tahoma"/>
                <w:color w:val="000000"/>
                <w:lang w:eastAsia="pl-PL"/>
              </w:rPr>
              <w:t>Możliwość zapisania min 50 pacjentów w menu wewnętrznym procesora wizyjnego</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ind w:left="3"/>
              <w:jc w:val="center"/>
              <w:rPr>
                <w:rFonts w:ascii="Tahoma" w:eastAsia="Times New Roman" w:hAnsi="Tahoma" w:cs="Tahoma"/>
                <w:lang w:eastAsia="pl-PL"/>
              </w:rPr>
            </w:pPr>
            <w:r w:rsidRPr="00AF1D39">
              <w:rPr>
                <w:rFonts w:ascii="Tahoma" w:eastAsia="Times New Roman" w:hAnsi="Tahoma" w:cs="Tahoma"/>
                <w:lang w:eastAsia="pl-PL"/>
              </w:rPr>
              <w:t>47.</w:t>
            </w: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napToGrid w:val="0"/>
              <w:spacing w:after="0" w:line="288" w:lineRule="auto"/>
              <w:textAlignment w:val="baseline"/>
              <w:rPr>
                <w:rFonts w:ascii="Tahoma" w:eastAsia="Batang" w:hAnsi="Tahoma" w:cs="Tahoma"/>
                <w:color w:val="000000"/>
                <w:lang w:eastAsia="pl-PL"/>
              </w:rPr>
            </w:pPr>
            <w:r w:rsidRPr="00AF1D39">
              <w:rPr>
                <w:rFonts w:ascii="Tahoma" w:eastAsia="Batang" w:hAnsi="Tahoma" w:cs="Tahoma"/>
                <w:color w:val="000000"/>
                <w:lang w:eastAsia="pl-PL"/>
              </w:rPr>
              <w:t>Możliwość podłączenia fiberoskopów optycznych przez podłączany do konektora moduł wizyjny – uzyskanie obrazu na monitorze wizyjnym</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ind w:left="3"/>
              <w:jc w:val="center"/>
              <w:rPr>
                <w:rFonts w:ascii="Tahoma" w:eastAsia="Times New Roman" w:hAnsi="Tahoma" w:cs="Tahoma"/>
                <w:lang w:eastAsia="pl-PL"/>
              </w:rPr>
            </w:pPr>
            <w:r w:rsidRPr="00AF1D39">
              <w:rPr>
                <w:rFonts w:ascii="Tahoma" w:eastAsia="Times New Roman" w:hAnsi="Tahoma" w:cs="Tahoma"/>
                <w:lang w:eastAsia="pl-PL"/>
              </w:rPr>
              <w:t>48.</w:t>
            </w: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napToGrid w:val="0"/>
              <w:spacing w:after="0" w:line="288" w:lineRule="auto"/>
              <w:textAlignment w:val="baseline"/>
              <w:rPr>
                <w:rFonts w:ascii="Tahoma" w:eastAsia="Batang" w:hAnsi="Tahoma" w:cs="Tahoma"/>
                <w:color w:val="000000"/>
                <w:lang w:eastAsia="pl-PL"/>
              </w:rPr>
            </w:pPr>
            <w:r w:rsidRPr="00AF1D39">
              <w:rPr>
                <w:rFonts w:ascii="Tahoma" w:eastAsia="Batang" w:hAnsi="Tahoma" w:cs="Tahoma"/>
                <w:color w:val="000000"/>
                <w:lang w:eastAsia="pl-PL"/>
              </w:rPr>
              <w:t>Złącze umożliwiające podłączenie do endoskopu uziemiającego przewodu kondensatora</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ind w:left="3"/>
              <w:rPr>
                <w:rFonts w:ascii="Tahoma" w:eastAsia="Times New Roman" w:hAnsi="Tahoma" w:cs="Tahoma"/>
                <w:lang w:eastAsia="pl-PL"/>
              </w:rPr>
            </w:pP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napToGrid w:val="0"/>
              <w:spacing w:after="0" w:line="288" w:lineRule="auto"/>
              <w:textAlignment w:val="baseline"/>
              <w:rPr>
                <w:rFonts w:ascii="Tahoma" w:eastAsia="Batang" w:hAnsi="Tahoma" w:cs="Tahoma"/>
                <w:b/>
                <w:color w:val="000000"/>
                <w:lang w:eastAsia="pl-PL"/>
              </w:rPr>
            </w:pPr>
            <w:r w:rsidRPr="00AF1D39">
              <w:rPr>
                <w:rFonts w:ascii="Tahoma" w:eastAsia="Batang" w:hAnsi="Tahoma" w:cs="Tahoma"/>
                <w:b/>
                <w:color w:val="000000"/>
                <w:lang w:eastAsia="pl-PL"/>
              </w:rPr>
              <w:t xml:space="preserve">MONITOR MEDYCZNY </w:t>
            </w:r>
            <w:r w:rsidR="00717BA6">
              <w:rPr>
                <w:rFonts w:ascii="Tahoma" w:eastAsia="Batang" w:hAnsi="Tahoma" w:cs="Tahoma"/>
                <w:b/>
                <w:color w:val="000000"/>
                <w:lang w:eastAsia="pl-PL"/>
              </w:rPr>
              <w:t>LCD</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ind w:left="3"/>
              <w:jc w:val="center"/>
              <w:rPr>
                <w:rFonts w:ascii="Tahoma" w:eastAsia="Times New Roman" w:hAnsi="Tahoma" w:cs="Tahoma"/>
                <w:lang w:eastAsia="pl-PL"/>
              </w:rPr>
            </w:pPr>
            <w:r w:rsidRPr="00AF1D39">
              <w:rPr>
                <w:rFonts w:ascii="Tahoma" w:eastAsia="Times New Roman" w:hAnsi="Tahoma" w:cs="Tahoma"/>
                <w:lang w:eastAsia="pl-PL"/>
              </w:rPr>
              <w:t>1.</w:t>
            </w: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780988" w:rsidP="000F4C1A">
            <w:pPr>
              <w:overflowPunct w:val="0"/>
              <w:autoSpaceDE w:val="0"/>
              <w:autoSpaceDN w:val="0"/>
              <w:adjustRightInd w:val="0"/>
              <w:spacing w:after="0" w:line="240" w:lineRule="auto"/>
              <w:textAlignment w:val="baseline"/>
              <w:rPr>
                <w:rFonts w:ascii="Tahoma" w:eastAsia="Times New Roman" w:hAnsi="Tahoma" w:cs="Tahoma"/>
                <w:snapToGrid w:val="0"/>
                <w:color w:val="000000"/>
                <w:lang w:eastAsia="pl-PL"/>
              </w:rPr>
            </w:pPr>
            <w:r w:rsidRPr="00AF1D39">
              <w:rPr>
                <w:rFonts w:ascii="Tahoma" w:eastAsia="Times New Roman" w:hAnsi="Tahoma" w:cs="Tahoma"/>
                <w:snapToGrid w:val="0"/>
                <w:color w:val="000000"/>
                <w:lang w:eastAsia="pl-PL"/>
              </w:rPr>
              <w:t>Przekątna min. 32 cale</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ind w:left="3"/>
              <w:jc w:val="center"/>
              <w:rPr>
                <w:rFonts w:ascii="Tahoma" w:eastAsia="Times New Roman" w:hAnsi="Tahoma" w:cs="Tahoma"/>
                <w:lang w:eastAsia="pl-PL"/>
              </w:rPr>
            </w:pPr>
            <w:r w:rsidRPr="00AF1D39">
              <w:rPr>
                <w:rFonts w:ascii="Tahoma" w:eastAsia="Times New Roman" w:hAnsi="Tahoma" w:cs="Tahoma"/>
                <w:lang w:eastAsia="pl-PL"/>
              </w:rPr>
              <w:t>2.</w:t>
            </w: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pacing w:after="0" w:line="240" w:lineRule="auto"/>
              <w:textAlignment w:val="baseline"/>
              <w:rPr>
                <w:rFonts w:ascii="Tahoma" w:eastAsia="Times New Roman" w:hAnsi="Tahoma" w:cs="Tahoma"/>
                <w:snapToGrid w:val="0"/>
                <w:color w:val="000000"/>
                <w:lang w:eastAsia="pl-PL"/>
              </w:rPr>
            </w:pPr>
            <w:r w:rsidRPr="00AF1D39">
              <w:rPr>
                <w:rFonts w:ascii="Tahoma" w:eastAsia="Times New Roman" w:hAnsi="Tahoma" w:cs="Tahoma"/>
                <w:snapToGrid w:val="0"/>
                <w:color w:val="000000"/>
                <w:lang w:eastAsia="pl-PL"/>
              </w:rPr>
              <w:t>Kąt widzenia min 178 stopni</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ind w:left="3"/>
              <w:jc w:val="center"/>
              <w:rPr>
                <w:rFonts w:ascii="Tahoma" w:eastAsia="Times New Roman" w:hAnsi="Tahoma" w:cs="Tahoma"/>
                <w:lang w:eastAsia="pl-PL"/>
              </w:rPr>
            </w:pPr>
            <w:r w:rsidRPr="00AF1D39">
              <w:rPr>
                <w:rFonts w:ascii="Tahoma" w:eastAsia="Times New Roman" w:hAnsi="Tahoma" w:cs="Tahoma"/>
                <w:lang w:eastAsia="pl-PL"/>
              </w:rPr>
              <w:t>3.</w:t>
            </w: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pacing w:after="0" w:line="240" w:lineRule="auto"/>
              <w:textAlignment w:val="baseline"/>
              <w:rPr>
                <w:rFonts w:ascii="Tahoma" w:eastAsia="Times New Roman" w:hAnsi="Tahoma" w:cs="Tahoma"/>
                <w:snapToGrid w:val="0"/>
                <w:color w:val="000000"/>
                <w:lang w:eastAsia="pl-PL"/>
              </w:rPr>
            </w:pPr>
            <w:r w:rsidRPr="00AF1D39">
              <w:rPr>
                <w:rFonts w:ascii="Tahoma" w:eastAsia="Times New Roman" w:hAnsi="Tahoma" w:cs="Tahoma"/>
                <w:snapToGrid w:val="0"/>
                <w:color w:val="000000"/>
                <w:lang w:eastAsia="pl-PL"/>
              </w:rPr>
              <w:t>Zewnętrzny transformator napięcia</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ind w:left="3"/>
              <w:jc w:val="center"/>
              <w:rPr>
                <w:rFonts w:ascii="Tahoma" w:eastAsia="Times New Roman" w:hAnsi="Tahoma" w:cs="Tahoma"/>
                <w:lang w:eastAsia="pl-PL"/>
              </w:rPr>
            </w:pPr>
            <w:r w:rsidRPr="00AF1D39">
              <w:rPr>
                <w:rFonts w:ascii="Tahoma" w:eastAsia="Times New Roman" w:hAnsi="Tahoma" w:cs="Tahoma"/>
                <w:lang w:eastAsia="pl-PL"/>
              </w:rPr>
              <w:t>4.</w:t>
            </w: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Kompatybilność z oferowanym pro</w:t>
            </w:r>
            <w:r w:rsidR="00780988" w:rsidRPr="00AF1D39">
              <w:rPr>
                <w:rFonts w:ascii="Tahoma" w:eastAsia="Times New Roman" w:hAnsi="Tahoma" w:cs="Tahoma"/>
                <w:color w:val="000000"/>
                <w:lang w:eastAsia="pl-PL"/>
              </w:rPr>
              <w:t xml:space="preserve">cesorem za pomącą złącza DVI-D </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jc w:val="center"/>
              <w:rPr>
                <w:rFonts w:ascii="Tahoma" w:eastAsia="Times New Roman" w:hAnsi="Tahoma" w:cs="Tahoma"/>
                <w:lang w:eastAsia="pl-PL"/>
              </w:rPr>
            </w:pPr>
            <w:r w:rsidRPr="00AF1D39">
              <w:rPr>
                <w:rFonts w:ascii="Tahoma" w:eastAsia="Times New Roman" w:hAnsi="Tahoma" w:cs="Tahoma"/>
                <w:lang w:eastAsia="pl-PL"/>
              </w:rPr>
              <w:t>5.</w:t>
            </w: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 xml:space="preserve">Min </w:t>
            </w:r>
            <w:r w:rsidR="00780988" w:rsidRPr="00AF1D39">
              <w:rPr>
                <w:rFonts w:ascii="Tahoma" w:eastAsia="Times New Roman" w:hAnsi="Tahoma" w:cs="Tahoma"/>
                <w:color w:val="000000"/>
                <w:lang w:eastAsia="pl-PL"/>
              </w:rPr>
              <w:t>40</w:t>
            </w:r>
            <w:r w:rsidRPr="00AF1D39">
              <w:rPr>
                <w:rFonts w:ascii="Tahoma" w:eastAsia="Times New Roman" w:hAnsi="Tahoma" w:cs="Tahoma"/>
                <w:color w:val="000000"/>
                <w:lang w:eastAsia="pl-PL"/>
              </w:rPr>
              <w:t xml:space="preserve">0 </w:t>
            </w:r>
            <w:proofErr w:type="spellStart"/>
            <w:r w:rsidRPr="00AF1D39">
              <w:rPr>
                <w:rFonts w:ascii="Tahoma" w:eastAsia="Times New Roman" w:hAnsi="Tahoma" w:cs="Tahoma"/>
                <w:color w:val="000000"/>
                <w:lang w:eastAsia="pl-PL"/>
              </w:rPr>
              <w:t>cd</w:t>
            </w:r>
            <w:proofErr w:type="spellEnd"/>
            <w:r w:rsidRPr="00AF1D39">
              <w:rPr>
                <w:rFonts w:ascii="Tahoma" w:eastAsia="Times New Roman" w:hAnsi="Tahoma" w:cs="Tahoma"/>
                <w:color w:val="000000"/>
                <w:lang w:eastAsia="pl-PL"/>
              </w:rPr>
              <w:t>/m2</w:t>
            </w:r>
          </w:p>
        </w:tc>
      </w:tr>
      <w:tr w:rsidR="003F025E" w:rsidRPr="003F025E" w:rsidTr="00E1326E">
        <w:tc>
          <w:tcPr>
            <w:tcW w:w="710" w:type="dxa"/>
            <w:tcBorders>
              <w:top w:val="single" w:sz="4" w:space="0" w:color="auto"/>
              <w:left w:val="single" w:sz="4" w:space="0" w:color="000000"/>
              <w:bottom w:val="single" w:sz="4" w:space="0" w:color="auto"/>
            </w:tcBorders>
            <w:shd w:val="clear" w:color="auto" w:fill="FFFFFF"/>
            <w:vAlign w:val="center"/>
          </w:tcPr>
          <w:p w:rsidR="003F025E" w:rsidRPr="00AF1D39" w:rsidRDefault="003F025E" w:rsidP="000F4C1A">
            <w:pPr>
              <w:spacing w:after="0" w:line="240" w:lineRule="auto"/>
              <w:jc w:val="center"/>
              <w:rPr>
                <w:rFonts w:ascii="Tahoma" w:eastAsia="Times New Roman" w:hAnsi="Tahoma" w:cs="Tahoma"/>
                <w:lang w:eastAsia="pl-PL"/>
              </w:rPr>
            </w:pPr>
            <w:r w:rsidRPr="00AF1D39">
              <w:rPr>
                <w:rFonts w:ascii="Tahoma" w:eastAsia="Times New Roman" w:hAnsi="Tahoma" w:cs="Tahoma"/>
                <w:lang w:eastAsia="pl-PL"/>
              </w:rPr>
              <w:t>7.</w:t>
            </w:r>
          </w:p>
        </w:tc>
        <w:tc>
          <w:tcPr>
            <w:tcW w:w="9639" w:type="dxa"/>
            <w:tcBorders>
              <w:top w:val="single" w:sz="4" w:space="0" w:color="auto"/>
              <w:left w:val="single" w:sz="4" w:space="0" w:color="000000"/>
              <w:bottom w:val="single" w:sz="4" w:space="0" w:color="auto"/>
              <w:right w:val="single" w:sz="4" w:space="0" w:color="auto"/>
            </w:tcBorders>
            <w:shd w:val="clear" w:color="auto" w:fill="FFFFFF"/>
          </w:tcPr>
          <w:p w:rsidR="003F025E" w:rsidRPr="00AF1D39" w:rsidRDefault="003F025E" w:rsidP="000F4C1A">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Dotykowy panel sterujący</w:t>
            </w:r>
          </w:p>
        </w:tc>
      </w:tr>
      <w:tr w:rsidR="003F025E" w:rsidRPr="003F025E" w:rsidTr="00E1326E">
        <w:tc>
          <w:tcPr>
            <w:tcW w:w="710" w:type="dxa"/>
            <w:tcBorders>
              <w:top w:val="single" w:sz="4" w:space="0" w:color="auto"/>
              <w:left w:val="single" w:sz="4" w:space="0" w:color="000000"/>
              <w:bottom w:val="single" w:sz="4" w:space="0" w:color="auto"/>
            </w:tcBorders>
            <w:vAlign w:val="center"/>
          </w:tcPr>
          <w:p w:rsidR="003F025E" w:rsidRPr="00AF1D39" w:rsidRDefault="003F025E" w:rsidP="000F4C1A">
            <w:pPr>
              <w:spacing w:after="0" w:line="240" w:lineRule="auto"/>
              <w:ind w:left="3"/>
              <w:rPr>
                <w:rFonts w:ascii="Calibri" w:eastAsia="Times New Roman" w:hAnsi="Calibri" w:cs="Calibri"/>
                <w:lang w:eastAsia="pl-PL"/>
              </w:rPr>
            </w:pPr>
          </w:p>
        </w:tc>
        <w:tc>
          <w:tcPr>
            <w:tcW w:w="9639" w:type="dxa"/>
            <w:tcBorders>
              <w:top w:val="single" w:sz="4" w:space="0" w:color="auto"/>
              <w:left w:val="single" w:sz="4" w:space="0" w:color="000000"/>
              <w:bottom w:val="single" w:sz="4" w:space="0" w:color="auto"/>
              <w:right w:val="single" w:sz="4" w:space="0" w:color="auto"/>
            </w:tcBorders>
          </w:tcPr>
          <w:p w:rsidR="003F025E" w:rsidRPr="00AF1D39" w:rsidRDefault="003F025E" w:rsidP="000F4C1A">
            <w:pPr>
              <w:overflowPunct w:val="0"/>
              <w:autoSpaceDE w:val="0"/>
              <w:autoSpaceDN w:val="0"/>
              <w:adjustRightInd w:val="0"/>
              <w:snapToGrid w:val="0"/>
              <w:spacing w:after="0" w:line="288" w:lineRule="auto"/>
              <w:textAlignment w:val="baseline"/>
              <w:rPr>
                <w:rFonts w:ascii="Tahoma" w:eastAsia="Batang" w:hAnsi="Tahoma" w:cs="Tahoma"/>
                <w:b/>
                <w:color w:val="000000"/>
                <w:lang w:eastAsia="pl-PL"/>
              </w:rPr>
            </w:pPr>
            <w:r w:rsidRPr="00AF1D39">
              <w:rPr>
                <w:rFonts w:ascii="Tahoma" w:eastAsia="Batang" w:hAnsi="Tahoma" w:cs="Tahoma"/>
                <w:b/>
                <w:color w:val="000000"/>
                <w:lang w:eastAsia="pl-PL"/>
              </w:rPr>
              <w:t xml:space="preserve">WÓZEK ENDOSKOPOWY </w:t>
            </w:r>
          </w:p>
        </w:tc>
      </w:tr>
      <w:tr w:rsidR="003F025E" w:rsidRPr="003F025E" w:rsidTr="00E1326E">
        <w:tc>
          <w:tcPr>
            <w:tcW w:w="710" w:type="dxa"/>
            <w:tcBorders>
              <w:top w:val="single" w:sz="4" w:space="0" w:color="auto"/>
              <w:left w:val="single" w:sz="4" w:space="0" w:color="000000"/>
              <w:bottom w:val="single" w:sz="4" w:space="0" w:color="auto"/>
            </w:tcBorders>
            <w:vAlign w:val="center"/>
          </w:tcPr>
          <w:p w:rsidR="003F025E" w:rsidRPr="00AF1D39" w:rsidRDefault="003F025E" w:rsidP="000F4C1A">
            <w:pPr>
              <w:spacing w:after="0" w:line="240" w:lineRule="auto"/>
              <w:ind w:left="3"/>
              <w:jc w:val="center"/>
              <w:rPr>
                <w:rFonts w:ascii="Calibri" w:eastAsia="Times New Roman" w:hAnsi="Calibri" w:cs="Calibri"/>
                <w:lang w:eastAsia="pl-PL"/>
              </w:rPr>
            </w:pPr>
            <w:r w:rsidRPr="00AF1D39">
              <w:rPr>
                <w:rFonts w:ascii="Calibri" w:eastAsia="Times New Roman" w:hAnsi="Calibri" w:cs="Calibri"/>
                <w:lang w:eastAsia="pl-PL"/>
              </w:rPr>
              <w:t>1.</w:t>
            </w:r>
          </w:p>
        </w:tc>
        <w:tc>
          <w:tcPr>
            <w:tcW w:w="9639" w:type="dxa"/>
            <w:tcBorders>
              <w:top w:val="single" w:sz="4" w:space="0" w:color="auto"/>
              <w:left w:val="single" w:sz="4" w:space="0" w:color="000000"/>
              <w:bottom w:val="single" w:sz="4" w:space="0" w:color="auto"/>
              <w:right w:val="single" w:sz="4" w:space="0" w:color="auto"/>
            </w:tcBorders>
          </w:tcPr>
          <w:p w:rsidR="003F025E" w:rsidRPr="00AF1D39" w:rsidRDefault="003F025E" w:rsidP="000F4C1A">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Podstawa jezdna z blokadą 4 kół</w:t>
            </w:r>
          </w:p>
        </w:tc>
      </w:tr>
      <w:tr w:rsidR="003F025E" w:rsidRPr="003F025E" w:rsidTr="00E1326E">
        <w:tc>
          <w:tcPr>
            <w:tcW w:w="710" w:type="dxa"/>
            <w:tcBorders>
              <w:top w:val="single" w:sz="4" w:space="0" w:color="auto"/>
              <w:left w:val="single" w:sz="4" w:space="0" w:color="000000"/>
              <w:bottom w:val="single" w:sz="4" w:space="0" w:color="auto"/>
            </w:tcBorders>
            <w:vAlign w:val="center"/>
          </w:tcPr>
          <w:p w:rsidR="003F025E" w:rsidRPr="00AF1D39" w:rsidRDefault="003F025E" w:rsidP="000F4C1A">
            <w:pPr>
              <w:spacing w:after="0" w:line="240" w:lineRule="auto"/>
              <w:ind w:left="3"/>
              <w:jc w:val="center"/>
              <w:rPr>
                <w:rFonts w:ascii="Calibri" w:eastAsia="Times New Roman" w:hAnsi="Calibri" w:cs="Calibri"/>
                <w:lang w:eastAsia="pl-PL"/>
              </w:rPr>
            </w:pPr>
            <w:r w:rsidRPr="00AF1D39">
              <w:rPr>
                <w:rFonts w:ascii="Calibri" w:eastAsia="Times New Roman" w:hAnsi="Calibri" w:cs="Calibri"/>
                <w:lang w:eastAsia="pl-PL"/>
              </w:rPr>
              <w:t>2.</w:t>
            </w:r>
          </w:p>
        </w:tc>
        <w:tc>
          <w:tcPr>
            <w:tcW w:w="9639" w:type="dxa"/>
            <w:tcBorders>
              <w:top w:val="single" w:sz="4" w:space="0" w:color="auto"/>
              <w:left w:val="single" w:sz="4" w:space="0" w:color="000000"/>
              <w:bottom w:val="single" w:sz="4" w:space="0" w:color="auto"/>
              <w:right w:val="single" w:sz="4" w:space="0" w:color="auto"/>
            </w:tcBorders>
          </w:tcPr>
          <w:p w:rsidR="003F025E" w:rsidRPr="00AF1D39" w:rsidRDefault="003F025E" w:rsidP="000F4C1A">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4 Podwójne koła skrętne na każdej krawędzi wózka</w:t>
            </w:r>
          </w:p>
        </w:tc>
      </w:tr>
      <w:tr w:rsidR="003F025E" w:rsidRPr="003F025E" w:rsidTr="00E1326E">
        <w:tc>
          <w:tcPr>
            <w:tcW w:w="710" w:type="dxa"/>
            <w:tcBorders>
              <w:top w:val="single" w:sz="4" w:space="0" w:color="auto"/>
              <w:left w:val="single" w:sz="4" w:space="0" w:color="000000"/>
              <w:bottom w:val="single" w:sz="4" w:space="0" w:color="auto"/>
            </w:tcBorders>
            <w:vAlign w:val="center"/>
          </w:tcPr>
          <w:p w:rsidR="003F025E" w:rsidRPr="00AF1D39" w:rsidRDefault="003F025E" w:rsidP="000F4C1A">
            <w:pPr>
              <w:spacing w:after="0" w:line="240" w:lineRule="auto"/>
              <w:ind w:left="3"/>
              <w:jc w:val="center"/>
              <w:rPr>
                <w:rFonts w:ascii="Calibri" w:eastAsia="Times New Roman" w:hAnsi="Calibri" w:cs="Calibri"/>
                <w:lang w:eastAsia="pl-PL"/>
              </w:rPr>
            </w:pPr>
            <w:r w:rsidRPr="00AF1D39">
              <w:rPr>
                <w:rFonts w:ascii="Calibri" w:eastAsia="Times New Roman" w:hAnsi="Calibri" w:cs="Calibri"/>
                <w:lang w:eastAsia="pl-PL"/>
              </w:rPr>
              <w:t>3.</w:t>
            </w:r>
          </w:p>
        </w:tc>
        <w:tc>
          <w:tcPr>
            <w:tcW w:w="9639" w:type="dxa"/>
            <w:tcBorders>
              <w:top w:val="single" w:sz="4" w:space="0" w:color="auto"/>
              <w:left w:val="single" w:sz="4" w:space="0" w:color="000000"/>
              <w:bottom w:val="single" w:sz="4" w:space="0" w:color="auto"/>
              <w:right w:val="single" w:sz="4" w:space="0" w:color="auto"/>
            </w:tcBorders>
          </w:tcPr>
          <w:p w:rsidR="003F025E" w:rsidRPr="00AF1D39" w:rsidRDefault="003F025E" w:rsidP="000F4C1A">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 xml:space="preserve">Możliwość ustawienia zestawu do </w:t>
            </w:r>
            <w:proofErr w:type="spellStart"/>
            <w:r w:rsidRPr="00AF1D39">
              <w:rPr>
                <w:rFonts w:ascii="Tahoma" w:eastAsia="Times New Roman" w:hAnsi="Tahoma" w:cs="Tahoma"/>
                <w:color w:val="000000"/>
                <w:lang w:eastAsia="pl-PL"/>
              </w:rPr>
              <w:t>wideoendoskopii</w:t>
            </w:r>
            <w:proofErr w:type="spellEnd"/>
          </w:p>
        </w:tc>
      </w:tr>
      <w:tr w:rsidR="003F025E" w:rsidRPr="003F025E" w:rsidTr="00E1326E">
        <w:tc>
          <w:tcPr>
            <w:tcW w:w="710" w:type="dxa"/>
            <w:tcBorders>
              <w:top w:val="single" w:sz="4" w:space="0" w:color="auto"/>
              <w:left w:val="single" w:sz="4" w:space="0" w:color="000000"/>
              <w:bottom w:val="single" w:sz="4" w:space="0" w:color="auto"/>
            </w:tcBorders>
            <w:vAlign w:val="center"/>
          </w:tcPr>
          <w:p w:rsidR="003F025E" w:rsidRPr="00AF1D39" w:rsidRDefault="003F025E" w:rsidP="000F4C1A">
            <w:pPr>
              <w:spacing w:after="0" w:line="240" w:lineRule="auto"/>
              <w:ind w:left="3"/>
              <w:jc w:val="center"/>
              <w:rPr>
                <w:rFonts w:ascii="Calibri" w:eastAsia="Times New Roman" w:hAnsi="Calibri" w:cs="Calibri"/>
                <w:lang w:eastAsia="pl-PL"/>
              </w:rPr>
            </w:pPr>
            <w:r w:rsidRPr="00AF1D39">
              <w:rPr>
                <w:rFonts w:ascii="Calibri" w:eastAsia="Times New Roman" w:hAnsi="Calibri" w:cs="Calibri"/>
                <w:lang w:eastAsia="pl-PL"/>
              </w:rPr>
              <w:t>4.</w:t>
            </w:r>
          </w:p>
        </w:tc>
        <w:tc>
          <w:tcPr>
            <w:tcW w:w="9639" w:type="dxa"/>
            <w:tcBorders>
              <w:top w:val="single" w:sz="4" w:space="0" w:color="auto"/>
              <w:left w:val="single" w:sz="4" w:space="0" w:color="000000"/>
              <w:bottom w:val="single" w:sz="4" w:space="0" w:color="auto"/>
              <w:right w:val="single" w:sz="4" w:space="0" w:color="auto"/>
            </w:tcBorders>
          </w:tcPr>
          <w:p w:rsidR="003F025E" w:rsidRPr="00AF1D39" w:rsidRDefault="003F025E" w:rsidP="000F4C1A">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Centralna listwa zasilająca z min 8 gniazdami</w:t>
            </w:r>
          </w:p>
        </w:tc>
      </w:tr>
      <w:tr w:rsidR="003F025E" w:rsidRPr="003F025E" w:rsidTr="00E1326E">
        <w:tc>
          <w:tcPr>
            <w:tcW w:w="710" w:type="dxa"/>
            <w:tcBorders>
              <w:top w:val="single" w:sz="4" w:space="0" w:color="auto"/>
              <w:left w:val="single" w:sz="4" w:space="0" w:color="000000"/>
              <w:bottom w:val="single" w:sz="4" w:space="0" w:color="auto"/>
            </w:tcBorders>
            <w:vAlign w:val="center"/>
          </w:tcPr>
          <w:p w:rsidR="003F025E" w:rsidRPr="00AF1D39" w:rsidRDefault="003F025E" w:rsidP="000F4C1A">
            <w:pPr>
              <w:spacing w:after="0" w:line="240" w:lineRule="auto"/>
              <w:ind w:left="3"/>
              <w:jc w:val="center"/>
              <w:rPr>
                <w:rFonts w:ascii="Calibri" w:eastAsia="Times New Roman" w:hAnsi="Calibri" w:cs="Calibri"/>
                <w:lang w:eastAsia="pl-PL"/>
              </w:rPr>
            </w:pPr>
            <w:r w:rsidRPr="00AF1D39">
              <w:rPr>
                <w:rFonts w:ascii="Calibri" w:eastAsia="Times New Roman" w:hAnsi="Calibri" w:cs="Calibri"/>
                <w:lang w:eastAsia="pl-PL"/>
              </w:rPr>
              <w:t>5.</w:t>
            </w:r>
          </w:p>
        </w:tc>
        <w:tc>
          <w:tcPr>
            <w:tcW w:w="9639" w:type="dxa"/>
            <w:tcBorders>
              <w:top w:val="single" w:sz="4" w:space="0" w:color="auto"/>
              <w:left w:val="single" w:sz="4" w:space="0" w:color="000000"/>
              <w:bottom w:val="single" w:sz="4" w:space="0" w:color="auto"/>
              <w:right w:val="single" w:sz="4" w:space="0" w:color="auto"/>
            </w:tcBorders>
          </w:tcPr>
          <w:p w:rsidR="003F025E" w:rsidRPr="00AF1D39" w:rsidRDefault="003F025E" w:rsidP="000F4C1A">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Ruchomy wysięgnik do mocowania monitora</w:t>
            </w:r>
          </w:p>
        </w:tc>
      </w:tr>
      <w:tr w:rsidR="003F025E" w:rsidRPr="003F025E" w:rsidTr="00E1326E">
        <w:tc>
          <w:tcPr>
            <w:tcW w:w="710" w:type="dxa"/>
            <w:tcBorders>
              <w:top w:val="single" w:sz="4" w:space="0" w:color="auto"/>
              <w:left w:val="single" w:sz="4" w:space="0" w:color="000000"/>
              <w:bottom w:val="single" w:sz="4" w:space="0" w:color="auto"/>
            </w:tcBorders>
            <w:vAlign w:val="center"/>
          </w:tcPr>
          <w:p w:rsidR="003F025E" w:rsidRPr="00AF1D39" w:rsidRDefault="003F025E" w:rsidP="000F4C1A">
            <w:pPr>
              <w:spacing w:after="0" w:line="240" w:lineRule="auto"/>
              <w:ind w:left="3"/>
              <w:jc w:val="center"/>
              <w:rPr>
                <w:rFonts w:ascii="Calibri" w:eastAsia="Times New Roman" w:hAnsi="Calibri" w:cs="Calibri"/>
                <w:lang w:eastAsia="pl-PL"/>
              </w:rPr>
            </w:pPr>
            <w:r w:rsidRPr="00AF1D39">
              <w:rPr>
                <w:rFonts w:ascii="Calibri" w:eastAsia="Times New Roman" w:hAnsi="Calibri" w:cs="Calibri"/>
                <w:lang w:eastAsia="pl-PL"/>
              </w:rPr>
              <w:t>6.</w:t>
            </w:r>
          </w:p>
        </w:tc>
        <w:tc>
          <w:tcPr>
            <w:tcW w:w="9639" w:type="dxa"/>
            <w:tcBorders>
              <w:top w:val="single" w:sz="4" w:space="0" w:color="auto"/>
              <w:left w:val="single" w:sz="4" w:space="0" w:color="000000"/>
              <w:bottom w:val="single" w:sz="4" w:space="0" w:color="auto"/>
              <w:right w:val="single" w:sz="4" w:space="0" w:color="auto"/>
            </w:tcBorders>
          </w:tcPr>
          <w:p w:rsidR="003F025E" w:rsidRPr="00AF1D39" w:rsidRDefault="003F025E" w:rsidP="000F4C1A">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Teleskopowy wieszak na endoskopy</w:t>
            </w:r>
          </w:p>
        </w:tc>
      </w:tr>
      <w:tr w:rsidR="003F025E" w:rsidRPr="003F025E" w:rsidTr="00E1326E">
        <w:tc>
          <w:tcPr>
            <w:tcW w:w="710" w:type="dxa"/>
            <w:tcBorders>
              <w:top w:val="single" w:sz="4" w:space="0" w:color="auto"/>
              <w:left w:val="single" w:sz="4" w:space="0" w:color="000000"/>
              <w:bottom w:val="single" w:sz="4" w:space="0" w:color="auto"/>
            </w:tcBorders>
            <w:vAlign w:val="center"/>
          </w:tcPr>
          <w:p w:rsidR="003F025E" w:rsidRPr="00AF1D39" w:rsidRDefault="003F025E" w:rsidP="000F4C1A">
            <w:pPr>
              <w:spacing w:after="0" w:line="240" w:lineRule="auto"/>
              <w:ind w:left="3"/>
              <w:jc w:val="center"/>
              <w:rPr>
                <w:rFonts w:ascii="Calibri" w:eastAsia="Times New Roman" w:hAnsi="Calibri" w:cs="Calibri"/>
                <w:lang w:eastAsia="pl-PL"/>
              </w:rPr>
            </w:pPr>
            <w:r w:rsidRPr="00AF1D39">
              <w:rPr>
                <w:rFonts w:ascii="Calibri" w:eastAsia="Times New Roman" w:hAnsi="Calibri" w:cs="Calibri"/>
                <w:lang w:eastAsia="pl-PL"/>
              </w:rPr>
              <w:t>8.</w:t>
            </w:r>
          </w:p>
        </w:tc>
        <w:tc>
          <w:tcPr>
            <w:tcW w:w="9639" w:type="dxa"/>
            <w:tcBorders>
              <w:top w:val="single" w:sz="4" w:space="0" w:color="auto"/>
              <w:left w:val="single" w:sz="4" w:space="0" w:color="000000"/>
              <w:bottom w:val="single" w:sz="4" w:space="0" w:color="auto"/>
              <w:right w:val="single" w:sz="4" w:space="0" w:color="auto"/>
            </w:tcBorders>
          </w:tcPr>
          <w:p w:rsidR="003F025E" w:rsidRPr="00AF1D39" w:rsidRDefault="003F025E" w:rsidP="000F4C1A">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Wieszak na min 2 endoskopy z możliwością montażu z lewej lub prawej strony wózka</w:t>
            </w:r>
          </w:p>
        </w:tc>
      </w:tr>
      <w:tr w:rsidR="003F025E" w:rsidRPr="003F025E" w:rsidTr="00E1326E">
        <w:tc>
          <w:tcPr>
            <w:tcW w:w="710" w:type="dxa"/>
            <w:tcBorders>
              <w:top w:val="single" w:sz="4" w:space="0" w:color="auto"/>
              <w:left w:val="single" w:sz="4" w:space="0" w:color="000000"/>
              <w:bottom w:val="single" w:sz="4" w:space="0" w:color="auto"/>
            </w:tcBorders>
            <w:vAlign w:val="center"/>
          </w:tcPr>
          <w:p w:rsidR="003F025E" w:rsidRPr="00AF1D39" w:rsidRDefault="003F025E" w:rsidP="000F4C1A">
            <w:pPr>
              <w:spacing w:after="0" w:line="240" w:lineRule="auto"/>
              <w:ind w:left="3"/>
              <w:jc w:val="center"/>
              <w:rPr>
                <w:rFonts w:ascii="Calibri" w:eastAsia="Times New Roman" w:hAnsi="Calibri" w:cs="Calibri"/>
                <w:lang w:eastAsia="pl-PL"/>
              </w:rPr>
            </w:pPr>
            <w:r w:rsidRPr="00AF1D39">
              <w:rPr>
                <w:rFonts w:ascii="Calibri" w:eastAsia="Times New Roman" w:hAnsi="Calibri" w:cs="Calibri"/>
                <w:lang w:eastAsia="pl-PL"/>
              </w:rPr>
              <w:t>10.</w:t>
            </w:r>
          </w:p>
        </w:tc>
        <w:tc>
          <w:tcPr>
            <w:tcW w:w="9639" w:type="dxa"/>
            <w:tcBorders>
              <w:top w:val="single" w:sz="4" w:space="0" w:color="auto"/>
              <w:left w:val="single" w:sz="4" w:space="0" w:color="000000"/>
              <w:bottom w:val="single" w:sz="4" w:space="0" w:color="auto"/>
              <w:right w:val="single" w:sz="4" w:space="0" w:color="auto"/>
            </w:tcBorders>
          </w:tcPr>
          <w:p w:rsidR="003F025E" w:rsidRPr="00AF1D39" w:rsidRDefault="003F025E" w:rsidP="000F4C1A">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AF1D39">
              <w:rPr>
                <w:rFonts w:ascii="Tahoma" w:eastAsia="Times New Roman" w:hAnsi="Tahoma" w:cs="Tahoma"/>
                <w:color w:val="000000"/>
                <w:lang w:eastAsia="pl-PL"/>
              </w:rPr>
              <w:t>Wysuwana szuflada na klawiaturę sterującą funkcjami procesora</w:t>
            </w:r>
          </w:p>
        </w:tc>
      </w:tr>
    </w:tbl>
    <w:p w:rsidR="00CF4964" w:rsidRPr="00DF3B5A" w:rsidRDefault="003F025E" w:rsidP="00CF4964">
      <w:pPr>
        <w:spacing w:line="360" w:lineRule="auto"/>
        <w:rPr>
          <w:rFonts w:ascii="Tahoma" w:hAnsi="Tahoma" w:cs="Tahoma"/>
          <w:b/>
          <w:sz w:val="24"/>
          <w:szCs w:val="24"/>
        </w:rPr>
      </w:pPr>
      <w:r>
        <w:br w:type="textWrapping" w:clear="all"/>
      </w:r>
    </w:p>
    <w:p w:rsidR="003F025E" w:rsidRDefault="003F025E" w:rsidP="003F025E">
      <w:pPr>
        <w:ind w:left="-851"/>
      </w:pPr>
    </w:p>
    <w:p w:rsidR="0012576B" w:rsidRPr="003F025E" w:rsidRDefault="0012576B" w:rsidP="003F025E"/>
    <w:sectPr w:rsidR="0012576B" w:rsidRPr="003F025E" w:rsidSect="001D186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173" w:rsidRDefault="00A40173" w:rsidP="003F025E">
      <w:pPr>
        <w:spacing w:after="0" w:line="240" w:lineRule="auto"/>
      </w:pPr>
      <w:r>
        <w:separator/>
      </w:r>
    </w:p>
  </w:endnote>
  <w:endnote w:type="continuationSeparator" w:id="1">
    <w:p w:rsidR="00A40173" w:rsidRDefault="00A40173" w:rsidP="003F02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MT">
    <w:altName w:val="MS Gothic"/>
    <w:panose1 w:val="00000000000000000000"/>
    <w:charset w:val="80"/>
    <w:family w:val="auto"/>
    <w:notTrueType/>
    <w:pitch w:val="default"/>
    <w:sig w:usb0="00000003" w:usb1="08070000" w:usb2="00000010" w:usb3="00000000" w:csb0="0002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A30" w:rsidRDefault="00D22A3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A30" w:rsidRDefault="00D22A30">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A30" w:rsidRDefault="00D22A3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173" w:rsidRDefault="00A40173" w:rsidP="003F025E">
      <w:pPr>
        <w:spacing w:after="0" w:line="240" w:lineRule="auto"/>
      </w:pPr>
      <w:r>
        <w:separator/>
      </w:r>
    </w:p>
  </w:footnote>
  <w:footnote w:type="continuationSeparator" w:id="1">
    <w:p w:rsidR="00A40173" w:rsidRDefault="00A40173" w:rsidP="003F02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A30" w:rsidRDefault="00D22A30">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C4B" w:rsidRPr="00D22A30" w:rsidRDefault="00247A7D" w:rsidP="00247A7D">
    <w:pPr>
      <w:pStyle w:val="Nagwek"/>
      <w:jc w:val="right"/>
      <w:rPr>
        <w:rFonts w:ascii="Times New Roman" w:hAnsi="Times New Roman" w:cs="Times New Roman"/>
        <w:b/>
        <w:sz w:val="20"/>
        <w:szCs w:val="20"/>
      </w:rPr>
    </w:pPr>
    <w:r w:rsidRPr="00D22A30">
      <w:rPr>
        <w:rFonts w:ascii="Times New Roman" w:hAnsi="Times New Roman" w:cs="Times New Roman"/>
        <w:b/>
        <w:sz w:val="20"/>
        <w:szCs w:val="20"/>
      </w:rPr>
      <w:t>Pakiet nr 5</w:t>
    </w:r>
    <w:r w:rsidR="00862A0C" w:rsidRPr="00D22A30">
      <w:rPr>
        <w:rFonts w:ascii="Times New Roman" w:hAnsi="Times New Roman" w:cs="Times New Roman"/>
        <w:b/>
        <w:sz w:val="20"/>
        <w:szCs w:val="20"/>
      </w:rPr>
      <w:t xml:space="preserve">                                                         </w:t>
    </w:r>
  </w:p>
  <w:p w:rsidR="003F025E" w:rsidRDefault="00862A0C" w:rsidP="007F6C71">
    <w:pPr>
      <w:pStyle w:val="Nagwek"/>
      <w:rPr>
        <w:rFonts w:ascii="Calibri" w:hAnsi="Calibri" w:cs="Arial"/>
      </w:rPr>
    </w:pPr>
    <w:r>
      <w:rPr>
        <w:b/>
      </w:rPr>
      <w:t xml:space="preserve">     </w:t>
    </w:r>
  </w:p>
  <w:p w:rsidR="008B2C4B" w:rsidRPr="00AE440C" w:rsidRDefault="008B2C4B" w:rsidP="007F6C71">
    <w:pPr>
      <w:pStyle w:val="Nagwek"/>
      <w:rPr>
        <w:b/>
        <w:i/>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A30" w:rsidRDefault="00D22A3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7CE6"/>
    <w:multiLevelType w:val="hybridMultilevel"/>
    <w:tmpl w:val="8B64DF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5A3E23"/>
    <w:multiLevelType w:val="hybridMultilevel"/>
    <w:tmpl w:val="20FE3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CB20E64"/>
    <w:multiLevelType w:val="hybridMultilevel"/>
    <w:tmpl w:val="9F3E86C4"/>
    <w:lvl w:ilvl="0" w:tplc="0415000F">
      <w:start w:val="1"/>
      <w:numFmt w:val="decimal"/>
      <w:lvlText w:val="%1."/>
      <w:lvlJc w:val="left"/>
      <w:pPr>
        <w:ind w:left="723" w:hanging="360"/>
      </w:p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33793"/>
  </w:hdrShapeDefaults>
  <w:footnotePr>
    <w:footnote w:id="0"/>
    <w:footnote w:id="1"/>
  </w:footnotePr>
  <w:endnotePr>
    <w:endnote w:id="0"/>
    <w:endnote w:id="1"/>
  </w:endnotePr>
  <w:compat/>
  <w:rsids>
    <w:rsidRoot w:val="003F025E"/>
    <w:rsid w:val="000546B8"/>
    <w:rsid w:val="000C1FE2"/>
    <w:rsid w:val="000F4C1A"/>
    <w:rsid w:val="0012576B"/>
    <w:rsid w:val="00146415"/>
    <w:rsid w:val="00154E7B"/>
    <w:rsid w:val="00156E5C"/>
    <w:rsid w:val="001D186B"/>
    <w:rsid w:val="001D3512"/>
    <w:rsid w:val="001F2BD8"/>
    <w:rsid w:val="00247154"/>
    <w:rsid w:val="00247A7D"/>
    <w:rsid w:val="002D15C6"/>
    <w:rsid w:val="003A086B"/>
    <w:rsid w:val="003D0E25"/>
    <w:rsid w:val="003F025E"/>
    <w:rsid w:val="00467E93"/>
    <w:rsid w:val="004B46CE"/>
    <w:rsid w:val="004B5F74"/>
    <w:rsid w:val="004C3A20"/>
    <w:rsid w:val="00503C2C"/>
    <w:rsid w:val="005311DF"/>
    <w:rsid w:val="005954C4"/>
    <w:rsid w:val="005B5B32"/>
    <w:rsid w:val="005C3F20"/>
    <w:rsid w:val="00620B83"/>
    <w:rsid w:val="00654B7A"/>
    <w:rsid w:val="0067464C"/>
    <w:rsid w:val="006B7F14"/>
    <w:rsid w:val="00717BA6"/>
    <w:rsid w:val="00724045"/>
    <w:rsid w:val="00765CEF"/>
    <w:rsid w:val="00780988"/>
    <w:rsid w:val="007F6C71"/>
    <w:rsid w:val="008629E6"/>
    <w:rsid w:val="00862A0C"/>
    <w:rsid w:val="008B2C4B"/>
    <w:rsid w:val="008B3849"/>
    <w:rsid w:val="008B7349"/>
    <w:rsid w:val="00907443"/>
    <w:rsid w:val="00915016"/>
    <w:rsid w:val="009E3F03"/>
    <w:rsid w:val="00A12D69"/>
    <w:rsid w:val="00A40173"/>
    <w:rsid w:val="00AE300F"/>
    <w:rsid w:val="00AE440C"/>
    <w:rsid w:val="00AF1D39"/>
    <w:rsid w:val="00AF3819"/>
    <w:rsid w:val="00C70DA1"/>
    <w:rsid w:val="00C77657"/>
    <w:rsid w:val="00CF4964"/>
    <w:rsid w:val="00D056E0"/>
    <w:rsid w:val="00D22A30"/>
    <w:rsid w:val="00DA6D02"/>
    <w:rsid w:val="00DE2503"/>
    <w:rsid w:val="00DF3B5A"/>
    <w:rsid w:val="00E1326E"/>
    <w:rsid w:val="00E53A82"/>
    <w:rsid w:val="00E869B8"/>
    <w:rsid w:val="00EA238F"/>
    <w:rsid w:val="00EF080B"/>
    <w:rsid w:val="00FA01E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5F7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F02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F025E"/>
  </w:style>
  <w:style w:type="paragraph" w:styleId="Stopka">
    <w:name w:val="footer"/>
    <w:basedOn w:val="Normalny"/>
    <w:link w:val="StopkaZnak"/>
    <w:uiPriority w:val="99"/>
    <w:unhideWhenUsed/>
    <w:rsid w:val="003F02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F025E"/>
  </w:style>
  <w:style w:type="paragraph" w:styleId="Akapitzlist">
    <w:name w:val="List Paragraph"/>
    <w:basedOn w:val="Normalny"/>
    <w:uiPriority w:val="34"/>
    <w:qFormat/>
    <w:rsid w:val="003F025E"/>
    <w:pPr>
      <w:ind w:left="720"/>
      <w:contextualSpacing/>
    </w:pPr>
  </w:style>
  <w:style w:type="paragraph" w:styleId="Tekstdymka">
    <w:name w:val="Balloon Text"/>
    <w:basedOn w:val="Normalny"/>
    <w:link w:val="TekstdymkaZnak"/>
    <w:uiPriority w:val="99"/>
    <w:semiHidden/>
    <w:unhideWhenUsed/>
    <w:rsid w:val="00154E7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54E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5F7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F02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F025E"/>
  </w:style>
  <w:style w:type="paragraph" w:styleId="Stopka">
    <w:name w:val="footer"/>
    <w:basedOn w:val="Normalny"/>
    <w:link w:val="StopkaZnak"/>
    <w:uiPriority w:val="99"/>
    <w:unhideWhenUsed/>
    <w:rsid w:val="003F02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F025E"/>
  </w:style>
  <w:style w:type="paragraph" w:styleId="Akapitzlist">
    <w:name w:val="List Paragraph"/>
    <w:basedOn w:val="Normalny"/>
    <w:uiPriority w:val="34"/>
    <w:qFormat/>
    <w:rsid w:val="003F025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rpo.wielkopolskie.pl/system/file_resources/attachments/000/009/044/original/zestawienie_znakow_rpo.jpg?151324033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900</Words>
  <Characters>5401</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Zielińska</dc:creator>
  <cp:lastModifiedBy>szielinska</cp:lastModifiedBy>
  <cp:revision>26</cp:revision>
  <dcterms:created xsi:type="dcterms:W3CDTF">2018-04-06T09:08:00Z</dcterms:created>
  <dcterms:modified xsi:type="dcterms:W3CDTF">2018-04-26T13:49:00Z</dcterms:modified>
</cp:coreProperties>
</file>