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E8" w:rsidRDefault="00FF6BE8" w:rsidP="00A6161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FF6BE8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5760720" cy="626766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1C" w:rsidRPr="00534719" w:rsidRDefault="00A6161C" w:rsidP="00A6161C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A6161C" w:rsidRPr="00534719" w:rsidRDefault="00A6161C" w:rsidP="00A6161C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34719">
        <w:rPr>
          <w:rFonts w:ascii="Tahoma" w:hAnsi="Tahoma" w:cs="Tahoma"/>
          <w:b/>
          <w:sz w:val="24"/>
          <w:szCs w:val="24"/>
        </w:rPr>
        <w:t xml:space="preserve">Pakiet nr </w:t>
      </w:r>
      <w:r>
        <w:rPr>
          <w:rFonts w:ascii="Tahoma" w:hAnsi="Tahoma" w:cs="Tahoma"/>
          <w:b/>
          <w:sz w:val="24"/>
          <w:szCs w:val="24"/>
        </w:rPr>
        <w:t>9</w:t>
      </w:r>
    </w:p>
    <w:p w:rsidR="00A6161C" w:rsidRPr="00534719" w:rsidRDefault="00A6161C" w:rsidP="00A6161C">
      <w:pPr>
        <w:pStyle w:val="Tytu"/>
        <w:spacing w:line="360" w:lineRule="auto"/>
        <w:jc w:val="both"/>
        <w:rPr>
          <w:rFonts w:ascii="Tahoma" w:hAnsi="Tahoma" w:cs="Tahoma"/>
        </w:rPr>
      </w:pPr>
      <w:r w:rsidRPr="00534719">
        <w:rPr>
          <w:rFonts w:ascii="Tahoma" w:hAnsi="Tahoma" w:cs="Tahoma"/>
        </w:rPr>
        <w:t>Pozycja nr 1</w:t>
      </w:r>
    </w:p>
    <w:p w:rsidR="00A6161C" w:rsidRPr="00B3710F" w:rsidRDefault="00A6161C" w:rsidP="00A6161C">
      <w:pPr>
        <w:rPr>
          <w:rFonts w:ascii="Tahoma" w:hAnsi="Tahoma" w:cs="Tahoma"/>
          <w:b/>
          <w:sz w:val="24"/>
          <w:szCs w:val="24"/>
        </w:rPr>
      </w:pPr>
      <w:r w:rsidRPr="00B3710F">
        <w:rPr>
          <w:rFonts w:ascii="Tahoma" w:hAnsi="Tahoma" w:cs="Tahoma"/>
          <w:b/>
          <w:sz w:val="24"/>
          <w:szCs w:val="24"/>
        </w:rPr>
        <w:t>Łóżka szpital</w:t>
      </w:r>
      <w:r>
        <w:rPr>
          <w:rFonts w:ascii="Tahoma" w:hAnsi="Tahoma" w:cs="Tahoma"/>
          <w:b/>
          <w:sz w:val="24"/>
          <w:szCs w:val="24"/>
        </w:rPr>
        <w:t xml:space="preserve">ne </w:t>
      </w:r>
      <w:r w:rsidRPr="00B3710F">
        <w:rPr>
          <w:rFonts w:ascii="Tahoma" w:hAnsi="Tahoma" w:cs="Tahoma"/>
          <w:b/>
          <w:sz w:val="24"/>
          <w:szCs w:val="24"/>
        </w:rPr>
        <w:t>elektryczne</w:t>
      </w:r>
      <w:r>
        <w:rPr>
          <w:rFonts w:ascii="Tahoma" w:hAnsi="Tahoma" w:cs="Tahoma"/>
          <w:b/>
          <w:sz w:val="24"/>
          <w:szCs w:val="24"/>
        </w:rPr>
        <w:t xml:space="preserve"> – 38 sztuk</w:t>
      </w:r>
    </w:p>
    <w:p w:rsidR="00854473" w:rsidRPr="004F777F" w:rsidRDefault="00854473"/>
    <w:tbl>
      <w:tblPr>
        <w:tblW w:w="8697" w:type="dxa"/>
        <w:jc w:val="center"/>
        <w:tblInd w:w="-565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7993"/>
      </w:tblGrid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57B3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41EFB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7993" w:type="dxa"/>
          </w:tcPr>
          <w:p w:rsidR="004D24AF" w:rsidRPr="00041EFB" w:rsidRDefault="00710D88" w:rsidP="0085447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10D8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OPIS PARAMETRU / WARUNKU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ind w:left="454" w:hanging="42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A861D5">
            <w:pPr>
              <w:snapToGrid w:val="0"/>
              <w:rPr>
                <w:rFonts w:ascii="Tahoma" w:hAnsi="Tahoma" w:cs="Tahoma"/>
                <w:sz w:val="22"/>
                <w:szCs w:val="22"/>
                <w:highlight w:val="green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 xml:space="preserve">Metalowa konstrukcja łóżka lakierowana proszkowo. Podstawa łóżka pozbawiona kabli oraz układów sterujących funkcjami łóżka, łatwa w </w:t>
            </w:r>
            <w:r w:rsidR="00F727D2">
              <w:rPr>
                <w:rFonts w:ascii="Tahoma" w:hAnsi="Tahoma" w:cs="Tahoma"/>
                <w:sz w:val="22"/>
                <w:szCs w:val="22"/>
              </w:rPr>
              <w:t>utrzymaniu czystości. Całość o</w:t>
            </w:r>
            <w:r w:rsidRPr="00041EFB">
              <w:rPr>
                <w:rFonts w:ascii="Tahoma" w:hAnsi="Tahoma" w:cs="Tahoma"/>
                <w:sz w:val="22"/>
                <w:szCs w:val="22"/>
              </w:rPr>
              <w:t>dporn</w:t>
            </w:r>
            <w:r w:rsidR="00A50C76" w:rsidRPr="00041EFB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Pr="00041EFB">
              <w:rPr>
                <w:rFonts w:ascii="Tahoma" w:hAnsi="Tahoma" w:cs="Tahoma"/>
                <w:sz w:val="22"/>
                <w:szCs w:val="22"/>
              </w:rPr>
              <w:t xml:space="preserve"> na uszkodzenia mechaniczne, chemiczne oraz promieniowanie UV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837CF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Wymiary zewnętrzne łóżka:</w:t>
            </w:r>
          </w:p>
          <w:p w:rsidR="004D24AF" w:rsidRPr="00041EFB" w:rsidRDefault="004D24AF" w:rsidP="00837CF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41EFB">
              <w:rPr>
                <w:rFonts w:ascii="Tahoma" w:hAnsi="Tahoma" w:cs="Tahoma"/>
                <w:sz w:val="22"/>
                <w:szCs w:val="22"/>
              </w:rPr>
              <w:t>−Długość</w:t>
            </w:r>
            <w:proofErr w:type="spellEnd"/>
            <w:r w:rsidRPr="00041EFB">
              <w:rPr>
                <w:rFonts w:ascii="Tahoma" w:hAnsi="Tahoma" w:cs="Tahoma"/>
                <w:sz w:val="22"/>
                <w:szCs w:val="22"/>
              </w:rPr>
              <w:t xml:space="preserve"> całkowita: 2120 mm, (± 30 mm) </w:t>
            </w:r>
          </w:p>
          <w:p w:rsidR="004D24AF" w:rsidRPr="00041EFB" w:rsidRDefault="004D24AF" w:rsidP="00837CFE">
            <w:pPr>
              <w:snapToGrid w:val="0"/>
              <w:rPr>
                <w:rFonts w:ascii="Tahoma" w:hAnsi="Tahoma" w:cs="Tahoma"/>
                <w:sz w:val="22"/>
                <w:szCs w:val="22"/>
                <w:highlight w:val="green"/>
              </w:rPr>
            </w:pPr>
            <w:proofErr w:type="spellStart"/>
            <w:r w:rsidRPr="00041EFB">
              <w:rPr>
                <w:rFonts w:ascii="Tahoma" w:hAnsi="Tahoma" w:cs="Tahoma"/>
                <w:sz w:val="22"/>
                <w:szCs w:val="22"/>
              </w:rPr>
              <w:t>−Szerokość</w:t>
            </w:r>
            <w:proofErr w:type="spellEnd"/>
            <w:r w:rsidRPr="00041EFB">
              <w:rPr>
                <w:rFonts w:ascii="Tahoma" w:hAnsi="Tahoma" w:cs="Tahoma"/>
                <w:sz w:val="22"/>
                <w:szCs w:val="22"/>
              </w:rPr>
              <w:t xml:space="preserve"> całkowita wraz z </w:t>
            </w:r>
            <w:r w:rsidR="00DC2820">
              <w:rPr>
                <w:rFonts w:ascii="Tahoma" w:hAnsi="Tahoma" w:cs="Tahoma"/>
                <w:sz w:val="22"/>
                <w:szCs w:val="22"/>
              </w:rPr>
              <w:t>zamontowanymi barierkami max 1000</w:t>
            </w:r>
            <w:r w:rsidRPr="00041EFB">
              <w:rPr>
                <w:rFonts w:ascii="Tahoma" w:hAnsi="Tahoma" w:cs="Tahoma"/>
                <w:sz w:val="22"/>
                <w:szCs w:val="22"/>
              </w:rPr>
              <w:t xml:space="preserve"> mm (wymiar leża </w:t>
            </w:r>
            <w:proofErr w:type="spellStart"/>
            <w:r w:rsidR="00BA7902"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 w:rsidR="00BA7902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041EFB">
              <w:rPr>
                <w:rFonts w:ascii="Tahoma" w:hAnsi="Tahoma" w:cs="Tahoma"/>
                <w:sz w:val="22"/>
                <w:szCs w:val="22"/>
              </w:rPr>
              <w:t>870</w:t>
            </w:r>
            <w:r w:rsidR="00732C9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41EFB">
              <w:rPr>
                <w:rFonts w:ascii="Tahoma" w:hAnsi="Tahoma" w:cs="Tahoma"/>
                <w:sz w:val="22"/>
                <w:szCs w:val="22"/>
              </w:rPr>
              <w:t>x</w:t>
            </w:r>
            <w:r w:rsidR="00BA790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A7902"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 w:rsidR="00BA7902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041EFB">
              <w:rPr>
                <w:rFonts w:ascii="Tahoma" w:hAnsi="Tahoma" w:cs="Tahoma"/>
                <w:sz w:val="22"/>
                <w:szCs w:val="22"/>
              </w:rPr>
              <w:t>2000)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W narożnikach leża 4 krążki odbojowe chroniące łóżko i ściany przed uderzeniami i otarciami.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0D61B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Łóżko wyposażone w uchwyty materaca przy min. dwóch segmentach leża, dostosowujące się do szerokości materaca.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900962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Szczyty łóżka</w:t>
            </w:r>
            <w:r w:rsidR="00900962" w:rsidRPr="00041EFB">
              <w:rPr>
                <w:rFonts w:ascii="Tahoma" w:hAnsi="Tahoma" w:cs="Tahoma"/>
                <w:sz w:val="22"/>
                <w:szCs w:val="22"/>
              </w:rPr>
              <w:t xml:space="preserve"> o kształcie prostokąta zamkniętego z wyraźnie zaokrąglonymi krawędziami</w:t>
            </w:r>
            <w:r w:rsidRPr="00041EF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786325">
              <w:rPr>
                <w:rFonts w:ascii="Tahoma" w:hAnsi="Tahoma" w:cs="Tahoma"/>
                <w:sz w:val="22"/>
                <w:szCs w:val="22"/>
              </w:rPr>
              <w:t xml:space="preserve">wykonane z profilu </w:t>
            </w:r>
            <w:r w:rsidR="00900962" w:rsidRPr="00041EFB">
              <w:rPr>
                <w:rFonts w:ascii="Tahoma" w:hAnsi="Tahoma" w:cs="Tahoma"/>
                <w:sz w:val="22"/>
                <w:szCs w:val="22"/>
              </w:rPr>
              <w:t xml:space="preserve">spłaszczonego ze stali węglowej, lakierowane proszkowo, </w:t>
            </w:r>
            <w:r w:rsidR="00786325">
              <w:rPr>
                <w:rFonts w:ascii="Tahoma" w:hAnsi="Tahoma" w:cs="Tahoma"/>
                <w:sz w:val="22"/>
                <w:szCs w:val="22"/>
              </w:rPr>
              <w:t>łatwo odejmowane</w:t>
            </w:r>
            <w:r w:rsidR="00900962" w:rsidRPr="00041EFB">
              <w:rPr>
                <w:rFonts w:ascii="Tahoma" w:hAnsi="Tahoma" w:cs="Tahoma"/>
                <w:sz w:val="22"/>
                <w:szCs w:val="22"/>
              </w:rPr>
              <w:t>,</w:t>
            </w:r>
            <w:r w:rsidR="0078632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41EFB">
              <w:rPr>
                <w:rFonts w:ascii="Tahoma" w:hAnsi="Tahoma" w:cs="Tahoma"/>
                <w:sz w:val="22"/>
                <w:szCs w:val="22"/>
              </w:rPr>
              <w:t>wypełnione wysokiej jakości płytą HPL o grubości min 10 mm (± 2 mm), odporn</w:t>
            </w:r>
            <w:r w:rsidR="000A57F4" w:rsidRPr="00041EFB">
              <w:rPr>
                <w:rFonts w:ascii="Tahoma" w:hAnsi="Tahoma" w:cs="Tahoma"/>
                <w:sz w:val="22"/>
                <w:szCs w:val="22"/>
              </w:rPr>
              <w:t>ą</w:t>
            </w:r>
            <w:r w:rsidRPr="00041EFB">
              <w:rPr>
                <w:rFonts w:ascii="Tahoma" w:hAnsi="Tahoma" w:cs="Tahoma"/>
                <w:sz w:val="22"/>
                <w:szCs w:val="22"/>
              </w:rPr>
              <w:t xml:space="preserve"> na uszkodzenia mechaniczne, chemiczne oraz promieniowanie UV.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534719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 xml:space="preserve">Leże łóżka czterosegmentowe 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534719" w:rsidRDefault="004D24AF" w:rsidP="005D3268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 xml:space="preserve">Segment oparcia pleców przezierny dla promieni RTG </w:t>
            </w:r>
            <w:r w:rsidR="004F7FA8" w:rsidRPr="0053471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wypełniony tworzywem HPL o grubości min. 8 </w:t>
            </w:r>
            <w:proofErr w:type="spellStart"/>
            <w:r w:rsidRPr="00534719">
              <w:rPr>
                <w:rFonts w:ascii="Tahoma" w:hAnsi="Tahoma" w:cs="Tahoma"/>
                <w:sz w:val="22"/>
                <w:szCs w:val="22"/>
              </w:rPr>
              <w:t>mm</w:t>
            </w:r>
            <w:proofErr w:type="spellEnd"/>
            <w:r w:rsidRPr="00534719">
              <w:rPr>
                <w:rFonts w:ascii="Tahoma" w:hAnsi="Tahoma" w:cs="Tahoma"/>
                <w:sz w:val="22"/>
                <w:szCs w:val="22"/>
              </w:rPr>
              <w:t xml:space="preserve">. Pozostałe segmenty wypełnione </w:t>
            </w:r>
            <w:r w:rsidR="00900962" w:rsidRPr="00534719">
              <w:rPr>
                <w:rFonts w:ascii="Tahoma" w:hAnsi="Tahoma" w:cs="Tahoma"/>
                <w:sz w:val="22"/>
                <w:szCs w:val="22"/>
              </w:rPr>
              <w:t xml:space="preserve">płytami z polipropylenu </w:t>
            </w:r>
            <w:r w:rsidR="00796F60" w:rsidRPr="00534719">
              <w:rPr>
                <w:rFonts w:ascii="Tahoma" w:hAnsi="Tahoma" w:cs="Tahoma"/>
                <w:sz w:val="22"/>
                <w:szCs w:val="22"/>
              </w:rPr>
              <w:t xml:space="preserve">.Płyty odporne </w:t>
            </w:r>
            <w:r w:rsidRPr="00534719">
              <w:rPr>
                <w:rFonts w:ascii="Tahoma" w:hAnsi="Tahoma" w:cs="Tahoma"/>
                <w:sz w:val="22"/>
                <w:szCs w:val="22"/>
              </w:rPr>
              <w:t>na działanie</w:t>
            </w:r>
            <w:r w:rsidR="00900962" w:rsidRPr="00534719">
              <w:rPr>
                <w:rFonts w:ascii="Tahoma" w:hAnsi="Tahoma" w:cs="Tahoma"/>
                <w:sz w:val="22"/>
                <w:szCs w:val="22"/>
              </w:rPr>
              <w:t xml:space="preserve"> środków dezynfekcyjnych 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oraz </w:t>
            </w:r>
            <w:r w:rsidR="005D3268" w:rsidRPr="00534719">
              <w:rPr>
                <w:rFonts w:ascii="Tahoma" w:hAnsi="Tahoma" w:cs="Tahoma"/>
                <w:sz w:val="22"/>
                <w:szCs w:val="22"/>
              </w:rPr>
              <w:t>promieniowanie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UV. 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Możliwość montażu</w:t>
            </w:r>
            <w:r w:rsidR="004F7FA8" w:rsidRPr="00041E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41EFB">
              <w:rPr>
                <w:rFonts w:ascii="Tahoma" w:hAnsi="Tahoma" w:cs="Tahoma"/>
                <w:sz w:val="22"/>
                <w:szCs w:val="22"/>
              </w:rPr>
              <w:t>wysięgnika z uchwytem do ręki i wieszaka kroplówki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DB34B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Zasilanie elektryczne 220/230 V.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Rama leża wyposażona w gniazdo wyrównania potencjału. Łóżko przebadane pod kątem bezpieczeństwa elektrycznego wg normy PN EN 62353 – dołączyć protokół z badań przy dostawie produktu.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534719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Elektryczne regulacje:</w:t>
            </w:r>
          </w:p>
          <w:p w:rsidR="004D24AF" w:rsidRPr="00534719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- segment oparcia pleców 0-70° (± 2°) z optycznym wskaźnikiem kąta przechyłu,</w:t>
            </w:r>
          </w:p>
          <w:p w:rsidR="004D24AF" w:rsidRPr="00534719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- segment uda 0-45° (± 2°),</w:t>
            </w:r>
          </w:p>
          <w:p w:rsidR="004D24AF" w:rsidRPr="00534719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 xml:space="preserve">- kąt przechyłu </w:t>
            </w:r>
            <w:proofErr w:type="spellStart"/>
            <w:r w:rsidRPr="00534719">
              <w:rPr>
                <w:rFonts w:ascii="Tahoma" w:hAnsi="Tahoma" w:cs="Tahoma"/>
                <w:sz w:val="22"/>
                <w:szCs w:val="22"/>
              </w:rPr>
              <w:t>Trendelenburga</w:t>
            </w:r>
            <w:proofErr w:type="spellEnd"/>
            <w:r w:rsidRPr="00534719">
              <w:rPr>
                <w:rFonts w:ascii="Tahoma" w:hAnsi="Tahoma" w:cs="Tahoma"/>
                <w:sz w:val="22"/>
                <w:szCs w:val="22"/>
              </w:rPr>
              <w:t xml:space="preserve"> 0-18° (± 2°),</w:t>
            </w:r>
          </w:p>
          <w:p w:rsidR="004D24AF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 xml:space="preserve">- kąt przechyłu </w:t>
            </w:r>
            <w:proofErr w:type="spellStart"/>
            <w:r w:rsidRPr="00534719">
              <w:rPr>
                <w:rFonts w:ascii="Tahoma" w:hAnsi="Tahoma" w:cs="Tahoma"/>
                <w:sz w:val="22"/>
                <w:szCs w:val="22"/>
              </w:rPr>
              <w:t>anty-Trendelenburga</w:t>
            </w:r>
            <w:proofErr w:type="spellEnd"/>
            <w:r w:rsidRPr="00534719">
              <w:rPr>
                <w:rFonts w:ascii="Tahoma" w:hAnsi="Tahoma" w:cs="Tahoma"/>
                <w:sz w:val="22"/>
                <w:szCs w:val="22"/>
              </w:rPr>
              <w:t xml:space="preserve"> 0-18° (± 2°),</w:t>
            </w:r>
          </w:p>
          <w:p w:rsidR="00E01BAE" w:rsidRPr="00041EFB" w:rsidRDefault="00DA44E3" w:rsidP="002E13F5">
            <w:pPr>
              <w:snapToGrid w:val="0"/>
              <w:rPr>
                <w:rFonts w:ascii="Tahoma" w:hAnsi="Tahoma" w:cs="Tahoma"/>
                <w:color w:val="FF0000"/>
                <w:sz w:val="22"/>
                <w:szCs w:val="22"/>
                <w:highlight w:val="green"/>
              </w:rPr>
            </w:pPr>
            <w:r w:rsidRPr="00DC2820">
              <w:rPr>
                <w:rFonts w:ascii="Tahoma" w:hAnsi="Tahoma" w:cs="Tahoma"/>
                <w:sz w:val="22"/>
                <w:szCs w:val="22"/>
              </w:rPr>
              <w:t>Regulacje</w:t>
            </w:r>
            <w:r w:rsidR="00E01BAE" w:rsidRPr="00DC282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377F5" w:rsidRPr="00DC2820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E01BAE" w:rsidRPr="00DC2820">
              <w:rPr>
                <w:rFonts w:ascii="Tahoma" w:hAnsi="Tahoma" w:cs="Tahoma"/>
                <w:sz w:val="22"/>
                <w:szCs w:val="22"/>
              </w:rPr>
              <w:t>opcją ustawienia pozycji kardiologicznej</w:t>
            </w:r>
            <w:r w:rsidR="002377F5" w:rsidRPr="00DC282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534719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Elektryczna regulacja wysokości w zakresie:</w:t>
            </w:r>
          </w:p>
          <w:p w:rsidR="004D24AF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350 do 840 mm (± 30 mm)</w:t>
            </w:r>
          </w:p>
          <w:p w:rsidR="00DC2820" w:rsidRPr="00041EFB" w:rsidRDefault="00DC2820" w:rsidP="002E13F5">
            <w:pPr>
              <w:snapToGrid w:val="0"/>
              <w:rPr>
                <w:rFonts w:ascii="Tahoma" w:hAnsi="Tahoma" w:cs="Tahoma"/>
                <w:color w:val="FF0000"/>
                <w:sz w:val="22"/>
                <w:szCs w:val="22"/>
                <w:highlight w:val="green"/>
              </w:rPr>
            </w:pP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 xml:space="preserve">Równoczesna regulacja segmentu oparcia pleców i uda (funkcja </w:t>
            </w:r>
            <w:proofErr w:type="spellStart"/>
            <w:r w:rsidRPr="00041EFB">
              <w:rPr>
                <w:rFonts w:ascii="Tahoma" w:hAnsi="Tahoma" w:cs="Tahoma"/>
                <w:sz w:val="22"/>
                <w:szCs w:val="22"/>
              </w:rPr>
              <w:t>Autokontur</w:t>
            </w:r>
            <w:proofErr w:type="spellEnd"/>
            <w:r w:rsidRPr="00041EFB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ind w:left="454" w:hanging="42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534719" w:rsidRDefault="004D24AF" w:rsidP="002E13F5">
            <w:pPr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Segment oparcia plec</w:t>
            </w:r>
            <w:r w:rsidR="00900962" w:rsidRPr="00534719">
              <w:rPr>
                <w:rFonts w:ascii="Tahoma" w:hAnsi="Tahoma" w:cs="Tahoma"/>
                <w:sz w:val="22"/>
                <w:szCs w:val="22"/>
              </w:rPr>
              <w:t>ów z możliwością mechanicznego ,</w:t>
            </w:r>
            <w:r w:rsidRPr="00534719">
              <w:rPr>
                <w:rFonts w:ascii="Tahoma" w:hAnsi="Tahoma" w:cs="Tahoma"/>
                <w:sz w:val="22"/>
                <w:szCs w:val="22"/>
              </w:rPr>
              <w:t>szybkiego poziomowania (CPR) – dźwignia umieszczona pod leżem.</w:t>
            </w:r>
          </w:p>
          <w:p w:rsidR="004D24AF" w:rsidRPr="00041EFB" w:rsidRDefault="004D24AF" w:rsidP="002E13F5">
            <w:pPr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lastRenderedPageBreak/>
              <w:t>Autoregresja segmentu oparcia pleców.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Pilot przewodowy z możliwością  blokady poszczególnych funkcji elektrycznych  łóżka przez personel medyczny.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534719" w:rsidRDefault="004D24AF" w:rsidP="00DB34B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Podstawa łóżka jezdna, wyposażona w 4 koła zaopatrzone w centralną blokadę kół oraz blokadę kierunkową.</w:t>
            </w:r>
            <w:r w:rsidR="008E5949" w:rsidRPr="00534719">
              <w:rPr>
                <w:rFonts w:ascii="Tahoma" w:hAnsi="Tahoma" w:cs="Tahoma"/>
                <w:sz w:val="22"/>
                <w:szCs w:val="22"/>
              </w:rPr>
              <w:t xml:space="preserve"> Bieżnik kół wykonany z tworzywa niebrudzącego podłóg.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1C564D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 xml:space="preserve">Bezpieczne obciążenie </w:t>
            </w:r>
            <w:proofErr w:type="spellStart"/>
            <w:r w:rsidRPr="00041EFB">
              <w:rPr>
                <w:rFonts w:ascii="Tahoma" w:hAnsi="Tahoma" w:cs="Tahoma"/>
                <w:sz w:val="22"/>
                <w:szCs w:val="22"/>
              </w:rPr>
              <w:t>m</w:t>
            </w:r>
            <w:r w:rsidR="00180ADA" w:rsidRPr="00041EFB">
              <w:rPr>
                <w:rFonts w:ascii="Tahoma" w:hAnsi="Tahoma" w:cs="Tahoma"/>
                <w:sz w:val="22"/>
                <w:szCs w:val="22"/>
              </w:rPr>
              <w:t>ax</w:t>
            </w:r>
            <w:r w:rsidR="001C564D" w:rsidRPr="00041EFB">
              <w:rPr>
                <w:rFonts w:ascii="Tahoma" w:hAnsi="Tahoma" w:cs="Tahoma"/>
                <w:sz w:val="22"/>
                <w:szCs w:val="22"/>
              </w:rPr>
              <w:t>ymalne</w:t>
            </w:r>
            <w:proofErr w:type="spellEnd"/>
            <w:r w:rsidR="00DF22B2" w:rsidRPr="00041EFB">
              <w:rPr>
                <w:rFonts w:ascii="Tahoma" w:hAnsi="Tahoma" w:cs="Tahoma"/>
                <w:sz w:val="22"/>
                <w:szCs w:val="22"/>
              </w:rPr>
              <w:t xml:space="preserve"> 25</w:t>
            </w:r>
            <w:r w:rsidRPr="00041EFB">
              <w:rPr>
                <w:rFonts w:ascii="Tahoma" w:hAnsi="Tahoma" w:cs="Tahoma"/>
                <w:sz w:val="22"/>
                <w:szCs w:val="22"/>
              </w:rPr>
              <w:t>0 kg</w:t>
            </w:r>
            <w:r w:rsidR="002638B8" w:rsidRPr="00041EFB">
              <w:rPr>
                <w:rFonts w:ascii="Tahoma" w:hAnsi="Tahoma" w:cs="Tahoma"/>
                <w:sz w:val="22"/>
                <w:szCs w:val="22"/>
              </w:rPr>
              <w:t>, nie mniej niż 200kg.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041EFB">
              <w:rPr>
                <w:rFonts w:ascii="Tahoma" w:hAnsi="Tahoma" w:cs="Tahoma"/>
                <w:sz w:val="22"/>
                <w:szCs w:val="22"/>
                <w:u w:val="single"/>
              </w:rPr>
              <w:t>Elementy wyposażenia łóżek:</w:t>
            </w:r>
          </w:p>
          <w:p w:rsidR="004D24AF" w:rsidRPr="00041EFB" w:rsidRDefault="004D24AF" w:rsidP="002E13F5">
            <w:p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4D24AF" w:rsidRPr="00534719" w:rsidRDefault="004D24AF" w:rsidP="002E13F5">
            <w:pPr>
              <w:numPr>
                <w:ilvl w:val="0"/>
                <w:numId w:val="11"/>
              </w:num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Łóżko wyposażone w cztery opuszczane i składane na ramę leża</w:t>
            </w:r>
            <w:r w:rsidR="004162C6" w:rsidRPr="0053471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niezależn</w:t>
            </w:r>
            <w:r w:rsidR="00833DA2" w:rsidRPr="00534719">
              <w:rPr>
                <w:rFonts w:ascii="Tahoma" w:hAnsi="Tahoma" w:cs="Tahoma"/>
                <w:sz w:val="22"/>
                <w:szCs w:val="22"/>
              </w:rPr>
              <w:t xml:space="preserve">e, 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barierki boczne, niepowiększające gabarytów lóżka, zabezpieczające pacjenta na całej długości. </w:t>
            </w:r>
            <w:r w:rsidR="004162C6" w:rsidRPr="00534719">
              <w:rPr>
                <w:rFonts w:ascii="Tahoma" w:hAnsi="Tahoma" w:cs="Tahoma"/>
                <w:sz w:val="22"/>
                <w:szCs w:val="22"/>
              </w:rPr>
              <w:t xml:space="preserve">Powierzchnie łatwe do mycia i dezynfekcji. </w:t>
            </w:r>
            <w:r w:rsidR="00B5417D" w:rsidRPr="00534719">
              <w:rPr>
                <w:rFonts w:ascii="Tahoma" w:hAnsi="Tahoma" w:cs="Tahoma"/>
                <w:sz w:val="22"/>
                <w:szCs w:val="22"/>
              </w:rPr>
              <w:t>Spełnia</w:t>
            </w:r>
            <w:r w:rsidR="000C72AC" w:rsidRPr="00534719">
              <w:rPr>
                <w:rFonts w:ascii="Tahoma" w:hAnsi="Tahoma" w:cs="Tahoma"/>
                <w:sz w:val="22"/>
                <w:szCs w:val="22"/>
              </w:rPr>
              <w:t>ją</w:t>
            </w:r>
            <w:r w:rsidR="00813FBB">
              <w:rPr>
                <w:rFonts w:ascii="Tahoma" w:hAnsi="Tahoma" w:cs="Tahoma"/>
                <w:sz w:val="22"/>
                <w:szCs w:val="22"/>
              </w:rPr>
              <w:t>ce</w:t>
            </w:r>
            <w:r w:rsidR="000C72AC" w:rsidRPr="0053471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normę bezpieczeństwa EN 60601-2-52</w:t>
            </w:r>
          </w:p>
          <w:p w:rsidR="00554D28" w:rsidRPr="00534719" w:rsidRDefault="00554D28" w:rsidP="00554D28">
            <w:pPr>
              <w:numPr>
                <w:ilvl w:val="0"/>
                <w:numId w:val="12"/>
              </w:numPr>
              <w:snapToGrid w:val="0"/>
              <w:jc w:val="both"/>
              <w:textAlignment w:val="auto"/>
              <w:rPr>
                <w:rFonts w:ascii="Tahoma" w:eastAsia="Arial" w:hAnsi="Tahoma" w:cs="Tahoma"/>
                <w:sz w:val="22"/>
                <w:szCs w:val="22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Materac dopasowany do ramy leża</w:t>
            </w:r>
            <w:r w:rsidR="000F4BE2" w:rsidRPr="00534719">
              <w:rPr>
                <w:rFonts w:ascii="Tahoma" w:hAnsi="Tahoma" w:cs="Tahoma"/>
                <w:sz w:val="22"/>
                <w:szCs w:val="22"/>
              </w:rPr>
              <w:t>,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z pianki poliuretanowej</w:t>
            </w:r>
            <w:r w:rsidR="000F4BE2" w:rsidRPr="00534719">
              <w:rPr>
                <w:rFonts w:ascii="Tahoma" w:hAnsi="Tahoma" w:cs="Tahoma"/>
                <w:sz w:val="22"/>
                <w:szCs w:val="22"/>
              </w:rPr>
              <w:t>,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w pokrowcu </w:t>
            </w:r>
            <w:proofErr w:type="spellStart"/>
            <w:r w:rsidRPr="00534719">
              <w:rPr>
                <w:rFonts w:ascii="Tahoma" w:hAnsi="Tahoma" w:cs="Tahoma"/>
                <w:sz w:val="22"/>
                <w:szCs w:val="22"/>
              </w:rPr>
              <w:t>paroprzepuszczalnym</w:t>
            </w:r>
            <w:proofErr w:type="spellEnd"/>
            <w:r w:rsidRPr="00534719">
              <w:rPr>
                <w:rFonts w:ascii="Tahoma" w:hAnsi="Tahoma" w:cs="Tahoma"/>
                <w:sz w:val="22"/>
                <w:szCs w:val="22"/>
              </w:rPr>
              <w:t>,  nieprzenikliwym dla cieczy. Materac z możliwością wymiany pokrowca, pokrowiec z zamkiem błyskawicznym obszyty w literę „L” z okapnikiem, grubość</w:t>
            </w:r>
            <w:r w:rsidR="000F4BE2" w:rsidRPr="00534719">
              <w:rPr>
                <w:rFonts w:ascii="Tahoma" w:hAnsi="Tahoma" w:cs="Tahoma"/>
                <w:sz w:val="22"/>
                <w:szCs w:val="22"/>
              </w:rPr>
              <w:t xml:space="preserve"> materaca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minimum 10 </w:t>
            </w:r>
            <w:proofErr w:type="spellStart"/>
            <w:r w:rsidRPr="00534719">
              <w:rPr>
                <w:rFonts w:ascii="Tahoma" w:hAnsi="Tahoma" w:cs="Tahoma"/>
                <w:sz w:val="22"/>
                <w:szCs w:val="22"/>
              </w:rPr>
              <w:t>cm</w:t>
            </w:r>
            <w:proofErr w:type="spellEnd"/>
            <w:r w:rsidRPr="00534719">
              <w:rPr>
                <w:rFonts w:ascii="Tahoma" w:hAnsi="Tahoma" w:cs="Tahoma"/>
                <w:sz w:val="22"/>
                <w:szCs w:val="22"/>
              </w:rPr>
              <w:t>. Osłona na materac powinna być odporna na zanieczyszczenia, ściera</w:t>
            </w:r>
            <w:r w:rsidR="00813FBB">
              <w:rPr>
                <w:rFonts w:ascii="Tahoma" w:hAnsi="Tahoma" w:cs="Tahoma"/>
                <w:sz w:val="22"/>
                <w:szCs w:val="22"/>
              </w:rPr>
              <w:t xml:space="preserve">nie, wytrzymała i  elastyczna; 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13FBB">
              <w:rPr>
                <w:rFonts w:ascii="Tahoma" w:hAnsi="Tahoma" w:cs="Tahoma"/>
                <w:sz w:val="22"/>
                <w:szCs w:val="22"/>
              </w:rPr>
              <w:t>ł</w:t>
            </w:r>
            <w:r w:rsidRPr="00534719">
              <w:rPr>
                <w:rFonts w:ascii="Tahoma" w:hAnsi="Tahoma" w:cs="Tahoma"/>
                <w:sz w:val="22"/>
                <w:szCs w:val="22"/>
              </w:rPr>
              <w:t>atwa do dezynfekcji i prania w temperaturze 95</w:t>
            </w:r>
            <w:r w:rsidRPr="00534719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="00813FBB">
              <w:rPr>
                <w:rFonts w:ascii="Tahoma" w:hAnsi="Tahoma" w:cs="Tahoma"/>
                <w:sz w:val="22"/>
                <w:szCs w:val="22"/>
              </w:rPr>
              <w:t>, nie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zmieniająca swych parametrów pod wpływem środków dezynfekcyjnych  i </w:t>
            </w:r>
            <w:proofErr w:type="spellStart"/>
            <w:r w:rsidRPr="00534719">
              <w:rPr>
                <w:rFonts w:ascii="Tahoma" w:hAnsi="Tahoma" w:cs="Tahoma"/>
                <w:sz w:val="22"/>
                <w:szCs w:val="22"/>
              </w:rPr>
              <w:t>autoklawowania</w:t>
            </w:r>
            <w:proofErr w:type="spellEnd"/>
            <w:r w:rsidRPr="00534719">
              <w:rPr>
                <w:rFonts w:ascii="Tahoma" w:hAnsi="Tahoma" w:cs="Tahoma"/>
                <w:sz w:val="22"/>
                <w:szCs w:val="22"/>
              </w:rPr>
              <w:t xml:space="preserve"> w warunkach standardowych.</w:t>
            </w:r>
          </w:p>
          <w:p w:rsidR="004D24AF" w:rsidRPr="00534719" w:rsidRDefault="004D24AF" w:rsidP="002E13F5">
            <w:pPr>
              <w:numPr>
                <w:ilvl w:val="0"/>
                <w:numId w:val="11"/>
              </w:num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Wieszak kroplówki malowany proszkowo</w:t>
            </w:r>
          </w:p>
          <w:p w:rsidR="0057536B" w:rsidRPr="00041EFB" w:rsidRDefault="0057536B" w:rsidP="002E13F5">
            <w:pPr>
              <w:numPr>
                <w:ilvl w:val="0"/>
                <w:numId w:val="11"/>
              </w:num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534719">
              <w:rPr>
                <w:rFonts w:ascii="Tahoma" w:hAnsi="Tahoma" w:cs="Tahoma"/>
                <w:sz w:val="22"/>
                <w:szCs w:val="22"/>
              </w:rPr>
              <w:t>Wysięgnik</w:t>
            </w:r>
            <w:r w:rsidR="00183B5C" w:rsidRPr="00534719">
              <w:rPr>
                <w:rFonts w:ascii="Tahoma" w:hAnsi="Tahoma" w:cs="Tahoma"/>
                <w:sz w:val="22"/>
                <w:szCs w:val="22"/>
              </w:rPr>
              <w:t xml:space="preserve"> metalowy ,malowany proszkowo</w:t>
            </w:r>
            <w:r w:rsidRPr="0053471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E454D" w:rsidRPr="00534719">
              <w:rPr>
                <w:rFonts w:ascii="Tahoma" w:hAnsi="Tahoma" w:cs="Tahoma"/>
                <w:sz w:val="22"/>
                <w:szCs w:val="22"/>
              </w:rPr>
              <w:t>o grubości prof</w:t>
            </w:r>
            <w:r w:rsidR="002F1283" w:rsidRPr="00534719">
              <w:rPr>
                <w:rFonts w:ascii="Tahoma" w:hAnsi="Tahoma" w:cs="Tahoma"/>
                <w:sz w:val="22"/>
                <w:szCs w:val="22"/>
              </w:rPr>
              <w:t>ilu min.</w:t>
            </w:r>
            <w:r w:rsidR="00813FBB">
              <w:rPr>
                <w:rFonts w:ascii="Tahoma" w:hAnsi="Tahoma" w:cs="Tahoma"/>
                <w:sz w:val="22"/>
                <w:szCs w:val="22"/>
              </w:rPr>
              <w:t>3mm</w:t>
            </w:r>
            <w:r w:rsidR="002F1283" w:rsidRPr="00534719">
              <w:rPr>
                <w:rFonts w:ascii="Tahoma" w:hAnsi="Tahoma" w:cs="Tahoma"/>
                <w:sz w:val="22"/>
                <w:szCs w:val="22"/>
              </w:rPr>
              <w:t>,średnicy zewnętrznej</w:t>
            </w:r>
            <w:r w:rsidR="00813FBB">
              <w:rPr>
                <w:rFonts w:ascii="Tahoma" w:hAnsi="Tahoma" w:cs="Tahoma"/>
                <w:sz w:val="22"/>
                <w:szCs w:val="22"/>
              </w:rPr>
              <w:t xml:space="preserve"> 30mm</w:t>
            </w:r>
            <w:r w:rsidR="00FE454D" w:rsidRPr="00534719">
              <w:rPr>
                <w:rFonts w:ascii="Tahoma" w:hAnsi="Tahoma" w:cs="Tahoma"/>
                <w:sz w:val="22"/>
                <w:szCs w:val="22"/>
              </w:rPr>
              <w:t xml:space="preserve"> (±2mm),</w:t>
            </w:r>
            <w:r w:rsidRPr="00534719">
              <w:rPr>
                <w:rFonts w:ascii="Tahoma" w:hAnsi="Tahoma" w:cs="Tahoma"/>
                <w:sz w:val="22"/>
                <w:szCs w:val="22"/>
              </w:rPr>
              <w:t>z uchwytem do ręki</w:t>
            </w:r>
            <w:r w:rsidR="007969EE" w:rsidRPr="00534719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5B54CC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Możliwość wyboru kolor</w:t>
            </w:r>
            <w:r w:rsidR="00BA3533" w:rsidRPr="00041EF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Pr="00041EFB">
              <w:rPr>
                <w:rFonts w:ascii="Tahoma" w:hAnsi="Tahoma" w:cs="Tahoma"/>
                <w:sz w:val="22"/>
                <w:szCs w:val="22"/>
              </w:rPr>
              <w:t>wypełnień szczytów min. 10 kolorów</w:t>
            </w:r>
          </w:p>
        </w:tc>
      </w:tr>
      <w:tr w:rsidR="004D24AF" w:rsidRPr="00041EFB" w:rsidTr="004D24A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24AF" w:rsidRPr="00041EFB" w:rsidRDefault="004D24AF" w:rsidP="005B54CC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454" w:hanging="425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93" w:type="dxa"/>
          </w:tcPr>
          <w:p w:rsidR="004D24AF" w:rsidRPr="00041EFB" w:rsidRDefault="004D24AF" w:rsidP="009E7DFA">
            <w:pPr>
              <w:tabs>
                <w:tab w:val="left" w:pos="275"/>
              </w:tabs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•</w:t>
            </w:r>
            <w:r w:rsidRPr="00041EFB">
              <w:rPr>
                <w:rFonts w:ascii="Tahoma" w:hAnsi="Tahoma" w:cs="Tahoma"/>
                <w:sz w:val="22"/>
                <w:szCs w:val="22"/>
              </w:rPr>
              <w:tab/>
              <w:t>WPIS lub zgłoszenie do Rejestru Wyrobów Medycznych</w:t>
            </w:r>
          </w:p>
          <w:p w:rsidR="004D24AF" w:rsidRPr="00041EFB" w:rsidRDefault="004D24AF" w:rsidP="009E7DFA">
            <w:pPr>
              <w:tabs>
                <w:tab w:val="left" w:pos="275"/>
              </w:tabs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•</w:t>
            </w:r>
            <w:r w:rsidRPr="00041EFB">
              <w:rPr>
                <w:rFonts w:ascii="Tahoma" w:hAnsi="Tahoma" w:cs="Tahoma"/>
                <w:sz w:val="22"/>
                <w:szCs w:val="22"/>
              </w:rPr>
              <w:tab/>
              <w:t>Certyfikat ISO 9001:2008 lub równoważny  potwierdzający zdolność do ciągłego dostarczania wyrobów zgodnie z wymaganiami</w:t>
            </w:r>
          </w:p>
          <w:p w:rsidR="004D24AF" w:rsidRPr="00041EFB" w:rsidRDefault="004D24AF" w:rsidP="009E7DFA">
            <w:pPr>
              <w:tabs>
                <w:tab w:val="left" w:pos="275"/>
              </w:tabs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041EFB">
              <w:rPr>
                <w:rFonts w:ascii="Tahoma" w:hAnsi="Tahoma" w:cs="Tahoma"/>
                <w:sz w:val="22"/>
                <w:szCs w:val="22"/>
              </w:rPr>
              <w:t>•</w:t>
            </w:r>
            <w:r w:rsidRPr="00041EFB">
              <w:rPr>
                <w:rFonts w:ascii="Tahoma" w:hAnsi="Tahoma" w:cs="Tahoma"/>
                <w:sz w:val="22"/>
                <w:szCs w:val="22"/>
              </w:rPr>
              <w:tab/>
              <w:t>Certyfikat ISO 13485:2012   potwierdzający, że producent wdrożył i utrzymuje system zarządzania jakością dla wyrobów medycznych.</w:t>
            </w:r>
          </w:p>
        </w:tc>
      </w:tr>
    </w:tbl>
    <w:p w:rsidR="00854473" w:rsidRPr="004F777F" w:rsidRDefault="00854473"/>
    <w:p w:rsidR="00534719" w:rsidRDefault="00854473" w:rsidP="00251CF9">
      <w:r w:rsidRPr="004F777F">
        <w:t xml:space="preserve"> </w:t>
      </w:r>
    </w:p>
    <w:p w:rsidR="008A48D7" w:rsidRDefault="008A48D7" w:rsidP="00585966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585966" w:rsidRPr="00534719" w:rsidRDefault="00585966" w:rsidP="00585966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Załącznik nr 1 </w:t>
      </w:r>
    </w:p>
    <w:p w:rsidR="00585966" w:rsidRPr="00534719" w:rsidRDefault="00585966" w:rsidP="0058596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34719">
        <w:rPr>
          <w:rFonts w:ascii="Tahoma" w:hAnsi="Tahoma" w:cs="Tahoma"/>
          <w:b/>
          <w:sz w:val="24"/>
          <w:szCs w:val="24"/>
        </w:rPr>
        <w:t xml:space="preserve">Pakiet nr </w:t>
      </w:r>
      <w:r>
        <w:rPr>
          <w:rFonts w:ascii="Tahoma" w:hAnsi="Tahoma" w:cs="Tahoma"/>
          <w:b/>
          <w:sz w:val="24"/>
          <w:szCs w:val="24"/>
        </w:rPr>
        <w:t>9</w:t>
      </w:r>
    </w:p>
    <w:p w:rsidR="00585966" w:rsidRPr="00534719" w:rsidRDefault="00585966" w:rsidP="00585966">
      <w:pPr>
        <w:pStyle w:val="Tytu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Pozycja nr 2</w:t>
      </w:r>
    </w:p>
    <w:p w:rsidR="00585966" w:rsidRPr="00BD50D7" w:rsidRDefault="00585966" w:rsidP="00585966">
      <w:pPr>
        <w:rPr>
          <w:rFonts w:ascii="Tahoma" w:hAnsi="Tahoma" w:cs="Tahoma"/>
          <w:b/>
          <w:sz w:val="24"/>
          <w:szCs w:val="24"/>
        </w:rPr>
      </w:pPr>
      <w:r w:rsidRPr="00BD50D7">
        <w:rPr>
          <w:rFonts w:ascii="Tahoma" w:hAnsi="Tahoma" w:cs="Tahoma"/>
          <w:b/>
          <w:sz w:val="24"/>
          <w:szCs w:val="24"/>
        </w:rPr>
        <w:t>Łóżka szpitalne  hydrauliczne</w:t>
      </w:r>
      <w:r>
        <w:rPr>
          <w:rFonts w:ascii="Tahoma" w:hAnsi="Tahoma" w:cs="Tahoma"/>
          <w:b/>
          <w:sz w:val="24"/>
          <w:szCs w:val="24"/>
        </w:rPr>
        <w:t xml:space="preserve"> – 90 sztuk</w:t>
      </w:r>
    </w:p>
    <w:p w:rsidR="007417B9" w:rsidRPr="007417B9" w:rsidRDefault="007417B9" w:rsidP="007417B9">
      <w:pPr>
        <w:rPr>
          <w:rFonts w:ascii="Tahoma" w:hAnsi="Tahoma" w:cs="Tahoma"/>
          <w:sz w:val="22"/>
          <w:szCs w:val="22"/>
        </w:rPr>
      </w:pP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4"/>
        <w:gridCol w:w="8422"/>
      </w:tblGrid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7417B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17B9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8422" w:type="dxa"/>
            <w:shd w:val="clear" w:color="auto" w:fill="auto"/>
          </w:tcPr>
          <w:p w:rsidR="007417B9" w:rsidRPr="00710D88" w:rsidRDefault="00710D88" w:rsidP="007417B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10D8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OPIS PARAMETRU / WARUNKU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Łóżko posiadające zewnętrzną ramę z segmentami umieszczonymi wewnątrz ramy leża. Rama łóżka wykonana z kształtowników stalowych </w:t>
            </w:r>
            <w:r w:rsidR="00C315E9">
              <w:rPr>
                <w:rFonts w:ascii="Tahoma" w:hAnsi="Tahoma" w:cs="Tahoma"/>
                <w:sz w:val="22"/>
                <w:szCs w:val="22"/>
              </w:rPr>
              <w:t xml:space="preserve">4x3cm </w:t>
            </w:r>
            <w:r w:rsidRPr="007417B9">
              <w:rPr>
                <w:rFonts w:ascii="Tahoma" w:hAnsi="Tahoma" w:cs="Tahoma"/>
                <w:sz w:val="22"/>
                <w:szCs w:val="22"/>
              </w:rPr>
              <w:t>(+1cm.), pokrytych lakierem proszkowym; odporna na uszkodzenia mechaniczne, chemiczne oraz promieniowanie UV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Wymiary zewnętrzne łóżka:</w:t>
            </w:r>
          </w:p>
          <w:p w:rsidR="007417B9" w:rsidRPr="007417B9" w:rsidRDefault="007417B9" w:rsidP="007417B9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Długość całkowita: 2120 mm, (+/- 30 mm) </w:t>
            </w:r>
          </w:p>
          <w:p w:rsidR="007417B9" w:rsidRPr="007417B9" w:rsidRDefault="007417B9" w:rsidP="007417B9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Szerokość całkowita wraz z zamontowanymi </w:t>
            </w:r>
            <w:r w:rsidR="00C60459">
              <w:rPr>
                <w:rFonts w:ascii="Tahoma" w:hAnsi="Tahoma" w:cs="Tahoma"/>
                <w:sz w:val="22"/>
                <w:szCs w:val="22"/>
              </w:rPr>
              <w:t xml:space="preserve">barierkami wynosi </w:t>
            </w:r>
            <w:proofErr w:type="spellStart"/>
            <w:r w:rsidR="00246252"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 w:rsidR="00246252">
              <w:rPr>
                <w:rFonts w:ascii="Tahoma" w:hAnsi="Tahoma" w:cs="Tahoma"/>
                <w:sz w:val="22"/>
                <w:szCs w:val="22"/>
              </w:rPr>
              <w:t>.</w:t>
            </w:r>
            <w:r w:rsidRPr="007417B9">
              <w:rPr>
                <w:rFonts w:ascii="Tahoma" w:hAnsi="Tahoma" w:cs="Tahoma"/>
                <w:sz w:val="22"/>
                <w:szCs w:val="22"/>
              </w:rPr>
              <w:t xml:space="preserve"> 950 mm (wymiary leża :szerokość max 840, długość max  2100)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W narożnikach leża 4 krążki odbojowe chroniące ściany i łóżko przed uderzeniami i otarciami.</w:t>
            </w:r>
          </w:p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W części wezgłowia krążki 2 osiowe, chroniące w pionie i poziomie.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Łóżko wyposażone w metalowe uchwyty trzymające materac przy min. dwóch segmentach.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 w:rsidRPr="007417B9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 xml:space="preserve">Szczyty łóżka chromowane, łatwo odejmowane wypełnione wysokiej jakości płytą HPL o grubości min 10 mm (± 2 mm), odporne na środki dezynfekcyjne oraz promieniowanie UV. 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Leże łóżka czterosegmentowe 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eastAsia="Calibri" w:hAnsi="Tahoma" w:cs="Tahoma"/>
                <w:sz w:val="22"/>
                <w:szCs w:val="22"/>
              </w:rPr>
              <w:t>Leże wypełnione stalową siatką</w:t>
            </w:r>
            <w:r w:rsidRPr="007417B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17B9">
              <w:rPr>
                <w:rFonts w:ascii="Tahoma" w:eastAsia="Calibri" w:hAnsi="Tahoma" w:cs="Tahoma"/>
                <w:sz w:val="22"/>
                <w:szCs w:val="22"/>
              </w:rPr>
              <w:t xml:space="preserve">o wymiarach oczek nie większych jak 4x10 cm , montowaną na stałe . Grubość </w:t>
            </w:r>
            <w:r w:rsidRPr="007417B9">
              <w:rPr>
                <w:rFonts w:ascii="Tahoma" w:eastAsia="Calibri" w:hAnsi="Tahoma" w:cs="Tahoma"/>
                <w:sz w:val="22"/>
                <w:szCs w:val="22"/>
                <w:shd w:val="clear" w:color="auto" w:fill="FFFFFF"/>
              </w:rPr>
              <w:t>pręta min 5mm.</w:t>
            </w:r>
            <w:r w:rsidR="00AB56E7">
              <w:rPr>
                <w:rFonts w:ascii="Tahoma" w:eastAsia="Calibri" w:hAnsi="Tahoma" w:cs="Tahoma"/>
                <w:sz w:val="22"/>
                <w:szCs w:val="22"/>
                <w:shd w:val="clear" w:color="auto" w:fill="FFFFFF"/>
              </w:rPr>
              <w:t xml:space="preserve"> Segment pleców </w:t>
            </w:r>
            <w:proofErr w:type="spellStart"/>
            <w:r w:rsidR="00AB56E7">
              <w:rPr>
                <w:rFonts w:ascii="Tahoma" w:eastAsia="Calibri" w:hAnsi="Tahoma" w:cs="Tahoma"/>
                <w:sz w:val="22"/>
                <w:szCs w:val="22"/>
                <w:shd w:val="clear" w:color="auto" w:fill="FFFFFF"/>
              </w:rPr>
              <w:t>piezierny</w:t>
            </w:r>
            <w:proofErr w:type="spellEnd"/>
            <w:r w:rsidR="00AB56E7">
              <w:rPr>
                <w:rFonts w:ascii="Tahoma" w:eastAsia="Calibri" w:hAnsi="Tahoma" w:cs="Tahoma"/>
                <w:sz w:val="22"/>
                <w:szCs w:val="22"/>
                <w:shd w:val="clear" w:color="auto" w:fill="FFFFFF"/>
              </w:rPr>
              <w:t xml:space="preserve"> dla promieni RTG.</w:t>
            </w:r>
            <w:r w:rsidRPr="007417B9">
              <w:rPr>
                <w:rFonts w:ascii="Tahoma" w:eastAsia="Calibri" w:hAnsi="Tahoma" w:cs="Tahoma"/>
                <w:sz w:val="22"/>
                <w:szCs w:val="22"/>
                <w:shd w:val="clear" w:color="auto" w:fill="FFFFFF"/>
              </w:rPr>
              <w:t xml:space="preserve"> </w:t>
            </w:r>
            <w:r w:rsidRPr="007417B9">
              <w:rPr>
                <w:rFonts w:ascii="Tahoma" w:eastAsia="Calibri" w:hAnsi="Tahoma" w:cs="Tahoma"/>
                <w:sz w:val="22"/>
                <w:szCs w:val="22"/>
              </w:rPr>
              <w:t>Całość odporna na działanie środków dezynfekcyjnych oraz działanie promieniowania UV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W narożnikach leża od strony wezgłowia tuleje do mocowania wieszaka kroplówki oraz wysięgnika z uchwytem do ręki.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2377F5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2377F5">
              <w:rPr>
                <w:rFonts w:ascii="Tahoma" w:hAnsi="Tahoma" w:cs="Tahoma"/>
                <w:sz w:val="22"/>
                <w:szCs w:val="22"/>
              </w:rPr>
              <w:t>Regulacja kąta leża płynna, za pomocą sprężyny gazowej:</w:t>
            </w:r>
          </w:p>
          <w:p w:rsidR="007417B9" w:rsidRPr="00E01BAE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2377F5">
              <w:rPr>
                <w:rFonts w:ascii="Tahoma" w:hAnsi="Tahoma" w:cs="Tahoma"/>
                <w:sz w:val="22"/>
                <w:szCs w:val="22"/>
              </w:rPr>
              <w:t>- segment oparcia pleców w zakresie: 0 – 72</w:t>
            </w:r>
            <w:r w:rsidRPr="002377F5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Pr="002377F5">
              <w:rPr>
                <w:rFonts w:ascii="Tahoma" w:hAnsi="Tahoma" w:cs="Tahoma"/>
                <w:sz w:val="22"/>
                <w:szCs w:val="22"/>
              </w:rPr>
              <w:t xml:space="preserve"> (± 2</w:t>
            </w:r>
            <w:r w:rsidRPr="002377F5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Pr="002377F5"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7417B9" w:rsidRPr="00DC2820" w:rsidRDefault="00DC2820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DC2820">
              <w:rPr>
                <w:rFonts w:ascii="Tahoma" w:hAnsi="Tahoma" w:cs="Tahoma"/>
                <w:sz w:val="22"/>
                <w:szCs w:val="22"/>
              </w:rPr>
              <w:t>Regulacja segmentów kończyn dolnych ręczna, stopniowa, wspomagana systemem zapadkowym.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Regulacja segmentu oparcia pleców oraz uda wykonywana za pomocą oddzielnych dźwigni umieszczonych pod ramą leża, w miejscu łatwego dostępu dla leżącego pacjenta.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Autoregresja segmentu oparcia pleców, czyli funkcja zabezpieczająca przed zakleszczeniem i zsuwaniem się pacjenta w stronę szczytu nóg. 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Pneumatyczna regulacja pozycji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Trendelenburga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anty-Trendelenburga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 xml:space="preserve"> dokonywana za pomocą sprężyny gazowej, z blokadą. </w:t>
            </w:r>
          </w:p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Zakres:</w:t>
            </w:r>
          </w:p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Trendelenburg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 xml:space="preserve"> min. 0-16</w:t>
            </w:r>
            <w:r w:rsidRPr="007417B9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</w:p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Anty-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Trendelenburg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 xml:space="preserve"> min. 0-16</w:t>
            </w:r>
            <w:r w:rsidRPr="007417B9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377F5">
              <w:rPr>
                <w:rFonts w:ascii="Tahoma" w:hAnsi="Tahoma" w:cs="Tahoma"/>
                <w:sz w:val="22"/>
                <w:szCs w:val="22"/>
              </w:rPr>
              <w:t>Hydrauliczna regulacja wysokości w zakresie: 400 - 850 mm (± 30 mm) - dokonywana za pomocą nożnej pompy hydraulicznej. Dźwignia regulacji umieszczona po obu stronach leża.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Podstawa łóżka jezdna, wyposażona w 4 koła w tym min. 2 koła z indywidualną blokadą jazdy i obrotu. Bieżnik kół wykonany z tworzywa niebrudzącego podłóg.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Przestrzeń pod podstawą umożliwiająca wjazd podnośników pacjenta 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Bezpieczne obciążenie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maxymalne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 xml:space="preserve"> 225 kg, nie mniej niż 200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kg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7417B9">
              <w:rPr>
                <w:rFonts w:ascii="Tahoma" w:hAnsi="Tahoma" w:cs="Tahoma"/>
                <w:sz w:val="22"/>
                <w:szCs w:val="22"/>
                <w:u w:val="single"/>
              </w:rPr>
              <w:t>Elementy wyposażenia łóżka:</w:t>
            </w:r>
          </w:p>
          <w:p w:rsidR="007417B9" w:rsidRPr="007417B9" w:rsidRDefault="007417B9" w:rsidP="007417B9">
            <w:pPr>
              <w:numPr>
                <w:ilvl w:val="0"/>
                <w:numId w:val="13"/>
              </w:numPr>
              <w:snapToGrid w:val="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Materac dopasowany do ramy leża z pianki poliuretanowej w pokrowcu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paroprzepuszczalnym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 xml:space="preserve">, nieprzenikliwym dla cieczy. Materac z możliwością wymiany pokrowca, pokrowiec z zamkiem błyskawicznym obszyty w literę „L” z okapnikiem, grubość minimum 10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cm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>. Osłona na materac powinna być odporna na zanieczyszczenia, ścieranie, wytrzymała i  elastyczna. Łatwa do dezynfekcji i prania w temperaturze 95</w:t>
            </w:r>
            <w:r w:rsidRPr="007417B9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="00054FB5">
              <w:rPr>
                <w:rFonts w:ascii="Tahoma" w:hAnsi="Tahoma" w:cs="Tahoma"/>
                <w:sz w:val="22"/>
                <w:szCs w:val="22"/>
              </w:rPr>
              <w:t xml:space="preserve"> , nie</w:t>
            </w:r>
            <w:r w:rsidRPr="007417B9">
              <w:rPr>
                <w:rFonts w:ascii="Tahoma" w:hAnsi="Tahoma" w:cs="Tahoma"/>
                <w:sz w:val="22"/>
                <w:szCs w:val="22"/>
              </w:rPr>
              <w:t xml:space="preserve">zmieniająca swych parametrów pod wpływem środków dezynfekcyjnych  i </w:t>
            </w:r>
            <w:proofErr w:type="spellStart"/>
            <w:r w:rsidRPr="007417B9">
              <w:rPr>
                <w:rFonts w:ascii="Tahoma" w:hAnsi="Tahoma" w:cs="Tahoma"/>
                <w:sz w:val="22"/>
                <w:szCs w:val="22"/>
              </w:rPr>
              <w:t>autoklawowania</w:t>
            </w:r>
            <w:proofErr w:type="spellEnd"/>
            <w:r w:rsidRPr="007417B9">
              <w:rPr>
                <w:rFonts w:ascii="Tahoma" w:hAnsi="Tahoma" w:cs="Tahoma"/>
                <w:sz w:val="22"/>
                <w:szCs w:val="22"/>
              </w:rPr>
              <w:t xml:space="preserve"> w warunkach standardowych.</w:t>
            </w:r>
          </w:p>
          <w:p w:rsidR="007417B9" w:rsidRPr="007417B9" w:rsidRDefault="007417B9" w:rsidP="007417B9">
            <w:pPr>
              <w:numPr>
                <w:ilvl w:val="0"/>
                <w:numId w:val="13"/>
              </w:numPr>
              <w:snapToGrid w:val="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7417B9">
              <w:rPr>
                <w:rFonts w:ascii="Tahoma" w:eastAsia="Arial" w:hAnsi="Tahoma" w:cs="Tahoma"/>
                <w:sz w:val="22"/>
                <w:szCs w:val="22"/>
              </w:rPr>
              <w:t>Wieszak kroplówki malowany proszkowo</w:t>
            </w:r>
          </w:p>
          <w:p w:rsidR="007417B9" w:rsidRPr="007417B9" w:rsidRDefault="007417B9" w:rsidP="007417B9">
            <w:pPr>
              <w:snapToGrid w:val="0"/>
              <w:ind w:left="720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</w:p>
          <w:p w:rsidR="007417B9" w:rsidRPr="007417B9" w:rsidRDefault="007417B9" w:rsidP="007417B9">
            <w:pPr>
              <w:numPr>
                <w:ilvl w:val="0"/>
                <w:numId w:val="6"/>
              </w:num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Barierka na ¾ długości,  po obu stronach łóżka, lakierowana proszkowo, wykonana z  profili owalnych, składana wzdłuż ramy  leża za pomocą jednego przycisku, montowana pod ramą w tulejach, wyposażona w mechanizm zatrzaskowy z możliwością demontażu bez użycia narzędzi.  Spełniająca normę bezpieczeństwa EN 60601-2-52</w:t>
            </w:r>
          </w:p>
          <w:p w:rsidR="007417B9" w:rsidRPr="00054FB5" w:rsidRDefault="007417B9" w:rsidP="00054FB5">
            <w:pPr>
              <w:numPr>
                <w:ilvl w:val="0"/>
                <w:numId w:val="6"/>
              </w:num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>Wysięgnik metalowy, malowany proszk</w:t>
            </w:r>
            <w:r w:rsidR="00054FB5">
              <w:rPr>
                <w:rFonts w:ascii="Tahoma" w:hAnsi="Tahoma" w:cs="Tahoma"/>
                <w:sz w:val="22"/>
                <w:szCs w:val="22"/>
              </w:rPr>
              <w:t>owo, o grubości profilu min.3mm,średnicy zewnętrznej 30mm (±2mm),z uchwytem do ręki. Wymagany wysięgnik metalowy</w:t>
            </w:r>
            <w:r w:rsidRPr="007417B9">
              <w:rPr>
                <w:rFonts w:ascii="Tahoma" w:hAnsi="Tahoma" w:cs="Tahoma"/>
                <w:sz w:val="22"/>
                <w:szCs w:val="22"/>
              </w:rPr>
              <w:t xml:space="preserve"> przy 50% łóżek</w:t>
            </w:r>
            <w:r w:rsidR="00054FB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417B9" w:rsidRPr="007417B9" w:rsidTr="00580B8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417B9" w:rsidRPr="007417B9" w:rsidRDefault="007417B9" w:rsidP="00580B8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7B9" w:rsidRPr="007417B9" w:rsidRDefault="007417B9" w:rsidP="007417B9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7417B9">
              <w:rPr>
                <w:rFonts w:ascii="Tahoma" w:hAnsi="Tahoma" w:cs="Tahoma"/>
                <w:sz w:val="22"/>
                <w:szCs w:val="22"/>
              </w:rPr>
              <w:t xml:space="preserve">Możliwość wyboru kolorów wypełnień szczytów min. 10 </w:t>
            </w:r>
          </w:p>
        </w:tc>
      </w:tr>
    </w:tbl>
    <w:p w:rsidR="007417B9" w:rsidRPr="007417B9" w:rsidRDefault="007417B9" w:rsidP="007417B9">
      <w:pPr>
        <w:rPr>
          <w:rFonts w:ascii="Tahoma" w:hAnsi="Tahoma" w:cs="Tahoma"/>
          <w:sz w:val="22"/>
          <w:szCs w:val="22"/>
        </w:rPr>
      </w:pPr>
    </w:p>
    <w:p w:rsidR="007417B9" w:rsidRPr="007417B9" w:rsidRDefault="007417B9" w:rsidP="007417B9">
      <w:pPr>
        <w:rPr>
          <w:rFonts w:ascii="Tahoma" w:hAnsi="Tahoma" w:cs="Tahoma"/>
          <w:sz w:val="22"/>
          <w:szCs w:val="22"/>
        </w:rPr>
      </w:pPr>
      <w:r w:rsidRPr="007417B9">
        <w:rPr>
          <w:rFonts w:ascii="Tahoma" w:hAnsi="Tahoma" w:cs="Tahoma"/>
          <w:sz w:val="22"/>
          <w:szCs w:val="22"/>
        </w:rPr>
        <w:t xml:space="preserve"> </w:t>
      </w:r>
    </w:p>
    <w:p w:rsidR="00567651" w:rsidRPr="00921712" w:rsidRDefault="00567651" w:rsidP="00567651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21712">
        <w:rPr>
          <w:rFonts w:ascii="Tahoma" w:hAnsi="Tahoma" w:cs="Tahoma"/>
          <w:b/>
          <w:sz w:val="24"/>
          <w:szCs w:val="24"/>
        </w:rPr>
        <w:t xml:space="preserve">Załącznik nr </w:t>
      </w:r>
      <w:r>
        <w:rPr>
          <w:rFonts w:ascii="Tahoma" w:hAnsi="Tahoma" w:cs="Tahoma"/>
          <w:b/>
          <w:sz w:val="24"/>
          <w:szCs w:val="24"/>
        </w:rPr>
        <w:t>1</w:t>
      </w:r>
    </w:p>
    <w:p w:rsidR="00567651" w:rsidRPr="00921712" w:rsidRDefault="00567651" w:rsidP="00567651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21712">
        <w:rPr>
          <w:rFonts w:ascii="Tahoma" w:hAnsi="Tahoma" w:cs="Tahoma"/>
          <w:b/>
          <w:sz w:val="24"/>
          <w:szCs w:val="24"/>
        </w:rPr>
        <w:t xml:space="preserve">Pakiet nr </w:t>
      </w:r>
      <w:r>
        <w:rPr>
          <w:rFonts w:ascii="Tahoma" w:hAnsi="Tahoma" w:cs="Tahoma"/>
          <w:b/>
          <w:sz w:val="24"/>
          <w:szCs w:val="24"/>
        </w:rPr>
        <w:t>9</w:t>
      </w:r>
    </w:p>
    <w:p w:rsidR="00567651" w:rsidRPr="00921712" w:rsidRDefault="00567651" w:rsidP="00567651">
      <w:pPr>
        <w:pStyle w:val="Tytu"/>
        <w:spacing w:line="360" w:lineRule="auto"/>
        <w:jc w:val="both"/>
        <w:rPr>
          <w:rFonts w:ascii="Tahoma" w:hAnsi="Tahoma" w:cs="Tahoma"/>
        </w:rPr>
      </w:pPr>
      <w:r w:rsidRPr="00921712">
        <w:rPr>
          <w:rFonts w:ascii="Tahoma" w:hAnsi="Tahoma" w:cs="Tahoma"/>
        </w:rPr>
        <w:t>Pozycja nr 3</w:t>
      </w:r>
    </w:p>
    <w:p w:rsidR="00567651" w:rsidRPr="00A2393C" w:rsidRDefault="00567651" w:rsidP="00567651">
      <w:pPr>
        <w:suppressAutoHyphens/>
        <w:overflowPunct/>
        <w:autoSpaceDE/>
        <w:autoSpaceDN/>
        <w:adjustRightInd/>
        <w:textAlignment w:val="auto"/>
        <w:rPr>
          <w:rFonts w:ascii="Tahoma" w:hAnsi="Tahoma" w:cs="Tahoma"/>
          <w:b/>
          <w:sz w:val="24"/>
          <w:szCs w:val="24"/>
        </w:rPr>
      </w:pPr>
      <w:r w:rsidRPr="00A2393C">
        <w:rPr>
          <w:rFonts w:ascii="Tahoma" w:hAnsi="Tahoma" w:cs="Tahoma"/>
          <w:b/>
          <w:sz w:val="24"/>
          <w:szCs w:val="24"/>
        </w:rPr>
        <w:t>Szafki przyłóżkowe</w:t>
      </w:r>
      <w:r>
        <w:rPr>
          <w:rFonts w:ascii="Tahoma" w:hAnsi="Tahoma" w:cs="Tahoma"/>
          <w:b/>
          <w:sz w:val="24"/>
          <w:szCs w:val="24"/>
        </w:rPr>
        <w:t xml:space="preserve"> – 128 sztuk</w:t>
      </w:r>
    </w:p>
    <w:p w:rsidR="001E07EE" w:rsidRPr="001E07EE" w:rsidRDefault="001E07EE" w:rsidP="00921712">
      <w:pPr>
        <w:suppressAutoHyphens/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  <w:lang w:eastAsia="ar-SA"/>
        </w:rPr>
      </w:pPr>
    </w:p>
    <w:tbl>
      <w:tblPr>
        <w:tblW w:w="9163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0"/>
        <w:gridCol w:w="8463"/>
      </w:tblGrid>
      <w:tr w:rsidR="001E07EE" w:rsidRPr="001E07EE" w:rsidTr="00710D88">
        <w:trPr>
          <w:trHeight w:val="409"/>
        </w:trPr>
        <w:tc>
          <w:tcPr>
            <w:tcW w:w="700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8463" w:type="dxa"/>
            <w:vAlign w:val="center"/>
          </w:tcPr>
          <w:p w:rsidR="001E07EE" w:rsidRPr="001E07EE" w:rsidRDefault="00710D88" w:rsidP="00710D88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710D8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OPIS PARAMETRU / WARUNKU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Szkielet szafki wykonany z blachy stalowej ocynkowanej, pokrytej lakierem proszkowym. Całość odporna na uszkodzenia mechaniczne, chemiczne i promieniowanie UV.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color w:val="FF0000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Blat główny oraz blat boczny wykonane z tworzywa HPL odpornego na wilgoć, dezynfekcję oraz promieniowanie UV, </w:t>
            </w:r>
            <w:r w:rsidRPr="001E07EE">
              <w:rPr>
                <w:rFonts w:ascii="Tahoma" w:hAnsi="Tahoma" w:cs="Tahoma"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o grubości płyty min. 6 </w:t>
            </w:r>
            <w:proofErr w:type="spellStart"/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mm</w:t>
            </w:r>
            <w:proofErr w:type="spellEnd"/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.</w:t>
            </w:r>
          </w:p>
        </w:tc>
      </w:tr>
      <w:tr w:rsidR="001E07EE" w:rsidRPr="001E07EE" w:rsidTr="00580B8B">
        <w:trPr>
          <w:trHeight w:val="259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9F0E7E" w:rsidP="001E07EE">
            <w:pPr>
              <w:suppressAutoHyphens/>
              <w:overflowPunct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sz w:val="22"/>
                <w:szCs w:val="22"/>
                <w:lang w:eastAsia="ar-SA"/>
              </w:rPr>
              <w:t>Blat</w:t>
            </w:r>
            <w:r w:rsidR="001E07EE"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główny zabezpieczony aluminiową  listwą w kształcie litery C.</w:t>
            </w:r>
          </w:p>
        </w:tc>
      </w:tr>
      <w:tr w:rsidR="001E07EE" w:rsidRPr="001E07EE" w:rsidTr="00580B8B">
        <w:trPr>
          <w:trHeight w:val="259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Blat główny wyposażony w aluminiowy reling ,z możliwością zamontowania uchwytu na kubek lub wieszak. 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Blat boczny z płynną regulacją wysokości (uzyskiwaną za pomocą sprężyny gazowej) w zakresie 750 – 1050 mm  (±20 mm)</w:t>
            </w:r>
          </w:p>
        </w:tc>
      </w:tr>
      <w:tr w:rsidR="001E07EE" w:rsidRPr="001E07EE" w:rsidTr="00580B8B">
        <w:trPr>
          <w:trHeight w:val="240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Blat boczny z  możliwością regulacji kąta o 30° lub 60°,w płaszczyźnie poziomej.</w:t>
            </w:r>
          </w:p>
        </w:tc>
      </w:tr>
      <w:tr w:rsidR="001E07EE" w:rsidRPr="001E07EE" w:rsidTr="00580B8B">
        <w:trPr>
          <w:trHeight w:val="272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Blat boczny  wyposażony przy dwóch krawędziach w aluminiową listwę w kształcie litery C.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Szafka składająca się z dwustronnie wysuwanej szuflady</w:t>
            </w:r>
            <w:r w:rsidR="009F0E7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na prowadnicach</w:t>
            </w: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, kontenera otwieranego na dwie strony; pomiędzy nimi </w:t>
            </w:r>
            <w:r w:rsidR="009F0E7E">
              <w:rPr>
                <w:rFonts w:ascii="Tahoma" w:hAnsi="Tahoma" w:cs="Tahoma"/>
                <w:sz w:val="22"/>
                <w:szCs w:val="22"/>
                <w:lang w:eastAsia="ar-SA"/>
              </w:rPr>
              <w:t>półka  o wysokości min. 150 mm</w:t>
            </w: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– dostęp do półki z dwóch stron.</w:t>
            </w:r>
          </w:p>
        </w:tc>
      </w:tr>
      <w:tr w:rsidR="001E07EE" w:rsidRPr="001E07EE" w:rsidTr="00580B8B">
        <w:trPr>
          <w:trHeight w:val="328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Szuflada zabezpieczona przed przypadkowym całkowitym wysunięciem.</w:t>
            </w:r>
          </w:p>
        </w:tc>
      </w:tr>
      <w:tr w:rsidR="001E07EE" w:rsidRPr="001E07EE" w:rsidTr="00580B8B">
        <w:trPr>
          <w:trHeight w:val="276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Wnętrze szuflady wypełnione wyjmowanym wkładem z tworzywa z możliwością dezynfekcji.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Drzwi szafki oraz fronty szuflad pokryte lakierem proszkowym odpornym na uszkodzenia mechaniczne, chemiczne i promieniowanie UV. 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Drzwi oraz szuflady otwierane dwustronnie umożliwiające ustawienie szafki z prawej lub lewej strony łóżka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Wnętrze dolnej części szafki podzielone na 2 części, poprzez wyciąganą metalową półkę, lakierowaną proszkowo.</w:t>
            </w:r>
          </w:p>
        </w:tc>
      </w:tr>
      <w:tr w:rsidR="001E07EE" w:rsidRPr="001E07EE" w:rsidTr="00580B8B">
        <w:trPr>
          <w:trHeight w:val="297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Drzwi wyposażone w mechanizm domykający - magnes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Wymiary zewnętrzne:</w:t>
            </w:r>
          </w:p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- szerokość szafki -  500 mm  (± 20mm)</w:t>
            </w:r>
          </w:p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- głębokość  -  400 mm (± 30mm)</w:t>
            </w:r>
          </w:p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- wysokość  -  850 mm (± 20mm)</w:t>
            </w:r>
          </w:p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- wymiar blatu boczne</w:t>
            </w:r>
            <w:r w:rsidR="009F0E7E">
              <w:rPr>
                <w:rFonts w:ascii="Tahoma" w:hAnsi="Tahoma" w:cs="Tahoma"/>
                <w:sz w:val="22"/>
                <w:szCs w:val="22"/>
                <w:lang w:eastAsia="ar-SA"/>
              </w:rPr>
              <w:t>go – 590 x</w:t>
            </w: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345 (± 20mm) </w:t>
            </w:r>
          </w:p>
        </w:tc>
      </w:tr>
      <w:tr w:rsidR="001E07EE" w:rsidRPr="001E07EE" w:rsidTr="00580B8B">
        <w:trPr>
          <w:trHeight w:val="272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9F0E7E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4 koła jezdne z blokadą, z elastycznym, niebrudzącym podłóg bieżnikiem </w:t>
            </w:r>
          </w:p>
        </w:tc>
      </w:tr>
      <w:tr w:rsidR="001E07EE" w:rsidRPr="001E07EE" w:rsidTr="00580B8B">
        <w:trPr>
          <w:trHeight w:val="251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Szafka przystosowana do mycia i dezynfekcji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Możliwość wyboru koloru frontów szuflad  z min. 6 kolorów </w:t>
            </w:r>
          </w:p>
        </w:tc>
      </w:tr>
      <w:tr w:rsidR="001E07EE" w:rsidRPr="001E07EE" w:rsidTr="00580B8B">
        <w:trPr>
          <w:trHeight w:val="454"/>
        </w:trPr>
        <w:tc>
          <w:tcPr>
            <w:tcW w:w="700" w:type="dxa"/>
            <w:vAlign w:val="center"/>
          </w:tcPr>
          <w:p w:rsidR="001E07EE" w:rsidRPr="001E07EE" w:rsidRDefault="001E07EE" w:rsidP="00580B8B">
            <w:pPr>
              <w:numPr>
                <w:ilvl w:val="0"/>
                <w:numId w:val="23"/>
              </w:num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8463" w:type="dxa"/>
            <w:vAlign w:val="center"/>
          </w:tcPr>
          <w:p w:rsidR="001E07EE" w:rsidRPr="001E07EE" w:rsidRDefault="001E07EE" w:rsidP="001E07EE">
            <w:pPr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E07EE">
              <w:rPr>
                <w:rFonts w:ascii="Tahoma" w:hAnsi="Tahoma" w:cs="Tahoma"/>
                <w:sz w:val="22"/>
                <w:szCs w:val="22"/>
                <w:lang w:eastAsia="ar-SA"/>
              </w:rPr>
              <w:t>WPIS lub zgłoszenie do Rejestru Wyrobów Medycznych,</w:t>
            </w:r>
          </w:p>
        </w:tc>
      </w:tr>
    </w:tbl>
    <w:p w:rsidR="001E07EE" w:rsidRPr="009F0E7E" w:rsidRDefault="001E07EE" w:rsidP="009F0E7E">
      <w:pPr>
        <w:suppressAutoHyphens/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  <w:lang w:eastAsia="ar-SA"/>
        </w:rPr>
      </w:pPr>
    </w:p>
    <w:sectPr w:rsidR="001E07EE" w:rsidRPr="009F0E7E" w:rsidSect="00741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6E7" w:rsidRDefault="00AB56E7" w:rsidP="00534719">
      <w:r>
        <w:separator/>
      </w:r>
    </w:p>
  </w:endnote>
  <w:endnote w:type="continuationSeparator" w:id="1">
    <w:p w:rsidR="00AB56E7" w:rsidRDefault="00AB56E7" w:rsidP="0053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6E7" w:rsidRDefault="00AB56E7" w:rsidP="00534719">
      <w:r>
        <w:separator/>
      </w:r>
    </w:p>
  </w:footnote>
  <w:footnote w:type="continuationSeparator" w:id="1">
    <w:p w:rsidR="00AB56E7" w:rsidRDefault="00AB56E7" w:rsidP="00534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 w:rsidP="00F82DC4">
    <w:pPr>
      <w:pStyle w:val="Nagwek"/>
      <w:jc w:val="right"/>
    </w:pPr>
  </w:p>
  <w:p w:rsidR="00AB56E7" w:rsidRDefault="00AB56E7" w:rsidP="00F82DC4">
    <w:pPr>
      <w:pStyle w:val="Nagwek"/>
      <w:jc w:val="right"/>
    </w:pPr>
    <w:r>
      <w:t>Pakiet 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E7" w:rsidRDefault="00AB56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/>
        <w:sz w:val="16"/>
        <w:szCs w:val="16"/>
      </w:rPr>
    </w:lvl>
  </w:abstractNum>
  <w:abstractNum w:abstractNumId="1">
    <w:nsid w:val="00000003"/>
    <w:multiLevelType w:val="multilevel"/>
    <w:tmpl w:val="402088CC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02F46"/>
    <w:multiLevelType w:val="hybridMultilevel"/>
    <w:tmpl w:val="BD608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1F73E4"/>
    <w:multiLevelType w:val="hybridMultilevel"/>
    <w:tmpl w:val="0C3E1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51932"/>
    <w:multiLevelType w:val="hybridMultilevel"/>
    <w:tmpl w:val="95CE8F26"/>
    <w:lvl w:ilvl="0" w:tplc="0BD8B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C217A"/>
    <w:multiLevelType w:val="hybridMultilevel"/>
    <w:tmpl w:val="16FE5ACC"/>
    <w:lvl w:ilvl="0" w:tplc="C2EE960C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305016"/>
    <w:multiLevelType w:val="hybridMultilevel"/>
    <w:tmpl w:val="30361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1569F"/>
    <w:multiLevelType w:val="hybridMultilevel"/>
    <w:tmpl w:val="B4A4AED6"/>
    <w:lvl w:ilvl="0" w:tplc="72C202B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F401A"/>
    <w:multiLevelType w:val="hybridMultilevel"/>
    <w:tmpl w:val="C35E7F7A"/>
    <w:lvl w:ilvl="0" w:tplc="C2EE960C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4B4191"/>
    <w:multiLevelType w:val="hybridMultilevel"/>
    <w:tmpl w:val="6F2ECFA0"/>
    <w:lvl w:ilvl="0" w:tplc="A57AA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37868"/>
    <w:multiLevelType w:val="hybridMultilevel"/>
    <w:tmpl w:val="1118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2923"/>
    <w:multiLevelType w:val="hybridMultilevel"/>
    <w:tmpl w:val="C9CE7A8C"/>
    <w:lvl w:ilvl="0" w:tplc="C2EE9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B1096"/>
    <w:multiLevelType w:val="hybridMultilevel"/>
    <w:tmpl w:val="1118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A4F09"/>
    <w:multiLevelType w:val="hybridMultilevel"/>
    <w:tmpl w:val="9880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4B4"/>
    <w:multiLevelType w:val="hybridMultilevel"/>
    <w:tmpl w:val="8384B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D0F8B"/>
    <w:multiLevelType w:val="hybridMultilevel"/>
    <w:tmpl w:val="F2648ABA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0B7BE7"/>
    <w:multiLevelType w:val="hybridMultilevel"/>
    <w:tmpl w:val="64E63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85954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C81301"/>
    <w:multiLevelType w:val="hybridMultilevel"/>
    <w:tmpl w:val="5CB052BA"/>
    <w:lvl w:ilvl="0" w:tplc="72C202B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279B4"/>
    <w:multiLevelType w:val="hybridMultilevel"/>
    <w:tmpl w:val="78E09416"/>
    <w:lvl w:ilvl="0" w:tplc="C2EE9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21"/>
  </w:num>
  <w:num w:numId="9">
    <w:abstractNumId w:val="4"/>
  </w:num>
  <w:num w:numId="10">
    <w:abstractNumId w:val="17"/>
  </w:num>
  <w:num w:numId="11">
    <w:abstractNumId w:val="1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8"/>
  </w:num>
  <w:num w:numId="19">
    <w:abstractNumId w:val="19"/>
  </w:num>
  <w:num w:numId="20">
    <w:abstractNumId w:val="16"/>
  </w:num>
  <w:num w:numId="21">
    <w:abstractNumId w:val="22"/>
  </w:num>
  <w:num w:numId="22">
    <w:abstractNumId w:val="11"/>
  </w:num>
  <w:num w:numId="23">
    <w:abstractNumId w:val="1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473"/>
    <w:rsid w:val="00041EFB"/>
    <w:rsid w:val="0005405C"/>
    <w:rsid w:val="00054FB5"/>
    <w:rsid w:val="000908B1"/>
    <w:rsid w:val="00094BF7"/>
    <w:rsid w:val="000A57F4"/>
    <w:rsid w:val="000A67D6"/>
    <w:rsid w:val="000C72AC"/>
    <w:rsid w:val="000D61B0"/>
    <w:rsid w:val="000F4BE2"/>
    <w:rsid w:val="00113318"/>
    <w:rsid w:val="00124802"/>
    <w:rsid w:val="001431B5"/>
    <w:rsid w:val="001634CB"/>
    <w:rsid w:val="00175841"/>
    <w:rsid w:val="00180ADA"/>
    <w:rsid w:val="00183B5C"/>
    <w:rsid w:val="0018549A"/>
    <w:rsid w:val="001C564D"/>
    <w:rsid w:val="001C7015"/>
    <w:rsid w:val="001D355D"/>
    <w:rsid w:val="001E07EE"/>
    <w:rsid w:val="002211F0"/>
    <w:rsid w:val="002377F5"/>
    <w:rsid w:val="00246252"/>
    <w:rsid w:val="00251CF9"/>
    <w:rsid w:val="002576F1"/>
    <w:rsid w:val="002604B2"/>
    <w:rsid w:val="002638B8"/>
    <w:rsid w:val="002B1498"/>
    <w:rsid w:val="002B2DDB"/>
    <w:rsid w:val="002E13F5"/>
    <w:rsid w:val="002F0CA3"/>
    <w:rsid w:val="002F1283"/>
    <w:rsid w:val="00302980"/>
    <w:rsid w:val="00343D29"/>
    <w:rsid w:val="00344ADA"/>
    <w:rsid w:val="003853EC"/>
    <w:rsid w:val="00397739"/>
    <w:rsid w:val="003C773C"/>
    <w:rsid w:val="0040674C"/>
    <w:rsid w:val="004162C6"/>
    <w:rsid w:val="00416F90"/>
    <w:rsid w:val="0042068C"/>
    <w:rsid w:val="004645A3"/>
    <w:rsid w:val="00483B4D"/>
    <w:rsid w:val="004B45B9"/>
    <w:rsid w:val="004C1D1E"/>
    <w:rsid w:val="004C5F3C"/>
    <w:rsid w:val="004D24AF"/>
    <w:rsid w:val="004E36D8"/>
    <w:rsid w:val="004F2E1E"/>
    <w:rsid w:val="004F777F"/>
    <w:rsid w:val="004F7FA8"/>
    <w:rsid w:val="00533D2C"/>
    <w:rsid w:val="00534719"/>
    <w:rsid w:val="005423D8"/>
    <w:rsid w:val="00554D28"/>
    <w:rsid w:val="00557B30"/>
    <w:rsid w:val="00567651"/>
    <w:rsid w:val="00567FA5"/>
    <w:rsid w:val="0057536B"/>
    <w:rsid w:val="00580B8B"/>
    <w:rsid w:val="00585966"/>
    <w:rsid w:val="005B54CC"/>
    <w:rsid w:val="005D3268"/>
    <w:rsid w:val="00601937"/>
    <w:rsid w:val="00620DB9"/>
    <w:rsid w:val="00625CB1"/>
    <w:rsid w:val="006704EB"/>
    <w:rsid w:val="00675CFB"/>
    <w:rsid w:val="0069680D"/>
    <w:rsid w:val="006B6F4E"/>
    <w:rsid w:val="006D739D"/>
    <w:rsid w:val="006D76C2"/>
    <w:rsid w:val="006E19B1"/>
    <w:rsid w:val="0070222A"/>
    <w:rsid w:val="00710D88"/>
    <w:rsid w:val="00720AE1"/>
    <w:rsid w:val="00732C95"/>
    <w:rsid w:val="007417B9"/>
    <w:rsid w:val="007613CE"/>
    <w:rsid w:val="007758DB"/>
    <w:rsid w:val="00786325"/>
    <w:rsid w:val="007969EE"/>
    <w:rsid w:val="00796F60"/>
    <w:rsid w:val="007C15EF"/>
    <w:rsid w:val="007C3293"/>
    <w:rsid w:val="007D04B3"/>
    <w:rsid w:val="007E6C65"/>
    <w:rsid w:val="00800AF1"/>
    <w:rsid w:val="00813FBB"/>
    <w:rsid w:val="00830E5A"/>
    <w:rsid w:val="00833DA2"/>
    <w:rsid w:val="00837CFE"/>
    <w:rsid w:val="00851900"/>
    <w:rsid w:val="00854473"/>
    <w:rsid w:val="008729BB"/>
    <w:rsid w:val="008A48D7"/>
    <w:rsid w:val="008B7F12"/>
    <w:rsid w:val="008C0BD3"/>
    <w:rsid w:val="008C27D3"/>
    <w:rsid w:val="008C372A"/>
    <w:rsid w:val="008E00A0"/>
    <w:rsid w:val="008E5949"/>
    <w:rsid w:val="008F6CAE"/>
    <w:rsid w:val="00900962"/>
    <w:rsid w:val="009133E4"/>
    <w:rsid w:val="00921712"/>
    <w:rsid w:val="009403E5"/>
    <w:rsid w:val="00940B70"/>
    <w:rsid w:val="009663E6"/>
    <w:rsid w:val="00976D70"/>
    <w:rsid w:val="009C601A"/>
    <w:rsid w:val="009E7DFA"/>
    <w:rsid w:val="009F0E7E"/>
    <w:rsid w:val="00A4639C"/>
    <w:rsid w:val="00A471B6"/>
    <w:rsid w:val="00A50C76"/>
    <w:rsid w:val="00A53428"/>
    <w:rsid w:val="00A5796E"/>
    <w:rsid w:val="00A6161C"/>
    <w:rsid w:val="00A828DD"/>
    <w:rsid w:val="00A861D5"/>
    <w:rsid w:val="00A9145E"/>
    <w:rsid w:val="00AB3BAE"/>
    <w:rsid w:val="00AB56E7"/>
    <w:rsid w:val="00B123D3"/>
    <w:rsid w:val="00B43180"/>
    <w:rsid w:val="00B5417D"/>
    <w:rsid w:val="00B807C9"/>
    <w:rsid w:val="00B8546A"/>
    <w:rsid w:val="00B85645"/>
    <w:rsid w:val="00BA3533"/>
    <w:rsid w:val="00BA73C3"/>
    <w:rsid w:val="00BA7902"/>
    <w:rsid w:val="00BC3EDA"/>
    <w:rsid w:val="00BD2986"/>
    <w:rsid w:val="00BF17EA"/>
    <w:rsid w:val="00C019E4"/>
    <w:rsid w:val="00C02819"/>
    <w:rsid w:val="00C208FF"/>
    <w:rsid w:val="00C315E9"/>
    <w:rsid w:val="00C60459"/>
    <w:rsid w:val="00C63751"/>
    <w:rsid w:val="00C86953"/>
    <w:rsid w:val="00CB4168"/>
    <w:rsid w:val="00CF44E9"/>
    <w:rsid w:val="00CF7EAC"/>
    <w:rsid w:val="00D5157F"/>
    <w:rsid w:val="00D5508C"/>
    <w:rsid w:val="00D63AF6"/>
    <w:rsid w:val="00D7029E"/>
    <w:rsid w:val="00DA44E3"/>
    <w:rsid w:val="00DA6925"/>
    <w:rsid w:val="00DB34BD"/>
    <w:rsid w:val="00DC2820"/>
    <w:rsid w:val="00DF1617"/>
    <w:rsid w:val="00DF22B2"/>
    <w:rsid w:val="00DF49C7"/>
    <w:rsid w:val="00E01BAE"/>
    <w:rsid w:val="00E0555E"/>
    <w:rsid w:val="00E22874"/>
    <w:rsid w:val="00E4031C"/>
    <w:rsid w:val="00E538BE"/>
    <w:rsid w:val="00E744CB"/>
    <w:rsid w:val="00E819CE"/>
    <w:rsid w:val="00EC152B"/>
    <w:rsid w:val="00F3731D"/>
    <w:rsid w:val="00F459F1"/>
    <w:rsid w:val="00F57444"/>
    <w:rsid w:val="00F727D2"/>
    <w:rsid w:val="00F80E79"/>
    <w:rsid w:val="00F82DC4"/>
    <w:rsid w:val="00FD1B18"/>
    <w:rsid w:val="00FE454D"/>
    <w:rsid w:val="00FE4D4B"/>
    <w:rsid w:val="00FE51D8"/>
    <w:rsid w:val="00FE633C"/>
    <w:rsid w:val="00FF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47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B1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1B18"/>
    <w:rPr>
      <w:rFonts w:ascii="Segoe UI" w:eastAsia="Times New Roman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5B54CC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A5796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53471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534719"/>
    <w:rPr>
      <w:rFonts w:ascii="Times New Roman" w:eastAsia="Times New Roman" w:hAnsi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4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4719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47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471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1358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Strzałkowska</dc:creator>
  <cp:lastModifiedBy>szielinska</cp:lastModifiedBy>
  <cp:revision>68</cp:revision>
  <cp:lastPrinted>2018-03-19T09:52:00Z</cp:lastPrinted>
  <dcterms:created xsi:type="dcterms:W3CDTF">2018-04-20T11:32:00Z</dcterms:created>
  <dcterms:modified xsi:type="dcterms:W3CDTF">2018-04-30T08:30:00Z</dcterms:modified>
</cp:coreProperties>
</file>