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641226" w:rsidRDefault="007F48E9" w:rsidP="007F48E9">
      <w:pPr>
        <w:pStyle w:val="tytu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641226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641226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641226">
        <w:rPr>
          <w:rFonts w:ascii="Bookman Old Style" w:hAnsi="Bookman Old Style" w:cs="Segoe UI Semilight"/>
          <w:b w:val="0"/>
          <w:sz w:val="20"/>
          <w:szCs w:val="20"/>
        </w:rPr>
        <w:t>1</w:t>
      </w:r>
      <w:r w:rsidR="00561230" w:rsidRPr="00641226">
        <w:rPr>
          <w:rFonts w:ascii="Bookman Old Style" w:hAnsi="Bookman Old Style" w:cs="Segoe UI Semilight"/>
          <w:b w:val="0"/>
          <w:sz w:val="20"/>
          <w:szCs w:val="20"/>
        </w:rPr>
        <w:t>9/2018</w:t>
      </w:r>
    </w:p>
    <w:p w:rsidR="007F48E9" w:rsidRPr="00641226" w:rsidRDefault="007F48E9" w:rsidP="007F48E9">
      <w:pPr>
        <w:pStyle w:val="Nagwek7"/>
        <w:spacing w:before="0" w:after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641226" w:rsidRDefault="00760E40" w:rsidP="007F48E9">
      <w:pPr>
        <w:pStyle w:val="Nagwek7"/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760E40" w:rsidRPr="00641226" w:rsidRDefault="00760E40" w:rsidP="007F48E9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641226" w:rsidRDefault="00760E40" w:rsidP="007F48E9">
      <w:pPr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641226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1230" w:rsidRPr="00641226" w:rsidRDefault="00561230" w:rsidP="00561230">
      <w:pPr>
        <w:pStyle w:val="tytu"/>
        <w:rPr>
          <w:rFonts w:ascii="Bookman Old Style" w:hAnsi="Bookman Old Style"/>
          <w:sz w:val="20"/>
          <w:szCs w:val="20"/>
        </w:rPr>
      </w:pPr>
      <w:r w:rsidRPr="00641226">
        <w:rPr>
          <w:rFonts w:ascii="Bookman Old Style" w:hAnsi="Bookman Old Style"/>
          <w:sz w:val="20"/>
          <w:szCs w:val="20"/>
        </w:rPr>
        <w:t xml:space="preserve">na </w:t>
      </w:r>
      <w:r w:rsidR="00641226" w:rsidRPr="00641226">
        <w:rPr>
          <w:rFonts w:ascii="Bookman Old Style" w:hAnsi="Bookman Old Style" w:cs="Arial"/>
          <w:sz w:val="20"/>
          <w:szCs w:val="20"/>
        </w:rPr>
        <w:t>„</w:t>
      </w:r>
      <w:r w:rsidR="004A42A2">
        <w:rPr>
          <w:rFonts w:ascii="Bookman Old Style" w:hAnsi="Bookman Old Style"/>
          <w:sz w:val="20"/>
          <w:szCs w:val="20"/>
        </w:rPr>
        <w:t>modernizacja</w:t>
      </w:r>
      <w:r w:rsidR="00641226" w:rsidRPr="00641226">
        <w:rPr>
          <w:rFonts w:ascii="Bookman Old Style" w:hAnsi="Bookman Old Style"/>
          <w:sz w:val="20"/>
          <w:szCs w:val="20"/>
        </w:rPr>
        <w:t xml:space="preserve"> budynku mieszkalnego w szpitalu w Ludwikowie</w:t>
      </w:r>
      <w:r w:rsidR="00641226" w:rsidRPr="00641226">
        <w:rPr>
          <w:rFonts w:ascii="Bookman Old Style" w:hAnsi="Bookman Old Style" w:cs="Arial"/>
          <w:sz w:val="20"/>
          <w:szCs w:val="20"/>
        </w:rPr>
        <w:t>”</w:t>
      </w:r>
    </w:p>
    <w:p w:rsidR="004F520E" w:rsidRPr="00641226" w:rsidRDefault="004F520E" w:rsidP="007F48E9">
      <w:pPr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1639EE" w:rsidRPr="00641226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641226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641226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641226" w:rsidRDefault="001639EE" w:rsidP="001639EE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641226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641226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641226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641226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641226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641226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641226" w:rsidRDefault="001639EE" w:rsidP="001639EE">
      <w:pPr>
        <w:pStyle w:val="Tekstpodstawowy"/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641226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641226">
        <w:rPr>
          <w:rFonts w:ascii="Bookman Old Style" w:hAnsi="Bookman Old Style" w:cs="Segoe UI Semilight"/>
          <w:sz w:val="20"/>
          <w:szCs w:val="20"/>
        </w:rPr>
        <w:t xml:space="preserve"> </w:t>
      </w:r>
      <w:r w:rsidRPr="00641226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641226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641226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641226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641226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641226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641226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641226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641226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641226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641226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641226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641226">
        <w:rPr>
          <w:rFonts w:ascii="Bookman Old Style" w:hAnsi="Bookman Old Style" w:cs="Segoe UI Semilight"/>
        </w:rPr>
        <w:t xml:space="preserve">........................................ </w:t>
      </w:r>
      <w:r w:rsidRPr="00641226">
        <w:rPr>
          <w:rFonts w:ascii="Bookman Old Style" w:hAnsi="Bookman Old Style" w:cs="Segoe UI Semilight"/>
          <w:bCs/>
        </w:rPr>
        <w:t>tel.</w:t>
      </w:r>
      <w:r w:rsidRPr="00641226">
        <w:rPr>
          <w:rFonts w:ascii="Bookman Old Style" w:hAnsi="Bookman Old Style" w:cs="Segoe UI Semilight"/>
        </w:rPr>
        <w:t xml:space="preserve"> ...............................</w:t>
      </w:r>
    </w:p>
    <w:p w:rsidR="001639EE" w:rsidRPr="00641226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1639EE" w:rsidRPr="00641226" w:rsidRDefault="001639EE" w:rsidP="001639EE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641226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641226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641226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639EE" w:rsidRPr="00641226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1639EE" w:rsidRPr="00641226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 xml:space="preserve">- małym  </w:t>
      </w:r>
    </w:p>
    <w:p w:rsidR="001639EE" w:rsidRPr="00641226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 xml:space="preserve">- średnim przedsiębiorstwem </w:t>
      </w:r>
    </w:p>
    <w:p w:rsidR="001639EE" w:rsidRPr="00641226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1639EE" w:rsidRPr="00E84222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</w:pPr>
      <w:r w:rsidRPr="00E84222"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  <w:t>Uwaga!</w:t>
      </w:r>
    </w:p>
    <w:p w:rsidR="001639EE" w:rsidRPr="00E84222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E84222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Mikroprzedsiębiorstwo:</w:t>
      </w:r>
      <w:r w:rsidRPr="00E84222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1639EE" w:rsidRPr="00E84222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E84222">
        <w:rPr>
          <w:rStyle w:val="DeltaViewInsertion"/>
          <w:rFonts w:ascii="Bookman Old Style" w:hAnsi="Bookman Old Style" w:cs="Segoe UI Semilight"/>
          <w:sz w:val="18"/>
          <w:szCs w:val="18"/>
        </w:rPr>
        <w:t>Małe przedsiębiorstwo</w:t>
      </w:r>
      <w:r w:rsidRPr="00E84222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1639EE" w:rsidRPr="00E84222" w:rsidRDefault="001639EE" w:rsidP="001639EE">
      <w:pPr>
        <w:pStyle w:val="Tekstprzypisudolnego"/>
        <w:spacing w:line="360" w:lineRule="auto"/>
        <w:ind w:hanging="11"/>
        <w:rPr>
          <w:rFonts w:ascii="Bookman Old Style" w:hAnsi="Bookman Old Style" w:cs="Segoe UI Semilight"/>
          <w:sz w:val="18"/>
          <w:szCs w:val="18"/>
        </w:rPr>
      </w:pPr>
      <w:r w:rsidRPr="00E84222">
        <w:rPr>
          <w:rStyle w:val="DeltaViewInsertion"/>
          <w:rFonts w:ascii="Bookman Old Style" w:hAnsi="Bookman Old Style" w:cs="Segoe UI Semilight"/>
          <w:sz w:val="18"/>
          <w:szCs w:val="18"/>
        </w:rPr>
        <w:t>Średnie przedsiębiorstwa:</w:t>
      </w:r>
      <w:r w:rsidRPr="00E84222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E84222">
        <w:rPr>
          <w:rFonts w:ascii="Bookman Old Style" w:hAnsi="Bookman Old Style" w:cs="Segoe UI Semilight"/>
          <w:sz w:val="18"/>
          <w:szCs w:val="18"/>
        </w:rPr>
        <w:t xml:space="preserve"> </w:t>
      </w:r>
      <w:r w:rsidRPr="00E84222">
        <w:rPr>
          <w:rFonts w:ascii="Bookman Old Style" w:hAnsi="Bookman Old Style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760E40" w:rsidRPr="00641226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641226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641226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641226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760E40" w:rsidRPr="00641226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7F48E9" w:rsidRPr="00641226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7F48E9" w:rsidRPr="00641226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7F48E9" w:rsidRPr="00641226" w:rsidRDefault="007F48E9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1639EE" w:rsidRPr="00641226" w:rsidTr="004F520E">
        <w:tc>
          <w:tcPr>
            <w:tcW w:w="1917" w:type="dxa"/>
          </w:tcPr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</w:tcPr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</w:tcPr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 xml:space="preserve">Wartość podatku VAT </w:t>
            </w:r>
          </w:p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>c=axb</w:t>
            </w:r>
            <w:proofErr w:type="spellEnd"/>
          </w:p>
        </w:tc>
        <w:tc>
          <w:tcPr>
            <w:tcW w:w="2410" w:type="dxa"/>
          </w:tcPr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1639EE" w:rsidRPr="00641226" w:rsidRDefault="001639EE" w:rsidP="001639EE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proofErr w:type="spellStart"/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</w:rPr>
              <w:t>d=a+c</w:t>
            </w:r>
            <w:proofErr w:type="spellEnd"/>
          </w:p>
        </w:tc>
      </w:tr>
      <w:tr w:rsidR="001639EE" w:rsidRPr="00641226" w:rsidTr="004F520E">
        <w:trPr>
          <w:trHeight w:val="542"/>
        </w:trPr>
        <w:tc>
          <w:tcPr>
            <w:tcW w:w="1917" w:type="dxa"/>
          </w:tcPr>
          <w:p w:rsidR="001639EE" w:rsidRPr="00641226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1639EE" w:rsidRPr="00641226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641226" w:rsidRDefault="00641226" w:rsidP="001639EE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641226">
              <w:rPr>
                <w:rFonts w:ascii="Bookman Old Style" w:hAnsi="Bookman Old Style" w:cs="Segoe UI Semilight"/>
                <w:b/>
                <w:sz w:val="20"/>
                <w:szCs w:val="20"/>
                <w:highlight w:val="yellow"/>
              </w:rPr>
              <w:t>8</w:t>
            </w:r>
            <w:r w:rsidR="001639EE" w:rsidRPr="00641226">
              <w:rPr>
                <w:rFonts w:ascii="Bookman Old Style" w:hAnsi="Bookman Old Style" w:cs="Segoe UI Semilight"/>
                <w:b/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2976" w:type="dxa"/>
          </w:tcPr>
          <w:p w:rsidR="001639EE" w:rsidRPr="00641226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9EE" w:rsidRPr="00641226" w:rsidRDefault="001639EE" w:rsidP="001639EE">
            <w:pPr>
              <w:ind w:right="-212"/>
              <w:rPr>
                <w:rFonts w:ascii="Bookman Old Style" w:hAnsi="Bookman Old Style" w:cs="Segoe UI Semilight"/>
                <w:sz w:val="20"/>
                <w:szCs w:val="20"/>
              </w:rPr>
            </w:pPr>
          </w:p>
          <w:p w:rsidR="001639EE" w:rsidRPr="00641226" w:rsidRDefault="001639EE" w:rsidP="001639EE">
            <w:pPr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</w:tr>
    </w:tbl>
    <w:p w:rsidR="00760E40" w:rsidRPr="00641226" w:rsidRDefault="00760E40" w:rsidP="00CF178B">
      <w:pPr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641226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z okresem g</w:t>
      </w:r>
      <w:r w:rsidR="000B7B58" w:rsidRPr="00641226">
        <w:rPr>
          <w:rFonts w:ascii="Bookman Old Style" w:hAnsi="Bookman Old Style" w:cs="Segoe UI Semilight"/>
          <w:sz w:val="20"/>
          <w:szCs w:val="20"/>
        </w:rPr>
        <w:t>warancji</w:t>
      </w:r>
      <w:r w:rsidR="00F05CE8" w:rsidRPr="00641226">
        <w:rPr>
          <w:rFonts w:ascii="Bookman Old Style" w:hAnsi="Bookman Old Style" w:cs="Segoe UI Semilight"/>
          <w:sz w:val="20"/>
          <w:szCs w:val="20"/>
        </w:rPr>
        <w:t xml:space="preserve"> i rękojmi</w:t>
      </w:r>
      <w:r w:rsidR="00543E87" w:rsidRPr="00641226">
        <w:rPr>
          <w:rFonts w:ascii="Bookman Old Style" w:hAnsi="Bookman Old Style" w:cs="Segoe UI Semilight"/>
          <w:sz w:val="20"/>
          <w:szCs w:val="20"/>
        </w:rPr>
        <w:t xml:space="preserve"> (na roboty) </w:t>
      </w:r>
      <w:r w:rsidR="000B7B58" w:rsidRPr="00641226">
        <w:rPr>
          <w:rFonts w:ascii="Bookman Old Style" w:hAnsi="Bookman Old Style" w:cs="Segoe UI Semilight"/>
          <w:sz w:val="20"/>
          <w:szCs w:val="20"/>
        </w:rPr>
        <w:t>…………………………………… miesięcy.</w:t>
      </w:r>
    </w:p>
    <w:p w:rsidR="000B7B58" w:rsidRPr="00641226" w:rsidRDefault="000B7B58" w:rsidP="008E4364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641226">
        <w:rPr>
          <w:rFonts w:ascii="Bookman Old Style" w:hAnsi="Bookman Old Style" w:cs="Segoe UI Semilight"/>
          <w:b w:val="0"/>
          <w:sz w:val="20"/>
          <w:szCs w:val="20"/>
        </w:rPr>
        <w:lastRenderedPageBreak/>
        <w:t>Zamawiający wyma</w:t>
      </w:r>
      <w:bookmarkStart w:id="0" w:name="_GoBack"/>
      <w:bookmarkEnd w:id="0"/>
      <w:r w:rsidRPr="00641226">
        <w:rPr>
          <w:rFonts w:ascii="Bookman Old Style" w:hAnsi="Bookman Old Style" w:cs="Segoe UI Semilight"/>
          <w:b w:val="0"/>
          <w:sz w:val="20"/>
          <w:szCs w:val="20"/>
        </w:rPr>
        <w:t xml:space="preserve">ga podania okresu w pełnych miesiącach, przy czym okres ten nie może być krótszy niż </w:t>
      </w:r>
      <w:r w:rsidRPr="00641226">
        <w:rPr>
          <w:rFonts w:ascii="Bookman Old Style" w:hAnsi="Bookman Old Style" w:cs="Segoe UI Semilight"/>
          <w:sz w:val="20"/>
          <w:szCs w:val="20"/>
        </w:rPr>
        <w:t>60 miesięcy</w:t>
      </w:r>
      <w:r w:rsidRPr="00641226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641226">
        <w:rPr>
          <w:rFonts w:ascii="Bookman Old Style" w:hAnsi="Bookman Old Style" w:cs="Segoe UI Semilight"/>
          <w:iCs/>
          <w:sz w:val="20"/>
          <w:szCs w:val="20"/>
        </w:rPr>
        <w:t>wskazanie terminu krótszego spowoduje odrzucenie oferty</w:t>
      </w:r>
      <w:r w:rsidRPr="00641226">
        <w:rPr>
          <w:rFonts w:ascii="Bookman Old Style" w:hAnsi="Bookman Old Style" w:cs="Segoe UI Semilight"/>
          <w:b w:val="0"/>
          <w:sz w:val="20"/>
          <w:szCs w:val="20"/>
        </w:rPr>
        <w:t xml:space="preserve">. Okres dłuższy niż </w:t>
      </w:r>
      <w:r w:rsidR="001639EE" w:rsidRPr="00641226">
        <w:rPr>
          <w:rFonts w:ascii="Bookman Old Style" w:hAnsi="Bookman Old Style" w:cs="Segoe UI Semilight"/>
          <w:sz w:val="20"/>
          <w:szCs w:val="20"/>
        </w:rPr>
        <w:t>120</w:t>
      </w:r>
      <w:r w:rsidRPr="00641226">
        <w:rPr>
          <w:rFonts w:ascii="Bookman Old Style" w:hAnsi="Bookman Old Style" w:cs="Segoe UI Semilight"/>
          <w:sz w:val="20"/>
          <w:szCs w:val="20"/>
        </w:rPr>
        <w:t xml:space="preserve"> miesiące</w:t>
      </w:r>
      <w:r w:rsidRPr="00641226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641226">
        <w:rPr>
          <w:rFonts w:ascii="Bookman Old Style" w:hAnsi="Bookman Old Style" w:cs="Segoe UI Semilight"/>
          <w:sz w:val="20"/>
          <w:szCs w:val="20"/>
        </w:rPr>
        <w:t>120 miesięcy</w:t>
      </w:r>
      <w:r w:rsidRPr="00641226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B7B58" w:rsidRPr="00641226" w:rsidRDefault="000B7B58" w:rsidP="008E4364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641226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okresu </w:t>
      </w:r>
      <w:r w:rsidR="008121D4" w:rsidRPr="00641226">
        <w:rPr>
          <w:rFonts w:ascii="Bookman Old Style" w:hAnsi="Bookman Old Style" w:cs="Segoe UI Semilight"/>
          <w:sz w:val="20"/>
          <w:szCs w:val="20"/>
          <w:u w:val="single"/>
        </w:rPr>
        <w:t>gwarancji i rękojmi skutkować będzie odrzuceniem oferty.</w:t>
      </w:r>
    </w:p>
    <w:p w:rsidR="00760E40" w:rsidRPr="00641226" w:rsidRDefault="00760E40" w:rsidP="00CF178B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760E40" w:rsidRPr="00641226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bCs/>
          <w:sz w:val="20"/>
          <w:szCs w:val="20"/>
        </w:rPr>
        <w:t>w terminie ……………………………………..dni</w:t>
      </w:r>
      <w:r w:rsidR="000B7B58" w:rsidRPr="00641226">
        <w:rPr>
          <w:rFonts w:ascii="Bookman Old Style" w:hAnsi="Bookman Old Style" w:cs="Segoe UI Semilight"/>
          <w:bCs/>
          <w:sz w:val="20"/>
          <w:szCs w:val="20"/>
        </w:rPr>
        <w:t>.</w:t>
      </w:r>
    </w:p>
    <w:p w:rsidR="000B7B58" w:rsidRPr="00641226" w:rsidRDefault="000B7B58" w:rsidP="007F48E9">
      <w:pPr>
        <w:pStyle w:val="Tekstpodstawowy21"/>
        <w:spacing w:before="0"/>
        <w:rPr>
          <w:rFonts w:ascii="Bookman Old Style" w:hAnsi="Bookman Old Style" w:cs="Segoe UI Semilight"/>
          <w:b w:val="0"/>
          <w:iCs/>
          <w:sz w:val="20"/>
          <w:szCs w:val="20"/>
        </w:rPr>
      </w:pPr>
      <w:r w:rsidRPr="00641226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Zamawiający wymaga podania terminu w dniach (tzn. wskazania cyfrowo </w:t>
      </w:r>
      <w:r w:rsidR="004F520E" w:rsidRPr="00641226">
        <w:rPr>
          <w:rFonts w:ascii="Bookman Old Style" w:hAnsi="Bookman Old Style" w:cs="Segoe UI Semilight"/>
          <w:b w:val="0"/>
          <w:iCs/>
          <w:sz w:val="20"/>
          <w:szCs w:val="20"/>
        </w:rPr>
        <w:t>liczby</w:t>
      </w:r>
      <w:r w:rsidRPr="00641226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dni), przy czym termin ten nie może być dłuższy niż </w:t>
      </w:r>
      <w:r w:rsidR="00641226">
        <w:rPr>
          <w:rFonts w:ascii="Bookman Old Style" w:hAnsi="Bookman Old Style" w:cs="Segoe UI Semilight"/>
          <w:iCs/>
          <w:sz w:val="20"/>
          <w:szCs w:val="20"/>
        </w:rPr>
        <w:t>180</w:t>
      </w:r>
      <w:r w:rsidRPr="00641226">
        <w:rPr>
          <w:rFonts w:ascii="Bookman Old Style" w:hAnsi="Bookman Old Style" w:cs="Segoe UI Semilight"/>
          <w:iCs/>
          <w:sz w:val="20"/>
          <w:szCs w:val="20"/>
        </w:rPr>
        <w:t xml:space="preserve"> dni – wskazanie terminu dłuższego spowoduje odrzucenie oferty</w:t>
      </w:r>
      <w:r w:rsidRPr="00641226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. Okres krótszy niż </w:t>
      </w:r>
      <w:r w:rsidR="00641226">
        <w:rPr>
          <w:rFonts w:ascii="Bookman Old Style" w:hAnsi="Bookman Old Style" w:cs="Segoe UI Semilight"/>
          <w:iCs/>
          <w:sz w:val="20"/>
          <w:szCs w:val="20"/>
        </w:rPr>
        <w:t>10</w:t>
      </w:r>
      <w:r w:rsidR="00561230" w:rsidRPr="00641226">
        <w:rPr>
          <w:rFonts w:ascii="Bookman Old Style" w:hAnsi="Bookman Old Style" w:cs="Segoe UI Semilight"/>
          <w:iCs/>
          <w:sz w:val="20"/>
          <w:szCs w:val="20"/>
        </w:rPr>
        <w:t>0</w:t>
      </w:r>
      <w:r w:rsidR="004F520E" w:rsidRPr="00641226">
        <w:rPr>
          <w:rFonts w:ascii="Bookman Old Style" w:hAnsi="Bookman Old Style" w:cs="Segoe UI Semilight"/>
          <w:iCs/>
          <w:sz w:val="20"/>
          <w:szCs w:val="20"/>
        </w:rPr>
        <w:t xml:space="preserve"> </w:t>
      </w:r>
      <w:r w:rsidRPr="00641226">
        <w:rPr>
          <w:rFonts w:ascii="Bookman Old Style" w:hAnsi="Bookman Old Style" w:cs="Segoe UI Semilight"/>
          <w:iCs/>
          <w:sz w:val="20"/>
          <w:szCs w:val="20"/>
        </w:rPr>
        <w:t>dni</w:t>
      </w:r>
      <w:r w:rsidRPr="00641226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dla potrzeb obliczenia punktacji będzie traktowany jako</w:t>
      </w:r>
      <w:r w:rsidR="004F520E" w:rsidRPr="00641226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</w:t>
      </w:r>
      <w:r w:rsidR="00641226">
        <w:rPr>
          <w:rFonts w:ascii="Bookman Old Style" w:hAnsi="Bookman Old Style" w:cs="Segoe UI Semilight"/>
          <w:iCs/>
          <w:sz w:val="20"/>
          <w:szCs w:val="20"/>
        </w:rPr>
        <w:t>10</w:t>
      </w:r>
      <w:r w:rsidR="00561230" w:rsidRPr="00641226">
        <w:rPr>
          <w:rFonts w:ascii="Bookman Old Style" w:hAnsi="Bookman Old Style" w:cs="Segoe UI Semilight"/>
          <w:iCs/>
          <w:sz w:val="20"/>
          <w:szCs w:val="20"/>
        </w:rPr>
        <w:t>0</w:t>
      </w:r>
      <w:r w:rsidRPr="00641226">
        <w:rPr>
          <w:rFonts w:ascii="Bookman Old Style" w:hAnsi="Bookman Old Style" w:cs="Segoe UI Semilight"/>
          <w:iCs/>
          <w:sz w:val="20"/>
          <w:szCs w:val="20"/>
        </w:rPr>
        <w:t xml:space="preserve"> dni.</w:t>
      </w:r>
    </w:p>
    <w:p w:rsidR="00B75E55" w:rsidRPr="00641226" w:rsidRDefault="00B75E55" w:rsidP="00B75E55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641226">
        <w:rPr>
          <w:rFonts w:ascii="Bookman Old Style" w:hAnsi="Bookman Old Style" w:cs="Segoe UI Semilight"/>
          <w:sz w:val="20"/>
          <w:szCs w:val="20"/>
          <w:u w:val="single"/>
        </w:rPr>
        <w:t xml:space="preserve">Niepodanie w ofercie </w:t>
      </w:r>
      <w:r w:rsidR="00742A2D" w:rsidRPr="00641226">
        <w:rPr>
          <w:rFonts w:ascii="Bookman Old Style" w:hAnsi="Bookman Old Style" w:cs="Segoe UI Semilight"/>
          <w:sz w:val="20"/>
          <w:szCs w:val="20"/>
          <w:u w:val="single"/>
        </w:rPr>
        <w:t xml:space="preserve">czasu realizacji inwestycji </w:t>
      </w:r>
      <w:r w:rsidRPr="00641226">
        <w:rPr>
          <w:rFonts w:ascii="Bookman Old Style" w:hAnsi="Bookman Old Style" w:cs="Segoe UI Semilight"/>
          <w:sz w:val="20"/>
          <w:szCs w:val="20"/>
          <w:u w:val="single"/>
        </w:rPr>
        <w:t>skutkować będzie odrzuceniem oferty.</w:t>
      </w:r>
    </w:p>
    <w:p w:rsidR="000B7B58" w:rsidRPr="00641226" w:rsidRDefault="000B7B58" w:rsidP="007F48E9">
      <w:pPr>
        <w:pStyle w:val="Tekstpodstawowy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641226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Bookman Old Style" w:hAnsi="Bookman Old Style" w:cs="Segoe UI Semilight"/>
        </w:rPr>
      </w:pPr>
      <w:r w:rsidRPr="00641226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641226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CF178B" w:rsidRPr="00641226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641226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641226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641226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641226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E57744" w:rsidRPr="00641226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641226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760E40" w:rsidRPr="00641226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641226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641226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641226" w:rsidRDefault="00760E40" w:rsidP="00B75E5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641226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641226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641226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641226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641226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641226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641226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641226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641226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641226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641226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641226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641226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CF178B" w:rsidRPr="00641226" w:rsidRDefault="00CF178B" w:rsidP="00CF178B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641226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641226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641226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641226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0E40"/>
    <w:rsid w:val="00003A15"/>
    <w:rsid w:val="00017C85"/>
    <w:rsid w:val="000820CC"/>
    <w:rsid w:val="00094A4E"/>
    <w:rsid w:val="000B7B58"/>
    <w:rsid w:val="00106323"/>
    <w:rsid w:val="00126DDA"/>
    <w:rsid w:val="001544AF"/>
    <w:rsid w:val="001639EE"/>
    <w:rsid w:val="002C1020"/>
    <w:rsid w:val="003D418D"/>
    <w:rsid w:val="00401DAB"/>
    <w:rsid w:val="00424381"/>
    <w:rsid w:val="00491528"/>
    <w:rsid w:val="004A42A2"/>
    <w:rsid w:val="004F520E"/>
    <w:rsid w:val="00543E87"/>
    <w:rsid w:val="005518C8"/>
    <w:rsid w:val="00561230"/>
    <w:rsid w:val="005E5B11"/>
    <w:rsid w:val="00641226"/>
    <w:rsid w:val="006C2B21"/>
    <w:rsid w:val="006D4231"/>
    <w:rsid w:val="00742A2D"/>
    <w:rsid w:val="00760E40"/>
    <w:rsid w:val="007A0FE4"/>
    <w:rsid w:val="007F48E9"/>
    <w:rsid w:val="008121D4"/>
    <w:rsid w:val="008A2598"/>
    <w:rsid w:val="008A4802"/>
    <w:rsid w:val="008B722B"/>
    <w:rsid w:val="008E4364"/>
    <w:rsid w:val="009333E6"/>
    <w:rsid w:val="0093798E"/>
    <w:rsid w:val="009B7889"/>
    <w:rsid w:val="00AA6FD3"/>
    <w:rsid w:val="00AB02B3"/>
    <w:rsid w:val="00B6717F"/>
    <w:rsid w:val="00B75E55"/>
    <w:rsid w:val="00C41144"/>
    <w:rsid w:val="00C64FA1"/>
    <w:rsid w:val="00CE63DD"/>
    <w:rsid w:val="00CF178B"/>
    <w:rsid w:val="00D66EEB"/>
    <w:rsid w:val="00D73BFE"/>
    <w:rsid w:val="00D73FA7"/>
    <w:rsid w:val="00DA6E42"/>
    <w:rsid w:val="00E505A5"/>
    <w:rsid w:val="00E57744"/>
    <w:rsid w:val="00E84222"/>
    <w:rsid w:val="00EE64BA"/>
    <w:rsid w:val="00EF72CB"/>
    <w:rsid w:val="00F05CE8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4</cp:revision>
  <cp:lastPrinted>2017-05-17T06:20:00Z</cp:lastPrinted>
  <dcterms:created xsi:type="dcterms:W3CDTF">2018-07-05T12:32:00Z</dcterms:created>
  <dcterms:modified xsi:type="dcterms:W3CDTF">2018-07-05T12:33:00Z</dcterms:modified>
</cp:coreProperties>
</file>