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4D" w:rsidRPr="00FB4E4D" w:rsidRDefault="00AC584D" w:rsidP="00FB4E4D">
      <w:pPr>
        <w:spacing w:after="0" w:line="24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FB4E4D">
        <w:rPr>
          <w:rFonts w:ascii="Bookman Old Style" w:hAnsi="Bookman Old Style" w:cs="Segoe UI Semilight"/>
          <w:sz w:val="20"/>
          <w:szCs w:val="20"/>
        </w:rPr>
        <w:t xml:space="preserve">Poznań, dnia </w:t>
      </w:r>
      <w:r w:rsidR="00FB4E4D" w:rsidRPr="00FB4E4D">
        <w:rPr>
          <w:rFonts w:ascii="Bookman Old Style" w:hAnsi="Bookman Old Style" w:cs="Segoe UI Semilight"/>
          <w:sz w:val="20"/>
          <w:szCs w:val="20"/>
        </w:rPr>
        <w:t>07.08.</w:t>
      </w:r>
      <w:r w:rsidR="00CF01A5" w:rsidRPr="00FB4E4D">
        <w:rPr>
          <w:rFonts w:ascii="Bookman Old Style" w:hAnsi="Bookman Old Style" w:cs="Segoe UI Semilight"/>
          <w:sz w:val="20"/>
          <w:szCs w:val="20"/>
        </w:rPr>
        <w:t>2018</w:t>
      </w:r>
      <w:r w:rsidRPr="00FB4E4D">
        <w:rPr>
          <w:rFonts w:ascii="Bookman Old Style" w:hAnsi="Bookman Old Style" w:cs="Segoe UI Semilight"/>
          <w:sz w:val="20"/>
          <w:szCs w:val="20"/>
        </w:rPr>
        <w:t xml:space="preserve"> r.</w:t>
      </w:r>
    </w:p>
    <w:p w:rsidR="00CF01A5" w:rsidRPr="00FB4E4D" w:rsidRDefault="00FB4E4D" w:rsidP="00FB4E4D">
      <w:pPr>
        <w:spacing w:after="0" w:line="240" w:lineRule="auto"/>
        <w:rPr>
          <w:rFonts w:ascii="Bookman Old Style" w:eastAsia="Verdana" w:hAnsi="Bookman Old Style"/>
          <w:sz w:val="20"/>
          <w:szCs w:val="20"/>
        </w:rPr>
      </w:pPr>
      <w:proofErr w:type="spellStart"/>
      <w:r w:rsidRPr="00FB4E4D">
        <w:rPr>
          <w:rFonts w:ascii="Bookman Old Style" w:eastAsia="Verdana" w:hAnsi="Bookman Old Style"/>
          <w:sz w:val="20"/>
          <w:szCs w:val="20"/>
        </w:rPr>
        <w:t>WCPiT</w:t>
      </w:r>
      <w:proofErr w:type="spellEnd"/>
      <w:r w:rsidRPr="00FB4E4D">
        <w:rPr>
          <w:rFonts w:ascii="Bookman Old Style" w:eastAsia="Verdana" w:hAnsi="Bookman Old Style"/>
          <w:sz w:val="20"/>
          <w:szCs w:val="20"/>
        </w:rPr>
        <w:t>/EA/381-1</w:t>
      </w:r>
      <w:r w:rsidR="00CF01A5" w:rsidRPr="00FB4E4D">
        <w:rPr>
          <w:rFonts w:ascii="Bookman Old Style" w:eastAsia="Verdana" w:hAnsi="Bookman Old Style"/>
          <w:sz w:val="20"/>
          <w:szCs w:val="20"/>
        </w:rPr>
        <w:t>9/2018</w:t>
      </w:r>
    </w:p>
    <w:p w:rsidR="00AC584D" w:rsidRPr="00FB4E4D" w:rsidRDefault="00AC584D" w:rsidP="00FB4E4D">
      <w:pPr>
        <w:spacing w:after="0" w:line="240" w:lineRule="auto"/>
        <w:rPr>
          <w:rFonts w:ascii="Bookman Old Style" w:hAnsi="Bookman Old Style" w:cs="Segoe UI Semilight"/>
          <w:sz w:val="20"/>
          <w:szCs w:val="20"/>
        </w:rPr>
      </w:pPr>
    </w:p>
    <w:p w:rsidR="00AC584D" w:rsidRPr="00FB4E4D" w:rsidRDefault="00AC584D" w:rsidP="00FB4E4D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  <w:r w:rsidRPr="00FB4E4D">
        <w:rPr>
          <w:rFonts w:ascii="Bookman Old Style" w:hAnsi="Bookman Old Style" w:cs="Segoe UI Semilight"/>
          <w:b/>
          <w:sz w:val="20"/>
          <w:szCs w:val="20"/>
        </w:rPr>
        <w:t>INFORMACJA O WYBORZE OFERTY</w:t>
      </w:r>
    </w:p>
    <w:p w:rsidR="00AC584D" w:rsidRPr="00FB4E4D" w:rsidRDefault="00AC584D" w:rsidP="00FB4E4D">
      <w:pPr>
        <w:spacing w:after="0" w:line="240" w:lineRule="auto"/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FB4E4D" w:rsidRPr="00FB4E4D" w:rsidRDefault="00AC584D" w:rsidP="00FB4E4D">
      <w:pPr>
        <w:pStyle w:val="tytu"/>
        <w:jc w:val="both"/>
        <w:rPr>
          <w:rFonts w:ascii="Bookman Old Style" w:hAnsi="Bookman Old Style"/>
          <w:sz w:val="20"/>
          <w:szCs w:val="20"/>
        </w:rPr>
      </w:pPr>
      <w:r w:rsidRPr="00FB4E4D">
        <w:rPr>
          <w:rFonts w:ascii="Bookman Old Style" w:hAnsi="Bookman Old Style"/>
          <w:sz w:val="20"/>
          <w:szCs w:val="20"/>
        </w:rPr>
        <w:t>Dotyczy:</w:t>
      </w:r>
      <w:r w:rsidRPr="00FB4E4D">
        <w:rPr>
          <w:rFonts w:ascii="Bookman Old Style" w:hAnsi="Bookman Old Style"/>
          <w:sz w:val="20"/>
          <w:szCs w:val="20"/>
        </w:rPr>
        <w:tab/>
        <w:t xml:space="preserve">przetargu nieograniczonego </w:t>
      </w:r>
      <w:r w:rsidR="00CF01A5" w:rsidRPr="00FB4E4D">
        <w:rPr>
          <w:rFonts w:ascii="Bookman Old Style" w:hAnsi="Bookman Old Style" w:cs="Segoe UI Light"/>
          <w:sz w:val="20"/>
          <w:szCs w:val="20"/>
        </w:rPr>
        <w:t xml:space="preserve">na </w:t>
      </w:r>
      <w:r w:rsidR="00FB4E4D" w:rsidRPr="00FB4E4D">
        <w:rPr>
          <w:rFonts w:ascii="Bookman Old Style" w:hAnsi="Bookman Old Style"/>
          <w:sz w:val="20"/>
          <w:szCs w:val="20"/>
        </w:rPr>
        <w:t>modernizację budynku mieszkalnego w szpitalu w Ludwikowie</w:t>
      </w:r>
    </w:p>
    <w:p w:rsidR="00AC584D" w:rsidRPr="00FB4E4D" w:rsidRDefault="00AC584D" w:rsidP="00FB4E4D">
      <w:pPr>
        <w:pStyle w:val="tytu"/>
        <w:jc w:val="both"/>
        <w:rPr>
          <w:rFonts w:ascii="Bookman Old Style" w:hAnsi="Bookman Old Style" w:cs="Segoe UI Semilight"/>
          <w:bCs/>
          <w:sz w:val="20"/>
          <w:szCs w:val="20"/>
        </w:rPr>
      </w:pPr>
    </w:p>
    <w:p w:rsidR="00AC584D" w:rsidRPr="00FB4E4D" w:rsidRDefault="00AC584D" w:rsidP="00FB4E4D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  <w:r w:rsidRPr="00FB4E4D">
        <w:rPr>
          <w:rFonts w:ascii="Bookman Old Style" w:hAnsi="Bookman Old Style" w:cs="Segoe UI Semi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FB4E4D">
        <w:rPr>
          <w:rFonts w:ascii="Bookman Old Style" w:hAnsi="Bookman Old Style" w:cs="Segoe UI Semilight"/>
          <w:color w:val="000000"/>
          <w:sz w:val="20"/>
          <w:szCs w:val="20"/>
        </w:rPr>
        <w:t xml:space="preserve">działając zgodnie z art. 92 ust 1 ustawy </w:t>
      </w:r>
      <w:r w:rsidR="00060B04" w:rsidRPr="00FB4E4D">
        <w:rPr>
          <w:rFonts w:ascii="Bookman Old Style" w:hAnsi="Bookman Old Style" w:cs="Segoe UI Semilight"/>
          <w:color w:val="000000"/>
          <w:sz w:val="20"/>
          <w:szCs w:val="20"/>
        </w:rPr>
        <w:t>„</w:t>
      </w:r>
      <w:r w:rsidRPr="00FB4E4D">
        <w:rPr>
          <w:rFonts w:ascii="Bookman Old Style" w:hAnsi="Bookman Old Style" w:cs="Segoe UI Semilight"/>
          <w:color w:val="000000"/>
          <w:sz w:val="20"/>
          <w:szCs w:val="20"/>
        </w:rPr>
        <w:t>Prawo zamówień publicznych</w:t>
      </w:r>
      <w:r w:rsidR="00060B04" w:rsidRPr="00FB4E4D">
        <w:rPr>
          <w:rFonts w:ascii="Bookman Old Style" w:hAnsi="Bookman Old Style" w:cs="Segoe UI Semilight"/>
          <w:color w:val="000000"/>
          <w:sz w:val="20"/>
          <w:szCs w:val="20"/>
        </w:rPr>
        <w:t>”</w:t>
      </w:r>
      <w:r w:rsidRPr="00FB4E4D">
        <w:rPr>
          <w:rFonts w:ascii="Bookman Old Style" w:hAnsi="Bookman Old Style" w:cs="Segoe UI Semilight"/>
          <w:color w:val="000000"/>
          <w:sz w:val="20"/>
          <w:szCs w:val="20"/>
        </w:rPr>
        <w:t xml:space="preserve"> informuje, że w prowadzonym postępowaniu wybrano do realizacji zamówienia ofertę:</w:t>
      </w:r>
    </w:p>
    <w:p w:rsidR="00060B04" w:rsidRPr="00FB4E4D" w:rsidRDefault="00060B04" w:rsidP="00FB4E4D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tbl>
      <w:tblPr>
        <w:tblW w:w="900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969"/>
        <w:gridCol w:w="1701"/>
        <w:gridCol w:w="1337"/>
        <w:gridCol w:w="1284"/>
      </w:tblGrid>
      <w:tr w:rsidR="00FB4E4D" w:rsidRPr="00FB4E4D" w:rsidTr="00CF01A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spacing w:val="4"/>
                <w:sz w:val="20"/>
                <w:szCs w:val="20"/>
              </w:rPr>
              <w:t xml:space="preserve">Okres gwarancji i rękojmi </w:t>
            </w:r>
            <w:r w:rsidRPr="00FB4E4D">
              <w:rPr>
                <w:rFonts w:ascii="Bookman Old Style" w:eastAsia="Verdana" w:hAnsi="Bookman Old Style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eastAsia="Verdana" w:hAnsi="Bookman Old Style"/>
                <w:spacing w:val="4"/>
                <w:sz w:val="20"/>
                <w:szCs w:val="20"/>
              </w:rPr>
              <w:t>Czas realizacji inwestycji</w:t>
            </w:r>
          </w:p>
        </w:tc>
      </w:tr>
      <w:tr w:rsidR="00FB4E4D" w:rsidRPr="00FB4E4D" w:rsidTr="00CF01A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sz w:val="20"/>
                <w:szCs w:val="20"/>
              </w:rPr>
              <w:t>Przedsiębiorstwo Budowlano-Usługowe</w:t>
            </w:r>
          </w:p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sz w:val="20"/>
                <w:szCs w:val="20"/>
              </w:rPr>
              <w:t>„Budopol-Poznań” Sp. z o.o.</w:t>
            </w:r>
          </w:p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sz w:val="20"/>
                <w:szCs w:val="20"/>
              </w:rPr>
              <w:t>Ul. Dziadoszańska 10</w:t>
            </w:r>
          </w:p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sz w:val="20"/>
                <w:szCs w:val="20"/>
              </w:rPr>
              <w:t>61-248 Poznań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sz w:val="20"/>
                <w:szCs w:val="20"/>
              </w:rPr>
              <w:t>1 499 000 zł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iCs/>
                <w:sz w:val="20"/>
                <w:szCs w:val="20"/>
              </w:rPr>
              <w:t>60 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4E4D" w:rsidRPr="00FB4E4D" w:rsidRDefault="00FB4E4D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iCs/>
                <w:sz w:val="20"/>
                <w:szCs w:val="20"/>
              </w:rPr>
              <w:t>130 dni</w:t>
            </w:r>
          </w:p>
        </w:tc>
      </w:tr>
    </w:tbl>
    <w:p w:rsidR="00CF01A5" w:rsidRPr="00FB4E4D" w:rsidRDefault="00CF01A5" w:rsidP="00FB4E4D">
      <w:pPr>
        <w:spacing w:after="0" w:line="240" w:lineRule="auto"/>
        <w:jc w:val="both"/>
        <w:rPr>
          <w:rFonts w:ascii="Bookman Old Style" w:hAnsi="Bookman Old Style" w:cs="Segoe UI Semilight"/>
          <w:color w:val="000000"/>
          <w:sz w:val="20"/>
          <w:szCs w:val="20"/>
        </w:rPr>
      </w:pPr>
    </w:p>
    <w:p w:rsidR="00AC584D" w:rsidRPr="00FB4E4D" w:rsidRDefault="00AC584D" w:rsidP="00FB4E4D">
      <w:pPr>
        <w:pStyle w:val="Tekstpodstawowy"/>
        <w:spacing w:after="0"/>
        <w:rPr>
          <w:rFonts w:ascii="Bookman Old Style" w:hAnsi="Bookman Old Style" w:cs="Segoe UI Semilight"/>
          <w:b/>
          <w:bCs/>
          <w:sz w:val="20"/>
          <w:szCs w:val="20"/>
        </w:rPr>
      </w:pPr>
      <w:r w:rsidRPr="00FB4E4D">
        <w:rPr>
          <w:rFonts w:ascii="Bookman Old Style" w:hAnsi="Bookman Old Style" w:cs="Segoe UI Semilight"/>
          <w:b/>
          <w:bCs/>
          <w:sz w:val="20"/>
          <w:szCs w:val="20"/>
        </w:rPr>
        <w:t>UZASADNIENIE WYBORU OFERTY</w:t>
      </w:r>
    </w:p>
    <w:p w:rsidR="00AC584D" w:rsidRPr="00FB4E4D" w:rsidRDefault="00AC584D" w:rsidP="00FB4E4D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FB4E4D">
        <w:rPr>
          <w:rFonts w:ascii="Bookman Old Style" w:hAnsi="Bookman Old Style" w:cs="Segoe UI Semilight"/>
          <w:sz w:val="20"/>
          <w:szCs w:val="20"/>
        </w:rPr>
        <w:t xml:space="preserve">Oferta </w:t>
      </w:r>
      <w:r w:rsidR="00CF01A5" w:rsidRPr="00FB4E4D">
        <w:rPr>
          <w:rFonts w:ascii="Bookman Old Style" w:hAnsi="Bookman Old Style"/>
          <w:sz w:val="20"/>
          <w:szCs w:val="20"/>
        </w:rPr>
        <w:t>Przedsiębiorstwa</w:t>
      </w:r>
      <w:r w:rsidR="00791611" w:rsidRPr="00FB4E4D">
        <w:rPr>
          <w:rFonts w:ascii="Bookman Old Style" w:hAnsi="Bookman Old Style"/>
          <w:sz w:val="20"/>
          <w:szCs w:val="20"/>
        </w:rPr>
        <w:t xml:space="preserve"> Budowlano-Usługowe</w:t>
      </w:r>
      <w:r w:rsidR="00CF01A5" w:rsidRPr="00FB4E4D">
        <w:rPr>
          <w:rFonts w:ascii="Bookman Old Style" w:hAnsi="Bookman Old Style"/>
          <w:sz w:val="20"/>
          <w:szCs w:val="20"/>
        </w:rPr>
        <w:t>go</w:t>
      </w:r>
      <w:r w:rsidR="00791611" w:rsidRPr="00FB4E4D">
        <w:rPr>
          <w:rFonts w:ascii="Bookman Old Style" w:hAnsi="Bookman Old Style"/>
          <w:sz w:val="20"/>
          <w:szCs w:val="20"/>
        </w:rPr>
        <w:t xml:space="preserve"> „Budopol-Poznań” </w:t>
      </w:r>
      <w:r w:rsidR="00CF01A5" w:rsidRPr="00FB4E4D">
        <w:rPr>
          <w:rFonts w:ascii="Bookman Old Style" w:hAnsi="Bookman Old Style" w:cs="Segoe UI Light"/>
          <w:sz w:val="20"/>
          <w:szCs w:val="20"/>
        </w:rPr>
        <w:t>odpowiada wymaganiom określonym w ustawie „Prawo zamówień publicznych” oraz  Specyfikacji Istotnych Warunków Zamówienia</w:t>
      </w:r>
      <w:r w:rsidR="00CF01A5" w:rsidRPr="00FB4E4D">
        <w:rPr>
          <w:rFonts w:ascii="Bookman Old Style" w:hAnsi="Bookman Old Style"/>
          <w:sz w:val="20"/>
          <w:szCs w:val="20"/>
        </w:rPr>
        <w:t xml:space="preserve"> </w:t>
      </w:r>
      <w:r w:rsidR="00791611" w:rsidRPr="00FB4E4D">
        <w:rPr>
          <w:rFonts w:ascii="Bookman Old Style" w:hAnsi="Bookman Old Style"/>
          <w:sz w:val="20"/>
          <w:szCs w:val="20"/>
        </w:rPr>
        <w:t xml:space="preserve">i </w:t>
      </w:r>
      <w:r w:rsidRPr="00FB4E4D">
        <w:rPr>
          <w:rFonts w:ascii="Bookman Old Style" w:hAnsi="Bookman Old Style" w:cs="Segoe UI Semilight"/>
          <w:sz w:val="20"/>
          <w:szCs w:val="20"/>
        </w:rPr>
        <w:t>jest jedyną ofertą złożoną w postępowaniu.</w:t>
      </w:r>
      <w:r w:rsidR="00060B04" w:rsidRPr="00FB4E4D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060B04" w:rsidRPr="00FB4E4D" w:rsidRDefault="00060B04" w:rsidP="00FB4E4D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FB0792" w:rsidRPr="00FB4E4D" w:rsidRDefault="00FB0792" w:rsidP="00FB4E4D">
      <w:pPr>
        <w:spacing w:after="0" w:line="240" w:lineRule="auto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FB4E4D">
        <w:rPr>
          <w:rFonts w:ascii="Bookman Old Style" w:hAnsi="Bookman Old Style" w:cs="Segoe UI Semilight"/>
          <w:b/>
          <w:sz w:val="20"/>
          <w:szCs w:val="20"/>
        </w:rPr>
        <w:t>LICZBA PRZYZNANYCH PU</w:t>
      </w:r>
      <w:r w:rsidR="00CF01A5" w:rsidRPr="00FB4E4D">
        <w:rPr>
          <w:rFonts w:ascii="Bookman Old Style" w:hAnsi="Bookman Old Style" w:cs="Segoe UI Semilight"/>
          <w:b/>
          <w:sz w:val="20"/>
          <w:szCs w:val="20"/>
        </w:rPr>
        <w:t>NKTÓW</w:t>
      </w:r>
    </w:p>
    <w:tbl>
      <w:tblPr>
        <w:tblW w:w="652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835"/>
        <w:gridCol w:w="1843"/>
        <w:gridCol w:w="992"/>
      </w:tblGrid>
      <w:tr w:rsidR="00CF01A5" w:rsidRPr="00FB4E4D" w:rsidTr="00CF01A5">
        <w:trPr>
          <w:trHeight w:val="631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sz w:val="20"/>
                <w:szCs w:val="20"/>
              </w:rPr>
              <w:t xml:space="preserve">CENA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sz w:val="20"/>
                <w:szCs w:val="20"/>
              </w:rPr>
              <w:t xml:space="preserve">OKRES GWARANCJI I RĘKOJMI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FB4E4D">
              <w:rPr>
                <w:rFonts w:ascii="Bookman Old Style" w:hAnsi="Bookman Old Style"/>
                <w:sz w:val="20"/>
                <w:szCs w:val="20"/>
              </w:rPr>
              <w:t>CZAS REALIZACJI INWESTYCJI</w:t>
            </w:r>
            <w:r w:rsidRPr="00FB4E4D">
              <w:rPr>
                <w:rFonts w:ascii="Bookman Old Style" w:hAnsi="Bookman Old Style"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FB4E4D">
              <w:rPr>
                <w:rFonts w:ascii="Bookman Old Style" w:hAnsi="Bookman Old Style" w:cs="Segoe UI Semilight"/>
                <w:sz w:val="20"/>
                <w:szCs w:val="20"/>
              </w:rPr>
              <w:t>OGÓŁEM</w:t>
            </w:r>
          </w:p>
        </w:tc>
      </w:tr>
      <w:tr w:rsidR="00CF01A5" w:rsidRPr="00FB4E4D" w:rsidTr="00CF01A5">
        <w:trPr>
          <w:trHeight w:val="279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iCs/>
                <w:sz w:val="20"/>
                <w:szCs w:val="20"/>
              </w:rPr>
              <w:t>60 pkt.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iCs/>
                <w:sz w:val="20"/>
                <w:szCs w:val="20"/>
              </w:rPr>
              <w:t>20 pkt.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20 pkt.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5" w:rsidRPr="00FB4E4D" w:rsidRDefault="00CF01A5" w:rsidP="00FB4E4D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</w:pPr>
            <w:r w:rsidRPr="00FB4E4D">
              <w:rPr>
                <w:rFonts w:ascii="Bookman Old Style" w:hAnsi="Bookman Old Style"/>
                <w:b/>
                <w:bCs/>
                <w:iCs/>
                <w:sz w:val="20"/>
                <w:szCs w:val="20"/>
              </w:rPr>
              <w:t>100 pkt.</w:t>
            </w:r>
          </w:p>
        </w:tc>
      </w:tr>
    </w:tbl>
    <w:p w:rsidR="00AC584D" w:rsidRPr="00FB4E4D" w:rsidRDefault="00AC584D" w:rsidP="00FB4E4D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AC584D" w:rsidRPr="00FB4E4D" w:rsidRDefault="007754E0" w:rsidP="00FB4E4D">
      <w:pPr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FB4E4D">
        <w:rPr>
          <w:rFonts w:ascii="Bookman Old Style" w:hAnsi="Bookman Old Style" w:cs="Segoe UI Semilight"/>
          <w:sz w:val="20"/>
          <w:szCs w:val="20"/>
        </w:rPr>
        <w:t>Zamawiający</w:t>
      </w:r>
      <w:r w:rsidR="00AC584D" w:rsidRPr="00FB4E4D">
        <w:rPr>
          <w:rFonts w:ascii="Bookman Old Style" w:hAnsi="Bookman Old Style" w:cs="Segoe UI Semilight"/>
          <w:sz w:val="20"/>
          <w:szCs w:val="20"/>
        </w:rPr>
        <w:t xml:space="preserve"> nie ustanowił dynamicznego systemu zakupów.</w:t>
      </w:r>
    </w:p>
    <w:p w:rsidR="00791611" w:rsidRPr="00FB4E4D" w:rsidRDefault="00791611" w:rsidP="00FB4E4D">
      <w:pPr>
        <w:tabs>
          <w:tab w:val="right" w:pos="-6096"/>
        </w:tabs>
        <w:spacing w:after="0" w:line="240" w:lineRule="auto"/>
        <w:jc w:val="both"/>
        <w:rPr>
          <w:rFonts w:ascii="Bookman Old Style" w:hAnsi="Bookman Old Style" w:cs="Segoe UI Semilight"/>
          <w:sz w:val="20"/>
          <w:szCs w:val="20"/>
          <w:u w:val="single"/>
        </w:rPr>
      </w:pPr>
    </w:p>
    <w:p w:rsidR="00AC584D" w:rsidRPr="00FB4E4D" w:rsidRDefault="00AC584D" w:rsidP="00FB4E4D">
      <w:pPr>
        <w:spacing w:after="0" w:line="240" w:lineRule="auto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FB4E4D">
        <w:rPr>
          <w:rFonts w:ascii="Bookman Old Style" w:hAnsi="Bookman Old Style" w:cs="Segoe UI Semilight"/>
          <w:i/>
          <w:sz w:val="16"/>
          <w:szCs w:val="16"/>
        </w:rPr>
        <w:t>Uwaga:</w:t>
      </w:r>
    </w:p>
    <w:p w:rsidR="00AC584D" w:rsidRPr="00FB4E4D" w:rsidRDefault="00AC584D" w:rsidP="00FB4E4D">
      <w:pPr>
        <w:spacing w:after="0" w:line="240" w:lineRule="auto"/>
        <w:jc w:val="both"/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</w:pPr>
      <w:r w:rsidRPr="00FB4E4D">
        <w:rPr>
          <w:rFonts w:ascii="Bookman Old Style" w:hAnsi="Bookman Old Style" w:cs="Segoe UI Semilight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FB4E4D">
        <w:rPr>
          <w:rFonts w:ascii="Bookman Old Style" w:eastAsia="Times New Roman" w:hAnsi="Bookman Old Style" w:cs="Segoe UI Semilight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AC584D" w:rsidRPr="00FB4E4D" w:rsidRDefault="00AC584D" w:rsidP="00FB4E4D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</w:pPr>
      <w:r w:rsidRPr="00FB4E4D">
        <w:rPr>
          <w:rFonts w:ascii="Bookman Old Style" w:eastAsia="Times New Roman" w:hAnsi="Bookman Old Style" w:cs="Segoe UI Semilight"/>
          <w:b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AC584D" w:rsidRPr="00FB4E4D" w:rsidRDefault="00AC584D" w:rsidP="00FB4E4D">
      <w:pPr>
        <w:spacing w:after="0" w:line="240" w:lineRule="auto"/>
        <w:jc w:val="both"/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</w:pPr>
      <w:r w:rsidRPr="00FB4E4D">
        <w:rPr>
          <w:rFonts w:ascii="Bookman Old Style" w:eastAsia="Times New Roman" w:hAnsi="Bookman Old Style" w:cs="Segoe UI Semilight"/>
          <w:b/>
          <w:i/>
          <w:sz w:val="16"/>
          <w:szCs w:val="16"/>
          <w:u w:val="single"/>
          <w:lang w:eastAsia="pl-PL"/>
        </w:rPr>
        <w:t>- złożono tylko jedną ofertę,</w:t>
      </w:r>
    </w:p>
    <w:p w:rsidR="005E40A7" w:rsidRPr="00FB4E4D" w:rsidRDefault="00AC584D" w:rsidP="00FB4E4D">
      <w:pPr>
        <w:spacing w:after="0" w:line="240" w:lineRule="auto"/>
        <w:jc w:val="both"/>
        <w:rPr>
          <w:rFonts w:ascii="Bookman Old Style" w:hAnsi="Bookman Old Style" w:cs="Arial"/>
          <w:sz w:val="16"/>
          <w:szCs w:val="16"/>
        </w:rPr>
      </w:pPr>
      <w:r w:rsidRPr="00FB4E4D">
        <w:rPr>
          <w:rFonts w:ascii="Bookman Old Style" w:hAnsi="Bookman Old Style" w:cs="Segoe UI Semilight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sectPr w:rsidR="005E40A7" w:rsidRPr="00FB4E4D" w:rsidSect="00060B04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A5" w:rsidRDefault="00CF01A5" w:rsidP="00F92ECB">
      <w:pPr>
        <w:spacing w:after="0" w:line="240" w:lineRule="auto"/>
      </w:pPr>
      <w:r>
        <w:separator/>
      </w:r>
    </w:p>
  </w:endnote>
  <w:endnote w:type="continuationSeparator" w:id="1">
    <w:p w:rsidR="00CF01A5" w:rsidRDefault="00CF01A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A5" w:rsidRDefault="00C243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A5" w:rsidRDefault="00CF01A5" w:rsidP="00F92ECB">
      <w:pPr>
        <w:spacing w:after="0" w:line="240" w:lineRule="auto"/>
      </w:pPr>
      <w:r>
        <w:separator/>
      </w:r>
    </w:p>
  </w:footnote>
  <w:footnote w:type="continuationSeparator" w:id="1">
    <w:p w:rsidR="00CF01A5" w:rsidRDefault="00CF01A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A5" w:rsidRDefault="00C243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60B04"/>
    <w:rsid w:val="000A0BE4"/>
    <w:rsid w:val="000F24E5"/>
    <w:rsid w:val="001100BA"/>
    <w:rsid w:val="001500EC"/>
    <w:rsid w:val="0015731F"/>
    <w:rsid w:val="001765F3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438E2"/>
    <w:rsid w:val="004F7089"/>
    <w:rsid w:val="005311DE"/>
    <w:rsid w:val="005407CA"/>
    <w:rsid w:val="00552189"/>
    <w:rsid w:val="005658F2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F5452"/>
    <w:rsid w:val="00726F0B"/>
    <w:rsid w:val="007754E0"/>
    <w:rsid w:val="00791611"/>
    <w:rsid w:val="007A55B8"/>
    <w:rsid w:val="007D29FD"/>
    <w:rsid w:val="007D314C"/>
    <w:rsid w:val="007D3371"/>
    <w:rsid w:val="00800287"/>
    <w:rsid w:val="0084296E"/>
    <w:rsid w:val="00854AE2"/>
    <w:rsid w:val="0087411E"/>
    <w:rsid w:val="009567B1"/>
    <w:rsid w:val="009B0855"/>
    <w:rsid w:val="009F0BD9"/>
    <w:rsid w:val="009F2AB4"/>
    <w:rsid w:val="00A06635"/>
    <w:rsid w:val="00A07AEC"/>
    <w:rsid w:val="00A141DE"/>
    <w:rsid w:val="00A314EA"/>
    <w:rsid w:val="00A52383"/>
    <w:rsid w:val="00AB3DDC"/>
    <w:rsid w:val="00AC584D"/>
    <w:rsid w:val="00C11453"/>
    <w:rsid w:val="00C24328"/>
    <w:rsid w:val="00C2619B"/>
    <w:rsid w:val="00C6162C"/>
    <w:rsid w:val="00C70D7A"/>
    <w:rsid w:val="00C87937"/>
    <w:rsid w:val="00CB37ED"/>
    <w:rsid w:val="00CB7FFB"/>
    <w:rsid w:val="00CC12C0"/>
    <w:rsid w:val="00CC4D1D"/>
    <w:rsid w:val="00CF01A5"/>
    <w:rsid w:val="00D061A0"/>
    <w:rsid w:val="00D11066"/>
    <w:rsid w:val="00D12B20"/>
    <w:rsid w:val="00D86100"/>
    <w:rsid w:val="00DA4BB2"/>
    <w:rsid w:val="00DD2207"/>
    <w:rsid w:val="00DD5E1A"/>
    <w:rsid w:val="00DE2F24"/>
    <w:rsid w:val="00E439FD"/>
    <w:rsid w:val="00E71F21"/>
    <w:rsid w:val="00F92ECB"/>
    <w:rsid w:val="00FA616E"/>
    <w:rsid w:val="00FB0792"/>
    <w:rsid w:val="00FB4E4D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AC58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584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C58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AC584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AC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9059-E593-4B79-916A-AD27847B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2018-01-26T08:54:00Z</cp:lastPrinted>
  <dcterms:created xsi:type="dcterms:W3CDTF">2018-08-07T09:31:00Z</dcterms:created>
  <dcterms:modified xsi:type="dcterms:W3CDTF">2018-08-07T09:31:00Z</dcterms:modified>
</cp:coreProperties>
</file>