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289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/>
      </w:tblPr>
      <w:tblGrid>
        <w:gridCol w:w="435"/>
        <w:gridCol w:w="1380"/>
        <w:gridCol w:w="2551"/>
        <w:gridCol w:w="1418"/>
        <w:gridCol w:w="1417"/>
        <w:gridCol w:w="1276"/>
        <w:gridCol w:w="1134"/>
        <w:gridCol w:w="992"/>
        <w:gridCol w:w="993"/>
        <w:gridCol w:w="1134"/>
        <w:gridCol w:w="1559"/>
      </w:tblGrid>
      <w:tr w:rsidR="006D39FA" w:rsidRPr="006D39FA" w:rsidTr="009606D2">
        <w:trPr>
          <w:trHeight w:val="650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6D39FA" w:rsidRPr="006D39FA" w:rsidTr="009606D2">
        <w:trPr>
          <w:trHeight w:val="650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9606D2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wym.: 24x60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br/>
              <w:t>wysoka przezierność i brak barwy ,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zniekształcenia kolorów, </w:t>
            </w:r>
            <w:r>
              <w:rPr>
                <w:rFonts w:ascii="Times New Roman" w:hAnsi="Times New Roman" w:cs="Times New Roman"/>
                <w:sz w:val="20"/>
              </w:rPr>
              <w:br/>
              <w:t>wysoka optyczna homogeniczność-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zabrudzeń, smug, pęcherzyków oraz pasków zakłócających obraz. Wysoka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równość powierzchni. Szkiełka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nakrywkowe pokryte substancją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zapobiegającą ich wzajemnemu </w:t>
            </w:r>
            <w:r>
              <w:rPr>
                <w:rFonts w:ascii="Times New Roman" w:hAnsi="Times New Roman" w:cs="Times New Roman"/>
                <w:sz w:val="20"/>
              </w:rPr>
              <w:br/>
              <w:t>sklejaniu szkiełka wykonane ze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9A5914">
              <w:rPr>
                <w:rFonts w:ascii="Times New Roman" w:hAnsi="Times New Roman" w:cs="Times New Roman"/>
                <w:sz w:val="20"/>
              </w:rPr>
              <w:t>szkła borosylikatowegoD263 M</w:t>
            </w:r>
            <w:r w:rsidRPr="009A5914">
              <w:rPr>
                <w:rFonts w:ascii="Times New Roman" w:hAnsi="Times New Roman" w:cs="Times New Roman"/>
                <w:sz w:val="20"/>
              </w:rPr>
              <w:br/>
              <w:t xml:space="preserve">w opakowaniu dwuczęściowym z </w:t>
            </w:r>
            <w:r w:rsidRPr="009A5914">
              <w:rPr>
                <w:rFonts w:ascii="Times New Roman" w:hAnsi="Times New Roman" w:cs="Times New Roman"/>
                <w:sz w:val="20"/>
              </w:rPr>
              <w:br/>
              <w:t>zawiasami, pakowane hermetycznie</w:t>
            </w:r>
            <w:r w:rsidRPr="009A5914">
              <w:rPr>
                <w:rFonts w:ascii="Times New Roman" w:hAnsi="Times New Roman" w:cs="Times New Roman"/>
                <w:sz w:val="20"/>
              </w:rPr>
              <w:br/>
              <w:t>folią aluminiową.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 300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EB4973" w:rsidRDefault="00EB4973" w:rsidP="00EB497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wym. :24x50</w:t>
            </w:r>
          </w:p>
          <w:p w:rsidR="00EB4973" w:rsidRDefault="00EB4973" w:rsidP="00EB497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6D39FA" w:rsidRPr="006D39FA" w:rsidRDefault="00EB4973" w:rsidP="00EB4973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Wysoka przezierność i brak barwy , brak zniekształcenia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kolorów, wysoka optyczna homogeniczność-brak zabrudzeń, smug, pęcherzyków oraz pasków zakłócających obraz. Wysoka równość powierzchni. Szkiełka nakrywkowe pokryte substancją zapobiegającą ich wzajemnemu sklejaniu. Szkiełka wykonane ze szkła </w:t>
            </w:r>
            <w:r w:rsidRPr="009A5914">
              <w:rPr>
                <w:rFonts w:ascii="Times New Roman" w:hAnsi="Times New Roman" w:cs="Times New Roman"/>
                <w:sz w:val="20"/>
              </w:rPr>
              <w:t>borosylikatowegoD263 M</w:t>
            </w:r>
            <w:r w:rsidRPr="009A5914">
              <w:rPr>
                <w:rFonts w:ascii="Times New Roman" w:hAnsi="Times New Roman" w:cs="Times New Roman"/>
                <w:sz w:val="20"/>
              </w:rPr>
              <w:br/>
              <w:t xml:space="preserve">w opakowaniu dwuczęściowym z </w:t>
            </w:r>
            <w:r w:rsidRPr="009A5914">
              <w:rPr>
                <w:rFonts w:ascii="Times New Roman" w:hAnsi="Times New Roman" w:cs="Times New Roman"/>
                <w:sz w:val="20"/>
              </w:rPr>
              <w:br/>
              <w:t>zawiasami, pakowane hermetycznie folią aluminiową.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D16B34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wym.: 24x40 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sklejaniu. Szkiełka wykonane ze szkła </w:t>
            </w:r>
            <w:r w:rsidRPr="009A5914">
              <w:rPr>
                <w:rFonts w:ascii="Times New Roman" w:hAnsi="Times New Roman" w:cs="Times New Roman"/>
                <w:sz w:val="20"/>
              </w:rPr>
              <w:t>borosylikatowegoD263 M</w:t>
            </w:r>
            <w:r w:rsidRPr="009A5914">
              <w:rPr>
                <w:rFonts w:ascii="Times New Roman" w:hAnsi="Times New Roman" w:cs="Times New Roman"/>
                <w:sz w:val="20"/>
              </w:rPr>
              <w:br/>
              <w:t xml:space="preserve">w opakowaniu dwuczęściowym z </w:t>
            </w:r>
            <w:r w:rsidRPr="009A5914">
              <w:rPr>
                <w:rFonts w:ascii="Times New Roman" w:hAnsi="Times New Roman" w:cs="Times New Roman"/>
                <w:sz w:val="20"/>
              </w:rPr>
              <w:br/>
              <w:t xml:space="preserve">zawiasami, pakowane </w:t>
            </w:r>
            <w:r w:rsidRPr="009A5914">
              <w:rPr>
                <w:rFonts w:ascii="Times New Roman" w:hAnsi="Times New Roman" w:cs="Times New Roman"/>
                <w:sz w:val="20"/>
              </w:rPr>
              <w:br/>
              <w:t>hermetycznie folią</w:t>
            </w:r>
            <w:r w:rsidRPr="00736BA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9A5914">
              <w:rPr>
                <w:rFonts w:ascii="Times New Roman" w:hAnsi="Times New Roman" w:cs="Times New Roman"/>
                <w:sz w:val="20"/>
              </w:rPr>
              <w:lastRenderedPageBreak/>
              <w:t>aluminiową.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Szkiełka typu SUPER FROST PLUS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opakowanie 72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</w:p>
          <w:p w:rsidR="006D39FA" w:rsidRPr="006D39FA" w:rsidRDefault="006D39FA" w:rsidP="006D39F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Szkiełka podstawowe adhezyjne o wym:25x75x1,0mm, ze szkła o podwyższonej przezierności. Brzegi szlifowane pod kątem 90 stopni, powierzchnia pokryta dodatnimi ładunkami elektrostatycznymi aby preparaty były powiązane z powierzchnią szkiełka wiązaniami kowalencyjnymi. </w:t>
            </w:r>
          </w:p>
          <w:p w:rsidR="006D39FA" w:rsidRPr="006D39FA" w:rsidRDefault="006D39FA" w:rsidP="006D39FA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800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tabs>
                <w:tab w:val="center" w:pos="530"/>
              </w:tabs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Probówki szklane (płasko</w:t>
            </w:r>
            <w:r w:rsidR="00D16B34">
              <w:rPr>
                <w:rFonts w:ascii="Bookman Old Style" w:hAnsi="Bookman Old Style" w:cs="Times New Roman"/>
                <w:sz w:val="18"/>
                <w:szCs w:val="18"/>
              </w:rPr>
              <w:t>-</w:t>
            </w:r>
            <w:r w:rsidR="00D16B34">
              <w:rPr>
                <w:rFonts w:ascii="Bookman Old Style" w:hAnsi="Bookman Old Style" w:cs="Times New Roman"/>
                <w:sz w:val="18"/>
                <w:szCs w:val="18"/>
              </w:rPr>
              <w:br/>
            </w: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denne)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wym:1,</w:t>
            </w:r>
            <w:r w:rsidRPr="009A5914">
              <w:rPr>
                <w:rFonts w:ascii="Bookman Old Style" w:hAnsi="Bookman Old Style" w:cs="Times New Roman"/>
                <w:sz w:val="18"/>
                <w:szCs w:val="18"/>
              </w:rPr>
              <w:t>9x 6,5cm</w:t>
            </w:r>
            <w:r w:rsidR="00F06A65" w:rsidRPr="009A5914">
              <w:rPr>
                <w:rFonts w:ascii="Bookman Old Style" w:hAnsi="Bookman Old Style" w:cs="Times New Roman"/>
                <w:sz w:val="18"/>
                <w:szCs w:val="18"/>
              </w:rPr>
              <w:t>- 7cm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100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Zlewki  szklane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Poj.150 ml</w:t>
            </w:r>
            <w:r w:rsidR="00923275">
              <w:rPr>
                <w:rFonts w:ascii="Bookman Old Style" w:hAnsi="Bookman Old Style" w:cs="Times New Roman"/>
                <w:sz w:val="18"/>
                <w:szCs w:val="18"/>
              </w:rPr>
              <w:t xml:space="preserve"> ,</w:t>
            </w:r>
            <w:r w:rsidR="00D16B34" w:rsidRPr="009A5914">
              <w:rPr>
                <w:rFonts w:ascii="Bookman Old Style" w:hAnsi="Bookman Old Style" w:cs="Times New Roman"/>
                <w:sz w:val="18"/>
                <w:szCs w:val="18"/>
              </w:rPr>
              <w:t>niska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65347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7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Cylinder miarowy</w:t>
            </w:r>
          </w:p>
        </w:tc>
        <w:tc>
          <w:tcPr>
            <w:tcW w:w="2551" w:type="dxa"/>
            <w:shd w:val="clear" w:color="auto" w:fill="FFFF00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53472">
              <w:rPr>
                <w:rFonts w:ascii="Bookman Old Style" w:hAnsi="Bookman Old Style" w:cs="Times New Roman"/>
                <w:sz w:val="18"/>
                <w:szCs w:val="18"/>
              </w:rPr>
              <w:t>Poj.250 ml</w:t>
            </w:r>
            <w:r w:rsidR="009A5914" w:rsidRPr="00653472">
              <w:rPr>
                <w:rFonts w:ascii="Bookman Old Style" w:hAnsi="Bookman Old Style" w:cs="Times New Roman"/>
                <w:sz w:val="18"/>
                <w:szCs w:val="18"/>
              </w:rPr>
              <w:t xml:space="preserve">, </w:t>
            </w:r>
            <w:r w:rsidR="009A5914" w:rsidRPr="00653472">
              <w:rPr>
                <w:rFonts w:ascii="Bookman Old Style" w:hAnsi="Bookman Old Style" w:cs="Times New Roman"/>
                <w:b/>
                <w:color w:val="0070C0"/>
                <w:sz w:val="18"/>
                <w:szCs w:val="18"/>
              </w:rPr>
              <w:t>szklany, klasy A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8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Zlewki  szklane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Poj.1000 ml</w:t>
            </w:r>
            <w:r w:rsidR="00923275">
              <w:rPr>
                <w:rFonts w:ascii="Bookman Old Style" w:hAnsi="Bookman Old Style" w:cs="Times New Roman"/>
                <w:sz w:val="18"/>
                <w:szCs w:val="18"/>
              </w:rPr>
              <w:t xml:space="preserve"> ,</w:t>
            </w:r>
            <w:r w:rsidR="00D16B34" w:rsidRPr="009A5914">
              <w:rPr>
                <w:rFonts w:ascii="Bookman Old Style" w:hAnsi="Bookman Old Style" w:cs="Times New Roman"/>
                <w:sz w:val="18"/>
                <w:szCs w:val="18"/>
              </w:rPr>
              <w:t>niska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9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Bagietki szklane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Śred.6-5mm,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dł</w:t>
            </w:r>
            <w:proofErr w:type="spellEnd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 250mm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10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Kolba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Erlenmeyera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923275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Poj.1000ml, </w:t>
            </w:r>
            <w:r w:rsidRPr="009A5914">
              <w:rPr>
                <w:rFonts w:ascii="Times New Roman" w:hAnsi="Times New Roman" w:cs="Times New Roman"/>
                <w:sz w:val="20"/>
              </w:rPr>
              <w:t>szyjka szeroka ze szlifem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11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Bibuła filtracyjna średnia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wym:45x56cm (opakowanie 100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 opakowania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80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Sączki jakościowe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filtr :185mm (opakowanie 100szt)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6 opakowań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9606D2">
        <w:trPr>
          <w:trHeight w:val="495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gridSpan w:val="2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pStyle w:val="Tekstwstpniesformatowany"/>
              <w:snapToGrid w:val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RAZEM:</w:t>
            </w:r>
          </w:p>
        </w:tc>
        <w:tc>
          <w:tcPr>
            <w:tcW w:w="1418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</w:tbl>
    <w:p w:rsidR="000364A0" w:rsidRPr="006D39FA" w:rsidRDefault="000364A0" w:rsidP="006D39FA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0364A0" w:rsidRPr="006D39FA" w:rsidRDefault="000364A0" w:rsidP="006D39FA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sectPr w:rsidR="000364A0" w:rsidRPr="006D39FA" w:rsidSect="00CF438D">
      <w:headerReference w:type="default" r:id="rId6"/>
      <w:pgSz w:w="16838" w:h="11906" w:orient="landscape"/>
      <w:pgMar w:top="1418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F1A" w:rsidRDefault="00D44F1A" w:rsidP="006D39FA">
      <w:pPr>
        <w:spacing w:after="0" w:line="240" w:lineRule="auto"/>
      </w:pPr>
      <w:r>
        <w:separator/>
      </w:r>
    </w:p>
  </w:endnote>
  <w:endnote w:type="continuationSeparator" w:id="1">
    <w:p w:rsidR="00D44F1A" w:rsidRDefault="00D44F1A" w:rsidP="006D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F1A" w:rsidRDefault="00D44F1A" w:rsidP="006D39FA">
      <w:pPr>
        <w:spacing w:after="0" w:line="240" w:lineRule="auto"/>
      </w:pPr>
      <w:r>
        <w:separator/>
      </w:r>
    </w:p>
  </w:footnote>
  <w:footnote w:type="continuationSeparator" w:id="1">
    <w:p w:rsidR="00D44F1A" w:rsidRDefault="00D44F1A" w:rsidP="006D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61" w:rsidRDefault="00DC7E61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</w:p>
  <w:p w:rsidR="00FA728D" w:rsidRDefault="00FA728D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</w:p>
  <w:p w:rsidR="00CC5C15" w:rsidRDefault="00CC5C15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</w:p>
  <w:p w:rsidR="00CF438D" w:rsidRDefault="00FA728D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Pakiet</w:t>
    </w:r>
    <w:r w:rsidR="00CC5C15">
      <w:rPr>
        <w:rFonts w:ascii="Times New Roman" w:hAnsi="Times New Roman" w:cs="Times New Roman"/>
        <w:b/>
        <w:sz w:val="20"/>
        <w:szCs w:val="20"/>
      </w:rPr>
      <w:t xml:space="preserve"> 1: Sprzęt laboratoryjny </w:t>
    </w:r>
    <w:proofErr w:type="spellStart"/>
    <w:r w:rsidR="00CC5C15">
      <w:rPr>
        <w:rFonts w:ascii="Times New Roman" w:hAnsi="Times New Roman" w:cs="Times New Roman"/>
        <w:b/>
        <w:sz w:val="20"/>
        <w:szCs w:val="20"/>
      </w:rPr>
      <w:t>N</w:t>
    </w:r>
    <w:r w:rsidR="00653472">
      <w:rPr>
        <w:rFonts w:ascii="Times New Roman" w:hAnsi="Times New Roman" w:cs="Times New Roman"/>
        <w:b/>
        <w:sz w:val="20"/>
        <w:szCs w:val="20"/>
      </w:rPr>
      <w:t>-K</w:t>
    </w:r>
    <w:proofErr w:type="spellEnd"/>
  </w:p>
  <w:p w:rsidR="00853E67" w:rsidRDefault="00853E67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64A0"/>
    <w:rsid w:val="000057BD"/>
    <w:rsid w:val="000364A0"/>
    <w:rsid w:val="0005634A"/>
    <w:rsid w:val="000D7061"/>
    <w:rsid w:val="00106BAA"/>
    <w:rsid w:val="001B421B"/>
    <w:rsid w:val="002103AA"/>
    <w:rsid w:val="00353E61"/>
    <w:rsid w:val="00515C1B"/>
    <w:rsid w:val="00520090"/>
    <w:rsid w:val="005B7E2D"/>
    <w:rsid w:val="00653472"/>
    <w:rsid w:val="006D39FA"/>
    <w:rsid w:val="00736BA0"/>
    <w:rsid w:val="007D2683"/>
    <w:rsid w:val="00826AA0"/>
    <w:rsid w:val="00853E67"/>
    <w:rsid w:val="00861BB0"/>
    <w:rsid w:val="00882C09"/>
    <w:rsid w:val="00923275"/>
    <w:rsid w:val="009606D2"/>
    <w:rsid w:val="00991FD5"/>
    <w:rsid w:val="009A5914"/>
    <w:rsid w:val="009B7379"/>
    <w:rsid w:val="009D6DD6"/>
    <w:rsid w:val="00A679DF"/>
    <w:rsid w:val="00B36464"/>
    <w:rsid w:val="00B6731E"/>
    <w:rsid w:val="00C001FE"/>
    <w:rsid w:val="00CC5C15"/>
    <w:rsid w:val="00CF438D"/>
    <w:rsid w:val="00D16B34"/>
    <w:rsid w:val="00D16C0E"/>
    <w:rsid w:val="00D44F1A"/>
    <w:rsid w:val="00DB76EB"/>
    <w:rsid w:val="00DC7E61"/>
    <w:rsid w:val="00E95152"/>
    <w:rsid w:val="00EB4973"/>
    <w:rsid w:val="00F032EE"/>
    <w:rsid w:val="00F06A65"/>
    <w:rsid w:val="00F538F0"/>
    <w:rsid w:val="00F732F7"/>
    <w:rsid w:val="00FA728D"/>
    <w:rsid w:val="00FF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4A0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6D39FA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D39FA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agwek"/>
    <w:next w:val="Tekstpodstawowy"/>
    <w:qFormat/>
    <w:rsid w:val="000364A0"/>
    <w:pPr>
      <w:spacing w:after="120"/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Heading3">
    <w:name w:val="Heading 3"/>
    <w:basedOn w:val="Nagwek"/>
    <w:next w:val="Tekstpodstawowy"/>
    <w:qFormat/>
    <w:rsid w:val="000364A0"/>
    <w:pPr>
      <w:spacing w:before="140" w:after="120"/>
      <w:outlineLvl w:val="2"/>
    </w:pPr>
    <w:rPr>
      <w:rFonts w:ascii="Liberation Serif" w:eastAsia="SimSun" w:hAnsi="Liberation Serif"/>
      <w:b/>
      <w:bCs/>
    </w:rPr>
  </w:style>
  <w:style w:type="character" w:customStyle="1" w:styleId="Domylnaczcionkaakapitu5">
    <w:name w:val="Domyślna czcionka akapitu5"/>
    <w:qFormat/>
    <w:rsid w:val="000364A0"/>
  </w:style>
  <w:style w:type="character" w:customStyle="1" w:styleId="Absatz-Standardschriftart">
    <w:name w:val="Absatz-Standardschriftart"/>
    <w:qFormat/>
    <w:rsid w:val="000364A0"/>
  </w:style>
  <w:style w:type="character" w:customStyle="1" w:styleId="WW-Absatz-Standardschriftart">
    <w:name w:val="WW-Absatz-Standardschriftart"/>
    <w:qFormat/>
    <w:rsid w:val="000364A0"/>
  </w:style>
  <w:style w:type="character" w:customStyle="1" w:styleId="WW-Absatz-Standardschriftart1">
    <w:name w:val="WW-Absatz-Standardschriftart1"/>
    <w:qFormat/>
    <w:rsid w:val="000364A0"/>
  </w:style>
  <w:style w:type="character" w:customStyle="1" w:styleId="Domylnaczcionkaakapitu4">
    <w:name w:val="Domyślna czcionka akapitu4"/>
    <w:qFormat/>
    <w:rsid w:val="000364A0"/>
  </w:style>
  <w:style w:type="character" w:customStyle="1" w:styleId="WW-Absatz-Standardschriftart11">
    <w:name w:val="WW-Absatz-Standardschriftart11"/>
    <w:qFormat/>
    <w:rsid w:val="000364A0"/>
  </w:style>
  <w:style w:type="character" w:customStyle="1" w:styleId="WW-Absatz-Standardschriftart111">
    <w:name w:val="WW-Absatz-Standardschriftart111"/>
    <w:qFormat/>
    <w:rsid w:val="000364A0"/>
  </w:style>
  <w:style w:type="character" w:customStyle="1" w:styleId="WW-Absatz-Standardschriftart1111">
    <w:name w:val="WW-Absatz-Standardschriftart1111"/>
    <w:qFormat/>
    <w:rsid w:val="000364A0"/>
  </w:style>
  <w:style w:type="character" w:customStyle="1" w:styleId="WW-Absatz-Standardschriftart11111">
    <w:name w:val="WW-Absatz-Standardschriftart11111"/>
    <w:qFormat/>
    <w:rsid w:val="000364A0"/>
  </w:style>
  <w:style w:type="character" w:customStyle="1" w:styleId="Domylnaczcionkaakapitu3">
    <w:name w:val="Domyślna czcionka akapitu3"/>
    <w:qFormat/>
    <w:rsid w:val="000364A0"/>
  </w:style>
  <w:style w:type="character" w:customStyle="1" w:styleId="WW-Absatz-Standardschriftart111111">
    <w:name w:val="WW-Absatz-Standardschriftart111111"/>
    <w:qFormat/>
    <w:rsid w:val="000364A0"/>
  </w:style>
  <w:style w:type="character" w:customStyle="1" w:styleId="Domylnaczcionkaakapitu2">
    <w:name w:val="Domyślna czcionka akapitu2"/>
    <w:qFormat/>
    <w:rsid w:val="000364A0"/>
  </w:style>
  <w:style w:type="character" w:customStyle="1" w:styleId="WW-Absatz-Standardschriftart1111111">
    <w:name w:val="WW-Absatz-Standardschriftart1111111"/>
    <w:qFormat/>
    <w:rsid w:val="000364A0"/>
  </w:style>
  <w:style w:type="character" w:customStyle="1" w:styleId="Domylnaczcionkaakapitu1">
    <w:name w:val="Domyślna czcionka akapitu1"/>
    <w:qFormat/>
    <w:rsid w:val="000364A0"/>
  </w:style>
  <w:style w:type="character" w:customStyle="1" w:styleId="Odwoaniedokomentarza1">
    <w:name w:val="Odwołanie do komentarza1"/>
    <w:basedOn w:val="Domylnaczcionkaakapitu1"/>
    <w:qFormat/>
    <w:rsid w:val="000364A0"/>
    <w:rPr>
      <w:sz w:val="16"/>
      <w:szCs w:val="16"/>
    </w:rPr>
  </w:style>
  <w:style w:type="character" w:customStyle="1" w:styleId="Znakiwypunktowania">
    <w:name w:val="Znaki wypunktowania"/>
    <w:qFormat/>
    <w:rsid w:val="000364A0"/>
    <w:rPr>
      <w:rFonts w:ascii="OpenSymbol" w:eastAsia="OpenSymbol" w:hAnsi="OpenSymbol" w:cs="OpenSymbol"/>
    </w:rPr>
  </w:style>
  <w:style w:type="paragraph" w:customStyle="1" w:styleId="Header">
    <w:name w:val="Header"/>
    <w:basedOn w:val="Normalny"/>
    <w:next w:val="Tekstpodstawowy"/>
    <w:rsid w:val="000364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0364A0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0364A0"/>
    <w:rPr>
      <w:rFonts w:cs="Mangal"/>
    </w:rPr>
  </w:style>
  <w:style w:type="paragraph" w:customStyle="1" w:styleId="Caption">
    <w:name w:val="Caption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364A0"/>
    <w:pPr>
      <w:suppressLineNumbers/>
    </w:pPr>
    <w:rPr>
      <w:rFonts w:cs="Mangal"/>
    </w:rPr>
  </w:style>
  <w:style w:type="paragraph" w:customStyle="1" w:styleId="Nagwek5">
    <w:name w:val="Nagłówek5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0364A0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0364A0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Tekstkomentarza1">
    <w:name w:val="Tekst komentarza1"/>
    <w:basedOn w:val="Normalny"/>
    <w:qFormat/>
    <w:rsid w:val="000364A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0364A0"/>
    <w:rPr>
      <w:b/>
      <w:bCs/>
    </w:rPr>
  </w:style>
  <w:style w:type="paragraph" w:styleId="Tekstdymka">
    <w:name w:val="Balloon Text"/>
    <w:basedOn w:val="Normalny"/>
    <w:qFormat/>
    <w:rsid w:val="000364A0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0364A0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qFormat/>
    <w:rsid w:val="000364A0"/>
    <w:pPr>
      <w:keepNext/>
      <w:spacing w:before="240" w:after="283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6D39FA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D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39FA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Nagwek3Znak">
    <w:name w:val="Nagłówek 3 Znak"/>
    <w:basedOn w:val="Domylnaczcionkaakapitu"/>
    <w:link w:val="Nagwek3"/>
    <w:rsid w:val="006D39FA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rsid w:val="006D3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mbuksa</cp:lastModifiedBy>
  <cp:revision>3</cp:revision>
  <cp:lastPrinted>2018-08-27T11:18:00Z</cp:lastPrinted>
  <dcterms:created xsi:type="dcterms:W3CDTF">2018-08-27T11:11:00Z</dcterms:created>
  <dcterms:modified xsi:type="dcterms:W3CDTF">2018-08-27T11:18:00Z</dcterms:modified>
  <dc:language>pl-PL</dc:language>
</cp:coreProperties>
</file>