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136C32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Theme="minorHAnsi" w:hAnsiTheme="minorHAnsi" w:cs="Arial"/>
          <w:b/>
          <w:lang w:eastAsia="zh-CN"/>
        </w:rPr>
      </w:pPr>
      <w:r w:rsidRPr="00136C32">
        <w:rPr>
          <w:rFonts w:asciiTheme="minorHAnsi" w:hAnsiTheme="minorHAnsi" w:cs="Arial"/>
          <w:b/>
          <w:lang w:eastAsia="zh-CN"/>
        </w:rPr>
        <w:t xml:space="preserve">Poznań, dnia </w:t>
      </w:r>
      <w:r w:rsidR="007E6F35" w:rsidRPr="00136C32">
        <w:rPr>
          <w:rFonts w:asciiTheme="minorHAnsi" w:hAnsiTheme="minorHAnsi" w:cs="Arial"/>
          <w:b/>
          <w:lang w:eastAsia="zh-CN"/>
        </w:rPr>
        <w:t>20</w:t>
      </w:r>
      <w:r w:rsidRPr="00136C32">
        <w:rPr>
          <w:rFonts w:asciiTheme="minorHAnsi" w:hAnsiTheme="minorHAnsi" w:cs="Arial"/>
          <w:b/>
          <w:lang w:eastAsia="zh-CN"/>
        </w:rPr>
        <w:t>.09.2018 r.</w:t>
      </w:r>
    </w:p>
    <w:p w:rsidR="00D2582E" w:rsidRPr="00136C32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</w:rPr>
      </w:pPr>
      <w:proofErr w:type="spellStart"/>
      <w:r w:rsidRPr="00136C32">
        <w:rPr>
          <w:rFonts w:asciiTheme="minorHAnsi" w:hAnsiTheme="minorHAnsi" w:cs="Arial"/>
          <w:b/>
          <w:lang w:eastAsia="zh-CN"/>
        </w:rPr>
        <w:t>WCPiT</w:t>
      </w:r>
      <w:proofErr w:type="spellEnd"/>
      <w:r w:rsidRPr="00136C32">
        <w:rPr>
          <w:rFonts w:asciiTheme="minorHAnsi" w:hAnsiTheme="minorHAnsi" w:cs="Arial"/>
          <w:b/>
          <w:lang w:eastAsia="zh-CN"/>
        </w:rPr>
        <w:t>/EA/381-29/2018</w:t>
      </w:r>
    </w:p>
    <w:p w:rsidR="00D2582E" w:rsidRPr="00136C32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</w:rPr>
      </w:pPr>
    </w:p>
    <w:p w:rsidR="00160DFD" w:rsidRPr="00136C32" w:rsidRDefault="00925D2D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Theme="minorHAnsi" w:hAnsiTheme="minorHAnsi" w:cs="Tahoma"/>
          <w:b/>
        </w:rPr>
      </w:pPr>
      <w:r w:rsidRPr="00136C32">
        <w:rPr>
          <w:rFonts w:asciiTheme="minorHAnsi" w:hAnsiTheme="minorHAnsi" w:cs="Tahoma"/>
          <w:b/>
        </w:rPr>
        <w:t>Uczestnicy postępowania</w:t>
      </w:r>
    </w:p>
    <w:p w:rsidR="00160DFD" w:rsidRPr="00136C32" w:rsidRDefault="00160DFD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right"/>
        <w:rPr>
          <w:rFonts w:asciiTheme="minorHAnsi" w:hAnsiTheme="minorHAnsi" w:cs="Tahoma"/>
          <w:b/>
        </w:rPr>
      </w:pPr>
    </w:p>
    <w:p w:rsidR="00D2582E" w:rsidRPr="00136C32" w:rsidRDefault="00835C7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Arial"/>
          <w:b/>
          <w:lang w:eastAsia="zh-CN"/>
        </w:rPr>
      </w:pPr>
      <w:r w:rsidRPr="00136C32">
        <w:rPr>
          <w:rFonts w:asciiTheme="minorHAnsi" w:hAnsiTheme="minorHAnsi" w:cs="Arial"/>
          <w:b/>
        </w:rPr>
        <w:t>Dotyczy</w:t>
      </w:r>
      <w:r w:rsidR="00D2582E" w:rsidRPr="00136C32">
        <w:rPr>
          <w:rFonts w:asciiTheme="minorHAnsi" w:hAnsiTheme="minorHAnsi" w:cs="Arial"/>
          <w:b/>
        </w:rPr>
        <w:t xml:space="preserve">: </w:t>
      </w:r>
      <w:r w:rsidR="00D2582E" w:rsidRPr="00136C32">
        <w:rPr>
          <w:rFonts w:asciiTheme="minorHAnsi" w:hAnsiTheme="minorHAnsi" w:cs="Arial"/>
          <w:b/>
          <w:lang w:eastAsia="zh-CN"/>
        </w:rPr>
        <w:t xml:space="preserve">dostawy sprzętu medycznego zabiegowego: lampy operacyjnej wiszącej, stołu operacyjnego, optyk i narzędzi do </w:t>
      </w:r>
      <w:proofErr w:type="spellStart"/>
      <w:r w:rsidR="00D2582E" w:rsidRPr="00136C32">
        <w:rPr>
          <w:rFonts w:asciiTheme="minorHAnsi" w:hAnsiTheme="minorHAnsi" w:cs="Arial"/>
          <w:b/>
          <w:lang w:eastAsia="zh-CN"/>
        </w:rPr>
        <w:t>wideotorakochirurgii</w:t>
      </w:r>
      <w:proofErr w:type="spellEnd"/>
      <w:r w:rsidR="00D2582E" w:rsidRPr="00136C32">
        <w:rPr>
          <w:rFonts w:asciiTheme="minorHAnsi" w:hAnsiTheme="minorHAnsi" w:cs="Arial"/>
          <w:b/>
          <w:lang w:eastAsia="zh-CN"/>
        </w:rPr>
        <w:t xml:space="preserve"> oraz elektronicznego systemu do drenażu </w:t>
      </w:r>
    </w:p>
    <w:p w:rsidR="00D2582E" w:rsidRPr="00136C32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</w:rPr>
      </w:pPr>
    </w:p>
    <w:p w:rsidR="0065646D" w:rsidRPr="00136C32" w:rsidRDefault="0065646D" w:rsidP="00925D2D">
      <w:pPr>
        <w:spacing w:after="0" w:line="360" w:lineRule="auto"/>
        <w:jc w:val="both"/>
        <w:rPr>
          <w:rFonts w:asciiTheme="minorHAnsi" w:hAnsiTheme="minorHAnsi" w:cs="Tahoma"/>
        </w:rPr>
      </w:pPr>
      <w:r w:rsidRPr="00136C32">
        <w:rPr>
          <w:rFonts w:asciiTheme="minorHAnsi" w:hAnsiTheme="minorHAnsi" w:cs="Tahoma"/>
        </w:rPr>
        <w:t>Zgodnie z art. 38 ust. 1 ustawy Prawo Zamówień Publicznych z dnia 29 stycznia 2004r. (</w:t>
      </w:r>
      <w:proofErr w:type="spellStart"/>
      <w:r w:rsidRPr="00136C32">
        <w:rPr>
          <w:rFonts w:asciiTheme="minorHAnsi" w:hAnsiTheme="minorHAnsi" w:cs="Tahoma"/>
        </w:rPr>
        <w:t>t.j</w:t>
      </w:r>
      <w:proofErr w:type="spellEnd"/>
      <w:r w:rsidRPr="00136C32">
        <w:rPr>
          <w:rFonts w:asciiTheme="minorHAnsi" w:hAnsiTheme="minorHAnsi" w:cs="Tahoma"/>
        </w:rPr>
        <w:t xml:space="preserve">. </w:t>
      </w:r>
      <w:proofErr w:type="spellStart"/>
      <w:r w:rsidRPr="00136C32">
        <w:rPr>
          <w:rFonts w:asciiTheme="minorHAnsi" w:hAnsiTheme="minorHAnsi" w:cs="Tahoma"/>
        </w:rPr>
        <w:t>Dz.U</w:t>
      </w:r>
      <w:proofErr w:type="spellEnd"/>
      <w:r w:rsidRPr="00136C32">
        <w:rPr>
          <w:rFonts w:asciiTheme="minorHAnsi" w:hAnsiTheme="minorHAnsi" w:cs="Tahoma"/>
        </w:rPr>
        <w:t xml:space="preserve">. z 2017 r. poz. 1579 ze zm.), Zamawiający udziela wyjaśnień dotyczących Specyfikacji Istotnych Warunków Zamówienia, a na podstawie art. 38 ust 4 wyżej wskazanej ustawy </w:t>
      </w:r>
      <w:r w:rsidRPr="00136C32">
        <w:rPr>
          <w:rFonts w:asciiTheme="minorHAnsi" w:hAnsiTheme="minorHAnsi"/>
        </w:rPr>
        <w:t xml:space="preserve">zmienia treść </w:t>
      </w:r>
      <w:r w:rsidRPr="00136C32">
        <w:rPr>
          <w:rFonts w:asciiTheme="minorHAnsi" w:hAnsiTheme="minorHAnsi" w:cs="Tahoma"/>
        </w:rPr>
        <w:t>Specyfikacji Istotnych Warunków Zamówienia.</w:t>
      </w:r>
    </w:p>
    <w:p w:rsidR="00BF6796" w:rsidRPr="00136C32" w:rsidRDefault="00BF6796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</w:rPr>
      </w:pPr>
    </w:p>
    <w:p w:rsidR="00D2582E" w:rsidRPr="00136C32" w:rsidRDefault="00D2582E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center"/>
        <w:rPr>
          <w:rFonts w:asciiTheme="minorHAnsi" w:hAnsiTheme="minorHAnsi" w:cs="Tahoma"/>
          <w:b/>
        </w:rPr>
      </w:pPr>
      <w:r w:rsidRPr="00136C32">
        <w:rPr>
          <w:rFonts w:asciiTheme="minorHAnsi" w:hAnsiTheme="minorHAnsi" w:cs="Tahoma"/>
          <w:b/>
        </w:rPr>
        <w:t>ZESTAW I</w:t>
      </w:r>
    </w:p>
    <w:p w:rsidR="00D2582E" w:rsidRPr="00136C32" w:rsidRDefault="00835C7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</w:rPr>
      </w:pPr>
      <w:r w:rsidRPr="00136C32">
        <w:rPr>
          <w:rFonts w:asciiTheme="minorHAnsi" w:hAnsiTheme="minorHAnsi" w:cs="Tahoma"/>
          <w:b/>
        </w:rPr>
        <w:t>PAKIET NR 1 LAMPA OPERACYJNA WISZĄCA</w:t>
      </w:r>
    </w:p>
    <w:p w:rsidR="00D2582E" w:rsidRPr="00136C32" w:rsidRDefault="00D2582E" w:rsidP="00925D2D">
      <w:pPr>
        <w:pStyle w:val="Nagwek"/>
        <w:numPr>
          <w:ilvl w:val="0"/>
          <w:numId w:val="3"/>
        </w:numPr>
        <w:tabs>
          <w:tab w:val="clear" w:pos="4536"/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 w:cs="Tahoma"/>
        </w:rPr>
      </w:pPr>
      <w:r w:rsidRPr="00136C32">
        <w:rPr>
          <w:rFonts w:asciiTheme="minorHAnsi" w:hAnsiTheme="minorHAnsi" w:cs="Tahoma"/>
        </w:rPr>
        <w:t>Czy Zamawiający wyrazi zgodę na zaoferowanie lampy satelitarnej o natężeniu 130 000lux? Parametr różni się nieznacznie od wymaganego – dotyczy l.p. 6</w:t>
      </w:r>
      <w:r w:rsidR="008048C1" w:rsidRPr="00136C32">
        <w:rPr>
          <w:rFonts w:asciiTheme="minorHAnsi" w:hAnsiTheme="minorHAnsi" w:cs="Tahoma"/>
        </w:rPr>
        <w:t>.</w:t>
      </w:r>
    </w:p>
    <w:p w:rsidR="008048C1" w:rsidRPr="00136C32" w:rsidRDefault="008048C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Nagwek"/>
        <w:numPr>
          <w:ilvl w:val="0"/>
          <w:numId w:val="3"/>
        </w:numPr>
        <w:tabs>
          <w:tab w:val="clear" w:pos="4536"/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 w:cs="Tahoma"/>
        </w:rPr>
      </w:pPr>
      <w:r w:rsidRPr="00136C32">
        <w:rPr>
          <w:rFonts w:asciiTheme="minorHAnsi" w:hAnsiTheme="minorHAnsi" w:cs="Tahoma"/>
        </w:rPr>
        <w:t>Czy Zamawiający wyrazi zgodę na zaoferowanie lampy wyposażonej w jednakowe panele sterowania dla lampy głównej i satelitarnej, wyposażone w membranowe przyciski? – dotyczy l.p. 10</w:t>
      </w:r>
      <w:r w:rsidR="008048C1" w:rsidRPr="00136C32">
        <w:rPr>
          <w:rFonts w:asciiTheme="minorHAnsi" w:hAnsiTheme="minorHAnsi" w:cs="Tahoma"/>
        </w:rPr>
        <w:t>.</w:t>
      </w:r>
    </w:p>
    <w:p w:rsidR="008048C1" w:rsidRPr="00136C32" w:rsidRDefault="008048C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Nagwek"/>
        <w:numPr>
          <w:ilvl w:val="0"/>
          <w:numId w:val="3"/>
        </w:numPr>
        <w:tabs>
          <w:tab w:val="clear" w:pos="4536"/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 w:cs="Tahoma"/>
        </w:rPr>
      </w:pPr>
      <w:r w:rsidRPr="00136C32">
        <w:rPr>
          <w:rFonts w:asciiTheme="minorHAnsi" w:hAnsiTheme="minorHAnsi" w:cs="Tahoma"/>
        </w:rPr>
        <w:t>Czy Zamawiający wyrazi zgodę na zaoferowanie lampy, która nie posiada funkcji licznika godzin? – dotyczy l.p. 23</w:t>
      </w:r>
    </w:p>
    <w:p w:rsidR="008048C1" w:rsidRPr="00136C32" w:rsidRDefault="008048C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Nagwek"/>
        <w:numPr>
          <w:ilvl w:val="0"/>
          <w:numId w:val="3"/>
        </w:numPr>
        <w:tabs>
          <w:tab w:val="clear" w:pos="4536"/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 w:cs="Tahoma"/>
        </w:rPr>
      </w:pPr>
      <w:r w:rsidRPr="00136C32">
        <w:rPr>
          <w:rFonts w:asciiTheme="minorHAnsi" w:hAnsiTheme="minorHAnsi" w:cs="Tahoma"/>
        </w:rPr>
        <w:t>Czy Zamawiający wyrazi zgodę na zaoferowanie lampy wyposażonej w zintegrowane światło endoskopowe w kolorze zielonym? – dotyczy l.p. 25</w:t>
      </w:r>
    </w:p>
    <w:p w:rsidR="008048C1" w:rsidRPr="00136C32" w:rsidRDefault="008048C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8048C1" w:rsidRPr="00136C32" w:rsidRDefault="008048C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</w:rPr>
      </w:pPr>
    </w:p>
    <w:p w:rsidR="00D2582E" w:rsidRPr="00136C32" w:rsidRDefault="00D2582E" w:rsidP="00925D2D">
      <w:pPr>
        <w:pStyle w:val="Nagwek"/>
        <w:numPr>
          <w:ilvl w:val="0"/>
          <w:numId w:val="3"/>
        </w:numPr>
        <w:tabs>
          <w:tab w:val="clear" w:pos="4536"/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 w:cs="Tahoma"/>
        </w:rPr>
      </w:pPr>
      <w:r w:rsidRPr="00136C32">
        <w:rPr>
          <w:rFonts w:asciiTheme="minorHAnsi" w:hAnsiTheme="minorHAnsi" w:cs="Tahoma"/>
        </w:rPr>
        <w:lastRenderedPageBreak/>
        <w:t>Czy Zamawiający wyrazi zgodę na wydłużenie terminu dostawy do 50 dni od terminu podpisania umowy? Prośbę swoją uzasadniamy zbliżającym się IV kwartałem roku i wydłużonymi terminami dostaw na podzespoły do lamp od naszych poddostawców?</w:t>
      </w:r>
    </w:p>
    <w:p w:rsidR="008048C1" w:rsidRPr="00136C32" w:rsidRDefault="008048C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5E40A7" w:rsidRPr="00136C32" w:rsidRDefault="005E40A7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/>
          <w:b/>
        </w:rPr>
      </w:pPr>
      <w:r w:rsidRPr="00136C32">
        <w:rPr>
          <w:rFonts w:asciiTheme="minorHAnsi" w:hAnsiTheme="minorHAnsi"/>
          <w:b/>
        </w:rPr>
        <w:t>ZESTAW II</w:t>
      </w:r>
    </w:p>
    <w:p w:rsidR="00835C71" w:rsidRPr="00136C32" w:rsidRDefault="00835C71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Tahoma"/>
          <w:b/>
        </w:rPr>
        <w:t>PAKIET NR 1 LAMPA OPERACYJNA WISZĄCA</w:t>
      </w:r>
    </w:p>
    <w:p w:rsidR="00D2582E" w:rsidRPr="00136C32" w:rsidRDefault="00D2582E" w:rsidP="00925D2D">
      <w:pPr>
        <w:pStyle w:val="Nagwek"/>
        <w:numPr>
          <w:ilvl w:val="0"/>
          <w:numId w:val="9"/>
        </w:numPr>
        <w:tabs>
          <w:tab w:val="clear" w:pos="4536"/>
          <w:tab w:val="clear" w:pos="9072"/>
          <w:tab w:val="right" w:pos="-1560"/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Ad. 1. Czy Zamawiający dopuści lampę operacyjną, która posiada fabrycznie zamontowaną kamerę HD, umiejscowioną w centralnym pun</w:t>
      </w:r>
      <w:r w:rsidR="008048C1" w:rsidRPr="00136C32">
        <w:rPr>
          <w:rFonts w:asciiTheme="minorHAnsi" w:hAnsiTheme="minorHAnsi" w:cs="Arial"/>
        </w:rPr>
        <w:t>k</w:t>
      </w:r>
      <w:r w:rsidRPr="00136C32">
        <w:rPr>
          <w:rFonts w:asciiTheme="minorHAnsi" w:hAnsiTheme="minorHAnsi" w:cs="Arial"/>
        </w:rPr>
        <w:t>cie kopuły, za szybą ze szkła bezpiecznego? Rozwiązanie lepsze od wymaganego w SIWZ.</w:t>
      </w:r>
    </w:p>
    <w:p w:rsidR="008048C1" w:rsidRPr="00136C32" w:rsidRDefault="008048C1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2. Czy Zamawiający dopuści lampę, w której matryca diodowa składa się z diod białych emitujących światło białe w trzech różnych temperaturach barwowych (w tonach - białe „zimne”, białe „ciepłe”, białe neutralne)?</w:t>
      </w:r>
    </w:p>
    <w:p w:rsidR="008048C1" w:rsidRPr="003A2E56" w:rsidRDefault="008048C1" w:rsidP="00925D2D">
      <w:pPr>
        <w:tabs>
          <w:tab w:val="center" w:pos="-1276"/>
          <w:tab w:val="left" w:pos="567"/>
        </w:tabs>
        <w:spacing w:after="0" w:line="360" w:lineRule="auto"/>
        <w:jc w:val="both"/>
        <w:rPr>
          <w:rFonts w:asciiTheme="minorHAnsi" w:hAnsiTheme="minorHAnsi" w:cs="Arial"/>
          <w:b/>
          <w:color w:val="00B050"/>
        </w:rPr>
      </w:pPr>
      <w:r w:rsidRPr="003A2E56">
        <w:rPr>
          <w:rFonts w:asciiTheme="minorHAnsi" w:hAnsiTheme="minorHAnsi" w:cs="Arial"/>
          <w:b/>
          <w:color w:val="00B050"/>
        </w:rPr>
        <w:t>Minimalny zakres temperatur światła</w:t>
      </w:r>
      <w:r w:rsidR="003959BE" w:rsidRPr="003A2E56">
        <w:rPr>
          <w:rFonts w:asciiTheme="minorHAnsi" w:hAnsiTheme="minorHAnsi" w:cs="Arial"/>
          <w:b/>
          <w:color w:val="00B050"/>
        </w:rPr>
        <w:t>:</w:t>
      </w:r>
      <w:r w:rsidRPr="003A2E56">
        <w:rPr>
          <w:rFonts w:asciiTheme="minorHAnsi" w:hAnsiTheme="minorHAnsi" w:cs="Arial"/>
          <w:b/>
          <w:color w:val="00B050"/>
        </w:rPr>
        <w:t xml:space="preserve"> 3800 – 4800 K.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3. Czy Zamawiający dopuści kopułę główną i satelitarną posiadającą funkcję regulacji średnicy pola bezcieniowego tylko za pomocą wymiennego uchwytu? Jest to metoda oparta na mechanicznej regulacji parametru, bardzo precyzyjna i praktycznie bezawaryjna.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11. Czy Zamawiający dopuści lampę operacyjną w której kopuły wyposażone są dodatkowo w niesterylizowany uchwyt w formie relingu, zintegrowany z kopułą lampy? Zapewnia on wsunięcie całej dłoni i jej zaciśnięcie na uchwycie, co umożliwia pewny chwyt podczas przemieszczania lampy oraz łatwe i szybkie ustawienie kopuły niezależnie od jej położenia. Uchwyt otacza 75 % obwodu kopuły.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12. Czy Zamawiający dopuści lampę operacyjną, w której kopuła bez kamery ma możliwość obrotu ramion we wszystkich przegubach o kąt 360 stopni, natomiast kopuła z zamontowaną kamerą ma możliwość obrotu 300 stopni?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lastRenderedPageBreak/>
        <w:t xml:space="preserve">Ad. 17. Czy Zamawiający dopuści lampę operacyjną, która posiada fabrycznie zamontowaną kamerę HD, umiejscowioną w centralnym </w:t>
      </w:r>
      <w:proofErr w:type="spellStart"/>
      <w:r w:rsidRPr="00136C32">
        <w:rPr>
          <w:rFonts w:asciiTheme="minorHAnsi" w:hAnsiTheme="minorHAnsi" w:cs="Arial"/>
          <w:sz w:val="22"/>
          <w:szCs w:val="22"/>
        </w:rPr>
        <w:t>puncie</w:t>
      </w:r>
      <w:proofErr w:type="spellEnd"/>
      <w:r w:rsidRPr="00136C32">
        <w:rPr>
          <w:rFonts w:asciiTheme="minorHAnsi" w:hAnsiTheme="minorHAnsi" w:cs="Arial"/>
          <w:sz w:val="22"/>
          <w:szCs w:val="22"/>
        </w:rPr>
        <w:t xml:space="preserve"> kopuły głównej, za szybą ze szkła bezpiecznego? Jako producent biorący odpowiedzialność za bezawaryjną pracę lampy chcemy zabezpieczyć ją przed nieautoryzowaną ingerencją w elementy mające wpływ na bezawaryjną pracę urządzenia.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19. Czy Zamawiający dopuści monitor o przekątnej 46”? Jest niewielka różnica do wymogów SIWZ.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22. Czy Zamawiający dopuści kamerę o poniższych parametrach: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Sensor obrazu 1/ 2,8 CMOS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Ilość pikseli 1920x1080i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 xml:space="preserve">Minimalne oświetlenie 1,4 </w:t>
      </w:r>
      <w:proofErr w:type="spellStart"/>
      <w:r w:rsidRPr="00136C32">
        <w:rPr>
          <w:rFonts w:asciiTheme="minorHAnsi" w:hAnsiTheme="minorHAnsi" w:cs="Arial"/>
          <w:sz w:val="22"/>
          <w:szCs w:val="22"/>
        </w:rPr>
        <w:t>lux</w:t>
      </w:r>
      <w:proofErr w:type="spellEnd"/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Stosunek sygnału do szumu (</w:t>
      </w:r>
      <w:proofErr w:type="spellStart"/>
      <w:r w:rsidRPr="00136C32">
        <w:rPr>
          <w:rFonts w:asciiTheme="minorHAnsi" w:hAnsiTheme="minorHAnsi" w:cs="Arial"/>
          <w:color w:val="000000"/>
          <w:sz w:val="22"/>
          <w:szCs w:val="22"/>
        </w:rPr>
        <w:t>dB</w:t>
      </w:r>
      <w:proofErr w:type="spellEnd"/>
      <w:r w:rsidRPr="00136C32">
        <w:rPr>
          <w:rFonts w:asciiTheme="minorHAnsi" w:hAnsiTheme="minorHAnsi" w:cs="Arial"/>
          <w:color w:val="000000"/>
          <w:sz w:val="22"/>
          <w:szCs w:val="22"/>
        </w:rPr>
        <w:t>)&gt;50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Proporcje obrazu (wys. do szer.) 16:9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Automatyczny balans bieli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Zoom optyczny – 10x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Zoom cyfrowy – 12x</w:t>
      </w:r>
    </w:p>
    <w:p w:rsidR="00D2582E" w:rsidRPr="00136C32" w:rsidRDefault="00D2582E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contextualSpacing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color w:val="000000"/>
          <w:sz w:val="22"/>
          <w:szCs w:val="22"/>
        </w:rPr>
        <w:t>Rozwiązanie lepsze od wymaganego.</w:t>
      </w:r>
    </w:p>
    <w:p w:rsidR="00425FF0" w:rsidRPr="00136C32" w:rsidRDefault="00425FF0" w:rsidP="00925D2D">
      <w:pPr>
        <w:pStyle w:val="Akapitzlist"/>
        <w:tabs>
          <w:tab w:val="center" w:pos="-1276"/>
          <w:tab w:val="left" w:pos="567"/>
        </w:tabs>
        <w:spacing w:line="360" w:lineRule="auto"/>
        <w:ind w:left="0"/>
        <w:contextualSpacing w:val="0"/>
        <w:jc w:val="both"/>
        <w:rPr>
          <w:rFonts w:asciiTheme="minorHAnsi" w:hAnsiTheme="minorHAnsi" w:cs="Arial"/>
          <w:b/>
          <w:color w:val="00B050"/>
          <w:sz w:val="22"/>
          <w:szCs w:val="22"/>
        </w:rPr>
      </w:pPr>
      <w:r w:rsidRPr="00136C32">
        <w:rPr>
          <w:rFonts w:asciiTheme="minorHAnsi" w:hAnsiTheme="minorHAnsi"/>
          <w:b/>
          <w:color w:val="00B050"/>
          <w:sz w:val="22"/>
          <w:szCs w:val="22"/>
        </w:rPr>
        <w:t>Zamawiający dopuszcza zaoferowanie kamery o powyższych parametrach</w:t>
      </w:r>
      <w:r w:rsidR="003A2E56">
        <w:rPr>
          <w:rFonts w:asciiTheme="minorHAnsi" w:hAnsiTheme="minorHAnsi"/>
          <w:b/>
          <w:color w:val="00B050"/>
          <w:sz w:val="22"/>
          <w:szCs w:val="22"/>
        </w:rPr>
        <w:t xml:space="preserve">, pod warunkiem spełnienia pozostałych </w:t>
      </w:r>
      <w:r w:rsidR="00F82A45">
        <w:rPr>
          <w:rFonts w:asciiTheme="minorHAnsi" w:hAnsiTheme="minorHAnsi"/>
          <w:b/>
          <w:color w:val="00B050"/>
          <w:sz w:val="22"/>
          <w:szCs w:val="22"/>
        </w:rPr>
        <w:t xml:space="preserve">zapisów </w:t>
      </w:r>
      <w:r w:rsidR="003A2E56">
        <w:rPr>
          <w:rFonts w:asciiTheme="minorHAnsi" w:hAnsiTheme="minorHAnsi"/>
          <w:b/>
          <w:color w:val="00B050"/>
          <w:sz w:val="22"/>
          <w:szCs w:val="22"/>
        </w:rPr>
        <w:t>SIWZ.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>Ad. 23. Czy Zamawiający dopuści kopuły bez licznika godzin?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spacing w:line="360" w:lineRule="auto"/>
        <w:ind w:left="0" w:firstLine="0"/>
        <w:contextualSpacing w:val="0"/>
        <w:rPr>
          <w:rFonts w:asciiTheme="minorHAnsi" w:hAnsiTheme="minorHAnsi" w:cs="Arial"/>
          <w:color w:val="000000"/>
          <w:sz w:val="22"/>
          <w:szCs w:val="22"/>
        </w:rPr>
      </w:pPr>
      <w:r w:rsidRPr="00136C32">
        <w:rPr>
          <w:rFonts w:asciiTheme="minorHAnsi" w:hAnsiTheme="minorHAnsi" w:cs="Arial"/>
          <w:sz w:val="22"/>
          <w:szCs w:val="22"/>
        </w:rPr>
        <w:t xml:space="preserve">Ad. 25. Czy Zamawiający dopuści lampę operacyjną, która posiada możliwość regulacji parametrów  z 4 niezależnych paneli umieszczonych po 2 na każdej czaszy oraz z panelu umieszczonego na ścianie Sali operacyjnej? 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t>Możliwość sterowanie funkcjami: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>- włączenie i wyłączanie lampy,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>- regulację natężenia światła głównego,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 xml:space="preserve">- włączenie i wyłączanie </w:t>
      </w:r>
      <w:proofErr w:type="spellStart"/>
      <w:r w:rsidRPr="00136C32">
        <w:rPr>
          <w:rFonts w:asciiTheme="minorHAnsi" w:hAnsiTheme="minorHAnsi" w:cs="Arial"/>
          <w:color w:val="000000"/>
          <w:sz w:val="22"/>
          <w:szCs w:val="22"/>
        </w:rPr>
        <w:t>endo</w:t>
      </w:r>
      <w:proofErr w:type="spellEnd"/>
      <w:r w:rsidRPr="00136C32">
        <w:rPr>
          <w:rFonts w:asciiTheme="minorHAnsi" w:hAnsiTheme="minorHAnsi" w:cs="Arial"/>
          <w:color w:val="000000"/>
          <w:sz w:val="22"/>
          <w:szCs w:val="22"/>
        </w:rPr>
        <w:t xml:space="preserve"> (kolor zielony)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>- regulację natężenia światła endoskopowego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>- regulacja temperatury barwowej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</w:r>
      <w:r w:rsidRPr="00136C32">
        <w:rPr>
          <w:rFonts w:asciiTheme="minorHAnsi" w:hAnsiTheme="minorHAnsi" w:cs="Arial"/>
          <w:color w:val="000000"/>
          <w:sz w:val="22"/>
          <w:szCs w:val="22"/>
        </w:rPr>
        <w:lastRenderedPageBreak/>
        <w:t>-regulacja wgłębności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>- regulacja zoomu,</w:t>
      </w:r>
      <w:r w:rsidRPr="00136C32">
        <w:rPr>
          <w:rFonts w:asciiTheme="minorHAnsi" w:hAnsiTheme="minorHAnsi" w:cs="Arial"/>
          <w:color w:val="000000"/>
          <w:sz w:val="22"/>
          <w:szCs w:val="22"/>
        </w:rPr>
        <w:br/>
        <w:t>- obracanie kamery o 350 st.,</w:t>
      </w:r>
    </w:p>
    <w:p w:rsidR="00270B06" w:rsidRPr="00136C32" w:rsidRDefault="00270B06" w:rsidP="00925D2D">
      <w:pPr>
        <w:pStyle w:val="Nagwek"/>
        <w:tabs>
          <w:tab w:val="clear" w:pos="4536"/>
          <w:tab w:val="center" w:pos="-1276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>Jakiego rodzaju jest strop w miejscu montażu lampy?</w:t>
      </w:r>
    </w:p>
    <w:p w:rsidR="00950CCD" w:rsidRPr="00136C32" w:rsidRDefault="00950CCD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color w:val="00B050"/>
        </w:rPr>
      </w:pPr>
      <w:r w:rsidRPr="00136C32">
        <w:rPr>
          <w:rFonts w:asciiTheme="minorHAnsi" w:hAnsiTheme="minorHAnsi"/>
          <w:b/>
          <w:color w:val="00B050"/>
        </w:rPr>
        <w:t xml:space="preserve">W miejscu montażu lampy znajduje się strop żelbetowy o grubości 18 </w:t>
      </w:r>
      <w:proofErr w:type="spellStart"/>
      <w:r w:rsidRPr="00136C32">
        <w:rPr>
          <w:rFonts w:asciiTheme="minorHAnsi" w:hAnsiTheme="minorHAnsi"/>
          <w:b/>
          <w:color w:val="00B050"/>
        </w:rPr>
        <w:t>cm</w:t>
      </w:r>
      <w:proofErr w:type="spellEnd"/>
      <w:r w:rsidRPr="00136C32">
        <w:rPr>
          <w:rFonts w:asciiTheme="minorHAnsi" w:hAnsiTheme="minorHAnsi"/>
          <w:b/>
          <w:color w:val="00B050"/>
        </w:rPr>
        <w:t>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>Jaka jest wysokość sali, gdzie ma być zamontowana lampa, czy jest tam sufit podwieszany, a jeżeli tak to na jakiej wysokości? Jaka jest odległość między sufitem podwieszanym a stropem właściwym?</w:t>
      </w:r>
    </w:p>
    <w:p w:rsidR="002D6ACC" w:rsidRPr="00136C32" w:rsidRDefault="002D6ACC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>Wysokość sali to 3,10 m. Sala nie posiada sufitu podwieszanego.</w:t>
      </w:r>
    </w:p>
    <w:p w:rsidR="002D6ACC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>Czy w pomieszczeniu przewidziane jest zasilanie awaryjne. Jeśli tak to jakie: agregat na 24 V, czy UPS na 230 V ?</w:t>
      </w:r>
    </w:p>
    <w:p w:rsidR="002D6ACC" w:rsidRPr="00136C32" w:rsidRDefault="002D6ACC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>W pomieszczeniu przewidziane jest zasilanie awaryjne.</w:t>
      </w:r>
      <w:r w:rsidR="00072E4D" w:rsidRPr="00136C32">
        <w:rPr>
          <w:rFonts w:asciiTheme="minorHAnsi" w:hAnsiTheme="minorHAnsi" w:cs="Arial"/>
          <w:b/>
          <w:bCs/>
          <w:color w:val="00B050"/>
        </w:rPr>
        <w:t xml:space="preserve"> Przewidziany jest agregat na 230 V.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>Czy w pomieszczeniu istnieje dojście z piętra wyżej, w celu posadowienia płyty stropowej i śrub- stropowych elementów montażowych.</w:t>
      </w:r>
    </w:p>
    <w:p w:rsidR="002D6ACC" w:rsidRPr="00136C32" w:rsidRDefault="002D6ACC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>W pomieszczeniu nie istnieje możliwość dojścia z piętra wyżej.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 xml:space="preserve">Czy w sali gdzie ma być zamontowana lampa są przewody zasilające, a jeżeli są, to jakie i gdzie są wyprowadzone? </w:t>
      </w:r>
    </w:p>
    <w:p w:rsidR="002D6ACC" w:rsidRPr="00136C32" w:rsidRDefault="00072E4D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>Przewody zasilające obecnie zamontowaną lampę znajdują się w stropie.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>Jeżeli w sali gdzie ma być zamontowana lampa nie ma kompletnej instalacji elektrycznej , czy Zamawiający zapewni we własnym zakresie poprowadzenie przewodów zasilających do każdej kopuły oddzielnie? Jeżeli nie, to czy będzie można ciągnąć instalacje w tzw. „korytkach”?</w:t>
      </w:r>
    </w:p>
    <w:p w:rsidR="00072E4D" w:rsidRPr="00136C32" w:rsidRDefault="00072E4D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>Przewody zasilające obecnie zamontowaną lampę znajdują się w stropie.</w:t>
      </w:r>
    </w:p>
    <w:p w:rsidR="00072E4D" w:rsidRPr="00136C32" w:rsidRDefault="00072E4D" w:rsidP="00925D2D">
      <w:pPr>
        <w:tabs>
          <w:tab w:val="center" w:pos="-1276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b/>
          <w:bCs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>Do wykonawcy należy poprowadzenie instalacji niezbędnej do uruchomienia zaoferowanej lampy</w:t>
      </w:r>
      <w:r w:rsidR="00DA496E" w:rsidRPr="00136C32">
        <w:rPr>
          <w:rFonts w:asciiTheme="minorHAnsi" w:hAnsiTheme="minorHAnsi" w:cs="Arial"/>
          <w:b/>
          <w:bCs/>
          <w:color w:val="00B050"/>
        </w:rPr>
        <w:t xml:space="preserve"> zgodnie z zapisami SIWZ</w:t>
      </w:r>
      <w:r w:rsidRPr="00136C32">
        <w:rPr>
          <w:rFonts w:asciiTheme="minorHAnsi" w:hAnsiTheme="minorHAnsi" w:cs="Arial"/>
          <w:b/>
          <w:bCs/>
          <w:color w:val="00B050"/>
        </w:rPr>
        <w:t>.</w:t>
      </w:r>
    </w:p>
    <w:p w:rsidR="00D2582E" w:rsidRPr="00136C32" w:rsidRDefault="00D2582E" w:rsidP="00925D2D">
      <w:pPr>
        <w:pStyle w:val="Akapitzlist"/>
        <w:numPr>
          <w:ilvl w:val="0"/>
          <w:numId w:val="9"/>
        </w:numPr>
        <w:tabs>
          <w:tab w:val="center" w:pos="-1276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 w:cs="Arial"/>
          <w:bCs/>
          <w:sz w:val="22"/>
          <w:szCs w:val="22"/>
        </w:rPr>
      </w:pPr>
      <w:r w:rsidRPr="00136C32">
        <w:rPr>
          <w:rFonts w:asciiTheme="minorHAnsi" w:hAnsiTheme="minorHAnsi" w:cs="Arial"/>
          <w:bCs/>
          <w:sz w:val="22"/>
          <w:szCs w:val="22"/>
        </w:rPr>
        <w:t>Czy w sali gdzie ma być zamontowana lampa, wisi obecnie lampa operacyjna? Jeżeli tak , to jakiego producenta</w:t>
      </w:r>
    </w:p>
    <w:p w:rsidR="00D2582E" w:rsidRPr="00136C32" w:rsidRDefault="002D6ACC" w:rsidP="00925D2D">
      <w:pPr>
        <w:tabs>
          <w:tab w:val="center" w:pos="-1276"/>
          <w:tab w:val="left" w:pos="567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 xml:space="preserve">W sali wisi obecnie lampa operacyjna </w:t>
      </w:r>
      <w:proofErr w:type="spellStart"/>
      <w:r w:rsidRPr="00136C32">
        <w:rPr>
          <w:rFonts w:asciiTheme="minorHAnsi" w:hAnsiTheme="minorHAnsi" w:cs="Arial"/>
          <w:b/>
          <w:bCs/>
          <w:color w:val="00B050"/>
        </w:rPr>
        <w:t>Marlux</w:t>
      </w:r>
      <w:proofErr w:type="spellEnd"/>
      <w:r w:rsidRPr="00136C32">
        <w:rPr>
          <w:rFonts w:asciiTheme="minorHAnsi" w:hAnsiTheme="minorHAnsi" w:cs="Arial"/>
          <w:b/>
          <w:bCs/>
          <w:color w:val="00B050"/>
        </w:rPr>
        <w:t xml:space="preserve">  X 8/6 produkcji KLS Martin.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/>
          <w:b/>
        </w:rPr>
      </w:pPr>
      <w:r w:rsidRPr="00136C32">
        <w:rPr>
          <w:rFonts w:asciiTheme="minorHAnsi" w:hAnsiTheme="minorHAnsi"/>
          <w:b/>
        </w:rPr>
        <w:t>ZESTAW III</w:t>
      </w:r>
    </w:p>
    <w:tbl>
      <w:tblPr>
        <w:tblW w:w="919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95"/>
      </w:tblGrid>
      <w:tr w:rsidR="00D2582E" w:rsidRPr="00136C32" w:rsidTr="00D2582E">
        <w:trPr>
          <w:tblCellSpacing w:w="0" w:type="dxa"/>
        </w:trPr>
        <w:tc>
          <w:tcPr>
            <w:tcW w:w="0" w:type="auto"/>
            <w:hideMark/>
          </w:tcPr>
          <w:p w:rsidR="00D2582E" w:rsidRPr="00136C32" w:rsidRDefault="00835C71" w:rsidP="00925D2D">
            <w:pPr>
              <w:pStyle w:val="Nagwek"/>
              <w:tabs>
                <w:tab w:val="clear" w:pos="4536"/>
                <w:tab w:val="left" w:pos="567"/>
                <w:tab w:val="center" w:pos="993"/>
              </w:tabs>
              <w:spacing w:line="360" w:lineRule="auto"/>
              <w:jc w:val="both"/>
              <w:rPr>
                <w:rFonts w:asciiTheme="minorHAnsi" w:eastAsia="Times New Roman" w:hAnsiTheme="minorHAnsi" w:cs="Arial"/>
                <w:b/>
                <w:color w:val="000000"/>
                <w:lang w:eastAsia="pl-PL"/>
              </w:rPr>
            </w:pPr>
            <w:bookmarkStart w:id="0" w:name="_Hlk489603982"/>
            <w:r w:rsidRPr="00136C32">
              <w:rPr>
                <w:rFonts w:asciiTheme="minorHAnsi" w:hAnsiTheme="minorHAnsi" w:cs="Tahoma"/>
                <w:b/>
              </w:rPr>
              <w:lastRenderedPageBreak/>
              <w:t>PAKIET NR 1 LAMPA OPERACYJNA WISZĄCA</w:t>
            </w:r>
          </w:p>
        </w:tc>
      </w:tr>
    </w:tbl>
    <w:bookmarkEnd w:id="0"/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1 dotyczy punktu 14 –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dopuści lampę operacyjną, w której żywotność układu świetlnego wynosi 40 000 [h]?</w:t>
      </w:r>
    </w:p>
    <w:p w:rsidR="00194EB6" w:rsidRPr="00136C32" w:rsidRDefault="00194EB6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2 dotyczy punktu 21 oraz 22 –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Prosimy o wyjaśnienie punktu nr 21 oraz 22. Czy wejścia i wyjścia sygnałowe opisane w punkcie nr 22 dotyczą opisu nagrywarki medycznej z punktu 21?</w:t>
      </w:r>
    </w:p>
    <w:p w:rsidR="00425FF0" w:rsidRPr="00136C32" w:rsidRDefault="00425FF0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Wejścia i wyjścia sygnałowe opisane w punkcie nr 22 dotyczą opisu nagrywarki medyczne.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3 -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przyzna dodatkowe 10 punktów lampie operacyjnej, w której sterowanie parametrami kamery: powiększenie / pomniejszenie oraz obrót obrazu w lewo i prawo o 360 stopni (bez blokady) realizowane jest także z poziomu panelu sterowania czaszy?</w:t>
      </w:r>
    </w:p>
    <w:p w:rsidR="002323D1" w:rsidRPr="00136C32" w:rsidRDefault="002323D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4 -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przyzna dodatkowe 10 punktów lampie operacyjnej, w której włączenie światła endoskopowego realizowane jest także z poziomu centralnego uchwytu czaszy lampy?</w:t>
      </w:r>
    </w:p>
    <w:p w:rsidR="002323D1" w:rsidRPr="00136C32" w:rsidRDefault="002323D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5 -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przyzna dodatkowe 10 punktów lampie operacyjnej, w której jest możliwość ustawienia i zapisania parametrów tzw. „startowych” średnicy pola światła, natężenia światła, temperatury barwowej - niezależnie dla czaszy głównej jak i satelitarnej?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6 - Załącznik 1A PAKIET NR 1 Lampa operacyjna wisząca  – 1 szt.</w:t>
      </w:r>
    </w:p>
    <w:p w:rsidR="002323D1" w:rsidRPr="00136C32" w:rsidRDefault="002323D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przyzna dodatkowe 10 punktów lampie operacyjnej, posiadającej funkcję, która automatycznie załaduje ostatnie ustawienia lampy przy ponownym uruchomieniu?</w:t>
      </w:r>
    </w:p>
    <w:p w:rsidR="002323D1" w:rsidRPr="00136C32" w:rsidRDefault="002323D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7 -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przyzna dodatkowe 10 punktów lampie operacyjnej, w której jest możliwość ustawienia kształtu pola światła w postaci koła i elipsy?</w:t>
      </w:r>
    </w:p>
    <w:p w:rsidR="002323D1" w:rsidRPr="00136C32" w:rsidRDefault="002323D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lastRenderedPageBreak/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  <w:b/>
          <w:bCs/>
        </w:rPr>
        <w:t>Pytanie 8 -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w sali operacyjnej, w której ma być zamontowana lampa, istnieje sufit podwieszany? Jeśli tak to na jakiej wysokości i jakiego typu (laminarny / kasetonowy, itp.)?</w:t>
      </w:r>
    </w:p>
    <w:p w:rsidR="00180A2B" w:rsidRPr="00136C32" w:rsidRDefault="00180A2B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  <w:b/>
          <w:bCs/>
          <w:color w:val="00B050"/>
        </w:rPr>
        <w:t>Sala nie posiada sufitu podwieszanego.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  <w:b/>
          <w:bCs/>
        </w:rPr>
        <w:t>Pytanie 9 -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w miejscu montażu lampy operacyjnej wisi obecnie stara lampa? Jeśli tak to jaki model i jakiego producenta?</w:t>
      </w:r>
    </w:p>
    <w:p w:rsidR="00180A2B" w:rsidRPr="00136C32" w:rsidRDefault="00180A2B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 w:cs="Arial"/>
          <w:b/>
          <w:bCs/>
          <w:color w:val="00B050"/>
        </w:rPr>
        <w:t xml:space="preserve">W sali wisi obecnie lampa operacyjna </w:t>
      </w:r>
      <w:proofErr w:type="spellStart"/>
      <w:r w:rsidRPr="00136C32">
        <w:rPr>
          <w:rFonts w:asciiTheme="minorHAnsi" w:hAnsiTheme="minorHAnsi" w:cs="Arial"/>
          <w:b/>
          <w:bCs/>
          <w:color w:val="00B050"/>
        </w:rPr>
        <w:t>Marlux</w:t>
      </w:r>
      <w:proofErr w:type="spellEnd"/>
      <w:r w:rsidRPr="00136C32">
        <w:rPr>
          <w:rFonts w:asciiTheme="minorHAnsi" w:hAnsiTheme="minorHAnsi" w:cs="Arial"/>
          <w:b/>
          <w:bCs/>
          <w:color w:val="00B050"/>
        </w:rPr>
        <w:t xml:space="preserve">  X 8/6 produkcji KLS Martin.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bCs/>
        </w:rPr>
      </w:pPr>
      <w:r w:rsidRPr="00136C32">
        <w:rPr>
          <w:rFonts w:asciiTheme="minorHAnsi" w:hAnsiTheme="minorHAnsi" w:cs="Arial"/>
          <w:b/>
          <w:bCs/>
        </w:rPr>
        <w:t>Pytanie 10 -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w miejscu montażu lampy operacyjnej doprowadzone jest zasilanie 230 VAC? Jeśli nie, to w czyim obowiązku będzie doprowadzenie zasilania do miejsca zawieszenia lampy operacyjnej?</w:t>
      </w:r>
    </w:p>
    <w:p w:rsidR="00180A2B" w:rsidRPr="00136C32" w:rsidRDefault="00180A2B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color w:val="00B050"/>
        </w:rPr>
      </w:pPr>
      <w:r w:rsidRPr="00136C32">
        <w:rPr>
          <w:rFonts w:asciiTheme="minorHAnsi" w:hAnsiTheme="minorHAnsi" w:cs="Arial"/>
          <w:b/>
          <w:color w:val="00B050"/>
        </w:rPr>
        <w:t>Sala nie ma zasilania awaryjnego</w:t>
      </w:r>
      <w:r w:rsidR="00160114" w:rsidRPr="00136C32">
        <w:rPr>
          <w:rFonts w:asciiTheme="minorHAnsi" w:hAnsiTheme="minorHAnsi" w:cs="Arial"/>
          <w:b/>
          <w:color w:val="00B050"/>
        </w:rPr>
        <w:t xml:space="preserve">. </w:t>
      </w:r>
      <w:r w:rsidR="000D432C" w:rsidRPr="00136C32">
        <w:rPr>
          <w:rFonts w:asciiTheme="minorHAnsi" w:hAnsiTheme="minorHAnsi" w:cs="Arial"/>
          <w:b/>
          <w:color w:val="00B050"/>
        </w:rPr>
        <w:t>W miejscu montażu obecnie doprowadzonej lampy jest zasilanie 230 V</w:t>
      </w:r>
      <w:r w:rsidR="003F5488" w:rsidRPr="00136C32">
        <w:rPr>
          <w:rFonts w:asciiTheme="minorHAnsi" w:hAnsiTheme="minorHAnsi" w:cs="Arial"/>
          <w:b/>
          <w:color w:val="00B050"/>
        </w:rPr>
        <w:t xml:space="preserve"> </w:t>
      </w:r>
      <w:r w:rsidR="000D432C" w:rsidRPr="00136C32">
        <w:rPr>
          <w:rFonts w:asciiTheme="minorHAnsi" w:hAnsiTheme="minorHAnsi" w:cs="Arial"/>
          <w:b/>
          <w:color w:val="00B050"/>
        </w:rPr>
        <w:t>AC. Podłączenie do zasilania należy do Wykonawcy.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  <w:b/>
          <w:bCs/>
        </w:rPr>
        <w:t>Pytanie 11 -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 xml:space="preserve">Czy Zamawiający będzie wymagał, aby oferowana lampa operacyjna posiadała regulację temperatury barwowej w zakresie 3800 – 4800 K? </w:t>
      </w:r>
    </w:p>
    <w:p w:rsidR="002323D1" w:rsidRPr="00136C32" w:rsidRDefault="002323D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color w:val="00B050"/>
        </w:rPr>
      </w:pPr>
      <w:r w:rsidRPr="00136C32">
        <w:rPr>
          <w:rFonts w:asciiTheme="minorHAnsi" w:hAnsiTheme="minorHAnsi" w:cs="Arial"/>
          <w:b/>
          <w:color w:val="00B050"/>
        </w:rPr>
        <w:t xml:space="preserve">Temperatura barwowa </w:t>
      </w:r>
    </w:p>
    <w:p w:rsidR="002323D1" w:rsidRPr="00136C32" w:rsidRDefault="002323D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color w:val="00B050"/>
        </w:rPr>
      </w:pPr>
      <w:r w:rsidRPr="00136C32">
        <w:rPr>
          <w:rFonts w:asciiTheme="minorHAnsi" w:hAnsiTheme="minorHAnsi" w:cs="Arial"/>
          <w:b/>
          <w:color w:val="00B050"/>
        </w:rPr>
        <w:t>- zakres: min 3800 – 4800 K.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  <w:b/>
          <w:bCs/>
        </w:rPr>
        <w:t>Pytanie 12 - Załącznik 1A PAKIET NR 1 Lampa operacyjna wisząca  –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>Czy Zamawiający przyzna dodatkowe 10 punktów lampie operacyjnej, która posiada regulację temperatury barwowej w 3 krokach w zakresie 3800-4800K?</w:t>
      </w:r>
    </w:p>
    <w:p w:rsidR="002323D1" w:rsidRPr="00136C32" w:rsidRDefault="002323D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b/>
          <w:color w:val="00B050"/>
        </w:rPr>
      </w:pPr>
      <w:r w:rsidRPr="00136C32">
        <w:rPr>
          <w:rFonts w:asciiTheme="minorHAnsi" w:hAnsiTheme="minorHAnsi" w:cs="Arial"/>
          <w:b/>
          <w:color w:val="00B050"/>
        </w:rPr>
        <w:t>Zamawiający nie ustanawia wyżej opisanego kryterium oceny ofert.</w:t>
      </w:r>
    </w:p>
    <w:p w:rsidR="00466DDB" w:rsidRPr="00136C32" w:rsidRDefault="00466DDB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 w:rsidRPr="00136C32">
        <w:rPr>
          <w:rFonts w:asciiTheme="minorHAnsi" w:hAnsiTheme="minorHAnsi" w:cs="Arial"/>
          <w:b/>
          <w:color w:val="000000"/>
        </w:rPr>
        <w:t>ZESTAW IV</w:t>
      </w:r>
    </w:p>
    <w:p w:rsidR="00835C71" w:rsidRPr="00136C32" w:rsidRDefault="00835C7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Arial"/>
        </w:rPr>
      </w:pPr>
      <w:r w:rsidRPr="00136C32">
        <w:rPr>
          <w:rFonts w:asciiTheme="minorHAnsi" w:hAnsiTheme="minorHAnsi" w:cs="Tahoma"/>
          <w:b/>
        </w:rPr>
        <w:t>PAKIET NR 1 LAMPA OPERACYJNA WISZĄCA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1.       Dotyczy Pakiet nr 1 – Lampa Operacyjna. Punkt 11.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 xml:space="preserve">Czy Zamawiający dopuści do zaoferowania lampę wyposażoną w uchwyt sterylny umieszczony w centralnej części czaszy oraz jeden uchwyt </w:t>
      </w:r>
      <w:proofErr w:type="spellStart"/>
      <w:r w:rsidRPr="00136C32">
        <w:rPr>
          <w:rFonts w:asciiTheme="minorHAnsi" w:hAnsiTheme="minorHAnsi"/>
          <w:sz w:val="22"/>
          <w:szCs w:val="22"/>
        </w:rPr>
        <w:t>niesterylny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zlokalizowany na przegubie czaszy. Rozwiązanie takie jest wystarczające do precyzyjnego ustawienia czaszy przed i w trakcie operacji, a </w:t>
      </w:r>
      <w:r w:rsidRPr="00136C32">
        <w:rPr>
          <w:rFonts w:asciiTheme="minorHAnsi" w:hAnsiTheme="minorHAnsi"/>
          <w:sz w:val="22"/>
          <w:szCs w:val="22"/>
        </w:rPr>
        <w:lastRenderedPageBreak/>
        <w:t xml:space="preserve">brak dodatkowych uchwytów na powierzchni kopuły sprawia, że nie wytwarzają się </w:t>
      </w:r>
      <w:proofErr w:type="spellStart"/>
      <w:r w:rsidRPr="00136C32">
        <w:rPr>
          <w:rFonts w:asciiTheme="minorHAnsi" w:hAnsiTheme="minorHAnsi"/>
          <w:sz w:val="22"/>
          <w:szCs w:val="22"/>
        </w:rPr>
        <w:t>dodaykowe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zaburzenia nawiewu laminarnego?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2.       Dotyczy Pakiet nr 1 – Lampa Operacyjna. Punkt 22.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 xml:space="preserve">Czy Zamawiający dopuści do zaoferowania kamerę </w:t>
      </w:r>
      <w:proofErr w:type="spellStart"/>
      <w:r w:rsidRPr="00136C32">
        <w:rPr>
          <w:rFonts w:asciiTheme="minorHAnsi" w:hAnsiTheme="minorHAnsi"/>
          <w:sz w:val="22"/>
          <w:szCs w:val="22"/>
        </w:rPr>
        <w:t>Full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HD o parametrach </w:t>
      </w:r>
      <w:proofErr w:type="spellStart"/>
      <w:r w:rsidRPr="00136C32">
        <w:rPr>
          <w:rFonts w:asciiTheme="minorHAnsi" w:hAnsiTheme="minorHAnsi"/>
          <w:sz w:val="22"/>
          <w:szCs w:val="22"/>
        </w:rPr>
        <w:t>mininmalnych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obrazu zgodnych z wymaganymi, transmitującą sygnał do bezprzewodowego odbiornika wyposażonego w wyjście HDMI? Rozwiązanie takie cechuje się zastosowaniem nowszych technologii, nie ogranicza funkcjonalności urządzenia i jest przygotowane nowych rozwiązań w przyszłości?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3.       Dotyczy Pakiet nr 1 – Lampa Operacyjna. Punkt 23.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do zaoferowania lampę operacyjną w której dostęp do licznika przepracowanych przez lampę godzin dostępny jest w trybie serwisowym i jest sprawdzany w czasie przeglądów okresowych?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4.       Dotyczy Pakiet nr 1 – Lampa Operacyjna. Punkt 22.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do zaoferowania lampę wyposażoną w sterownik ścienny o następujących funkcjach: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- funkcje lampy: włączanie/wyłączanie; temperatura barwowa, średnica pola światła, natężenia światła, funkcja zielonego światła endoskopowego)</w:t>
      </w:r>
    </w:p>
    <w:p w:rsidR="00466DDB" w:rsidRPr="00136C32" w:rsidRDefault="00466DDB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- funkcje kamery: powiększenie/pomniejszenie; wyostrzenie obrazu automatyczne; jasność automatyczna; balans bieli automatyczny; stop klatka)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466DDB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 w:cs="Arial"/>
          <w:color w:val="000000"/>
        </w:rPr>
      </w:pPr>
      <w:r w:rsidRPr="00136C32">
        <w:rPr>
          <w:rFonts w:asciiTheme="minorHAnsi" w:hAnsiTheme="minorHAnsi" w:cs="Arial"/>
          <w:color w:val="000000"/>
        </w:rPr>
        <w:t xml:space="preserve">ZESTAW </w:t>
      </w:r>
      <w:r w:rsidR="00D2582E" w:rsidRPr="00136C32">
        <w:rPr>
          <w:rFonts w:asciiTheme="minorHAnsi" w:hAnsiTheme="minorHAnsi" w:cs="Arial"/>
          <w:color w:val="000000"/>
        </w:rPr>
        <w:t>V</w:t>
      </w:r>
    </w:p>
    <w:p w:rsidR="00D2582E" w:rsidRPr="00136C32" w:rsidRDefault="00D2582E" w:rsidP="00925D2D">
      <w:pPr>
        <w:pStyle w:val="Akapitzlist"/>
        <w:widowControl w:val="0"/>
        <w:numPr>
          <w:ilvl w:val="0"/>
          <w:numId w:val="10"/>
        </w:numPr>
        <w:tabs>
          <w:tab w:val="center" w:pos="-1701"/>
          <w:tab w:val="left" w:pos="567"/>
        </w:tabs>
        <w:suppressAutoHyphens/>
        <w:autoSpaceDE w:val="0"/>
        <w:spacing w:line="360" w:lineRule="auto"/>
        <w:ind w:left="0" w:firstLine="0"/>
        <w:jc w:val="both"/>
        <w:rPr>
          <w:rFonts w:asciiTheme="minorHAnsi" w:eastAsia="Garamond-Italic" w:hAnsiTheme="minorHAnsi"/>
          <w:color w:val="000000"/>
          <w:sz w:val="22"/>
          <w:szCs w:val="22"/>
        </w:rPr>
      </w:pPr>
      <w:r w:rsidRPr="00136C32">
        <w:rPr>
          <w:rFonts w:asciiTheme="minorHAnsi" w:eastAsia="Garamond-Italic" w:hAnsiTheme="minorHAnsi"/>
          <w:color w:val="000000"/>
          <w:sz w:val="22"/>
          <w:szCs w:val="22"/>
        </w:rPr>
        <w:t>Pakiet nr 4, poz. 1: Czy Zamawiający wyraża zgodę na narzędzie najwyższej jakości, optyka Hopkins 0 st. długość 54 cm, pozostałe parametry bez zmian.</w:t>
      </w:r>
    </w:p>
    <w:p w:rsidR="00C95E48" w:rsidRPr="00136C32" w:rsidRDefault="00C95E48" w:rsidP="00925D2D">
      <w:pPr>
        <w:pStyle w:val="Nagwek"/>
        <w:tabs>
          <w:tab w:val="clear" w:pos="4536"/>
          <w:tab w:val="center" w:pos="-1701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 w:cs="Arial"/>
          <w:color w:val="000000"/>
        </w:rPr>
      </w:pPr>
      <w:r w:rsidRPr="00136C32">
        <w:rPr>
          <w:rFonts w:asciiTheme="minorHAnsi" w:hAnsiTheme="minorHAnsi" w:cs="Arial"/>
          <w:color w:val="000000"/>
        </w:rPr>
        <w:t>ZESTAW V</w:t>
      </w:r>
      <w:r w:rsidR="00466DDB" w:rsidRPr="00136C32">
        <w:rPr>
          <w:rFonts w:asciiTheme="minorHAnsi" w:hAnsiTheme="minorHAnsi" w:cs="Arial"/>
          <w:color w:val="000000"/>
        </w:rPr>
        <w:t>I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eastAsia="Arial" w:hAnsiTheme="minorHAnsi"/>
        </w:rPr>
      </w:pPr>
      <w:r w:rsidRPr="00136C32">
        <w:rPr>
          <w:rFonts w:asciiTheme="minorHAnsi" w:eastAsia="Arial" w:hAnsiTheme="minorHAnsi"/>
        </w:rPr>
        <w:t>Pakiet nr 3</w:t>
      </w:r>
    </w:p>
    <w:p w:rsidR="00D2582E" w:rsidRPr="00136C32" w:rsidRDefault="00D2582E" w:rsidP="00925D2D">
      <w:pPr>
        <w:numPr>
          <w:ilvl w:val="0"/>
          <w:numId w:val="6"/>
        </w:numPr>
        <w:tabs>
          <w:tab w:val="center" w:pos="-1701"/>
          <w:tab w:val="left" w:pos="567"/>
        </w:tabs>
        <w:spacing w:after="0" w:line="360" w:lineRule="auto"/>
        <w:ind w:right="260"/>
        <w:rPr>
          <w:rFonts w:asciiTheme="minorHAnsi" w:eastAsia="Arial" w:hAnsiTheme="minorHAnsi"/>
        </w:rPr>
      </w:pPr>
      <w:r w:rsidRPr="00136C32">
        <w:rPr>
          <w:rFonts w:asciiTheme="minorHAnsi" w:eastAsia="Arial" w:hAnsiTheme="minorHAnsi"/>
        </w:rPr>
        <w:t>Czy Zamawiający dopuści zaoferowanie optyki o długości 34cm przy zachowaniu pełnej kompatybilności sprzętu i pozostałych wymagań określonych w SIWZ?</w:t>
      </w:r>
    </w:p>
    <w:p w:rsidR="00D2582E" w:rsidRPr="00136C32" w:rsidRDefault="00C95E48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eastAsia="Arial" w:hAnsiTheme="minorHAnsi"/>
          <w:b/>
          <w:color w:val="00B050"/>
        </w:rPr>
      </w:pPr>
      <w:r w:rsidRPr="00136C32">
        <w:rPr>
          <w:rFonts w:asciiTheme="minorHAnsi" w:eastAsia="Arial" w:hAnsiTheme="minorHAnsi"/>
          <w:b/>
          <w:color w:val="00B050"/>
        </w:rPr>
        <w:lastRenderedPageBreak/>
        <w:t xml:space="preserve">Zamawiający dopuszcza zaoferowanie optyki o długości </w:t>
      </w:r>
      <w:r w:rsidR="00520476" w:rsidRPr="00136C32">
        <w:rPr>
          <w:rFonts w:asciiTheme="minorHAnsi" w:hAnsiTheme="minorHAnsi"/>
          <w:b/>
          <w:color w:val="00B050"/>
        </w:rPr>
        <w:t xml:space="preserve">roboczej </w:t>
      </w:r>
      <w:r w:rsidR="00520476" w:rsidRPr="00520476">
        <w:rPr>
          <w:rFonts w:asciiTheme="minorHAnsi" w:hAnsiTheme="minorHAnsi"/>
          <w:b/>
          <w:color w:val="00B050"/>
          <w:u w:val="single"/>
        </w:rPr>
        <w:t>od 33 cm do 34,5 cm</w:t>
      </w:r>
      <w:r w:rsidRPr="00136C32">
        <w:rPr>
          <w:rFonts w:asciiTheme="minorHAnsi" w:eastAsia="Arial" w:hAnsiTheme="minorHAnsi"/>
          <w:b/>
          <w:color w:val="00B050"/>
        </w:rPr>
        <w:t xml:space="preserve"> przy zachowaniu pełnej kompatybilności sprzętu i pozostałych wymagań określonych w SIWZ.</w:t>
      </w:r>
    </w:p>
    <w:p w:rsidR="00D2582E" w:rsidRPr="00136C32" w:rsidRDefault="00D2582E" w:rsidP="00925D2D">
      <w:pPr>
        <w:numPr>
          <w:ilvl w:val="0"/>
          <w:numId w:val="6"/>
        </w:numPr>
        <w:tabs>
          <w:tab w:val="left" w:pos="-1701"/>
          <w:tab w:val="left" w:pos="-1560"/>
          <w:tab w:val="left" w:pos="567"/>
        </w:tabs>
        <w:spacing w:after="0" w:line="360" w:lineRule="auto"/>
        <w:ind w:right="280"/>
        <w:rPr>
          <w:rFonts w:asciiTheme="minorHAnsi" w:eastAsia="Arial" w:hAnsiTheme="minorHAnsi"/>
        </w:rPr>
      </w:pPr>
      <w:r w:rsidRPr="00136C32">
        <w:rPr>
          <w:rFonts w:asciiTheme="minorHAnsi" w:eastAsia="Arial" w:hAnsiTheme="minorHAnsi"/>
        </w:rPr>
        <w:t>Czy Zamawiający wyrazi zgodę na zaoferowanie światłowodu w nieprzeźroczystej osłonie, gdyż ocena stanu światłowodu powinna odbywać się nie za pomocą oceny wizualnej stanu pojedynczych włókien światłowodowych a faktycznej ilości przewodzonego światła uwidocznionej przy adapterach podłączeniowych?</w:t>
      </w:r>
    </w:p>
    <w:p w:rsidR="00D80CA1" w:rsidRPr="00136C32" w:rsidRDefault="00D80CA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eastAsia="Arial" w:hAnsiTheme="minorHAnsi"/>
        </w:rPr>
      </w:pPr>
      <w:r w:rsidRPr="00136C32">
        <w:rPr>
          <w:rFonts w:asciiTheme="minorHAnsi" w:eastAsia="Arial" w:hAnsiTheme="minorHAnsi"/>
        </w:rPr>
        <w:t>Pakiet nr 4</w:t>
      </w:r>
    </w:p>
    <w:p w:rsidR="00D2582E" w:rsidRPr="00136C32" w:rsidRDefault="00D2582E" w:rsidP="00925D2D">
      <w:pPr>
        <w:pStyle w:val="Akapitzlist"/>
        <w:numPr>
          <w:ilvl w:val="0"/>
          <w:numId w:val="6"/>
        </w:numPr>
        <w:tabs>
          <w:tab w:val="left" w:pos="-1985"/>
          <w:tab w:val="left" w:pos="567"/>
        </w:tabs>
        <w:spacing w:line="360" w:lineRule="auto"/>
        <w:ind w:left="0" w:right="120"/>
        <w:jc w:val="both"/>
        <w:rPr>
          <w:rFonts w:asciiTheme="minorHAnsi" w:eastAsia="Arial" w:hAnsiTheme="minorHAnsi"/>
          <w:sz w:val="22"/>
          <w:szCs w:val="22"/>
        </w:rPr>
      </w:pPr>
      <w:r w:rsidRPr="00136C32">
        <w:rPr>
          <w:rFonts w:asciiTheme="minorHAnsi" w:eastAsia="Arial" w:hAnsiTheme="minorHAnsi"/>
          <w:sz w:val="22"/>
          <w:szCs w:val="22"/>
        </w:rPr>
        <w:t>Czy Zamawiający dopuści optykę typu Hopkins (Hopkins jest nazwą zastrzeżoną i wskazuje jednego, konkretnego producenta) o długości 48,9cm przy zachowaniu pełnej kompatybilności sprzętu i pozostałych wymagań określonych w SIWZ?</w:t>
      </w:r>
    </w:p>
    <w:p w:rsidR="00D80CA1" w:rsidRPr="00136C32" w:rsidRDefault="00D80CA1" w:rsidP="00925D2D">
      <w:pPr>
        <w:pStyle w:val="Nagwek"/>
        <w:tabs>
          <w:tab w:val="clear" w:pos="4536"/>
          <w:tab w:val="left" w:pos="-1985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 w:cs="Arial"/>
          <w:color w:val="000000"/>
        </w:rPr>
      </w:pP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 w:cs="Arial"/>
          <w:color w:val="000000"/>
        </w:rPr>
      </w:pPr>
      <w:r w:rsidRPr="00136C32">
        <w:rPr>
          <w:rFonts w:asciiTheme="minorHAnsi" w:hAnsiTheme="minorHAnsi" w:cs="Arial"/>
          <w:color w:val="000000"/>
        </w:rPr>
        <w:t>ZESTAW VI</w:t>
      </w:r>
      <w:r w:rsidR="00466DDB" w:rsidRPr="00136C32">
        <w:rPr>
          <w:rFonts w:asciiTheme="minorHAnsi" w:hAnsiTheme="minorHAnsi" w:cs="Arial"/>
          <w:color w:val="000000"/>
        </w:rPr>
        <w:t>I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Pytanie nr </w:t>
      </w:r>
      <w:r w:rsidR="006C3618" w:rsidRPr="00136C32">
        <w:rPr>
          <w:rFonts w:asciiTheme="minorHAnsi" w:hAnsiTheme="minorHAnsi"/>
        </w:rPr>
        <w:fldChar w:fldCharType="begin"/>
      </w:r>
      <w:r w:rsidRPr="00136C32">
        <w:rPr>
          <w:rFonts w:asciiTheme="minorHAnsi" w:hAnsiTheme="minorHAnsi"/>
        </w:rPr>
        <w:instrText xml:space="preserve"> SEQ "Ilustracja" \*Arabic </w:instrText>
      </w:r>
      <w:r w:rsidR="006C3618" w:rsidRPr="00136C32">
        <w:rPr>
          <w:rFonts w:asciiTheme="minorHAnsi" w:hAnsiTheme="minorHAnsi"/>
        </w:rPr>
        <w:fldChar w:fldCharType="separate"/>
      </w:r>
      <w:r w:rsidR="00BC250D">
        <w:rPr>
          <w:rFonts w:asciiTheme="minorHAnsi" w:hAnsiTheme="minorHAnsi"/>
          <w:noProof/>
        </w:rPr>
        <w:t>1</w:t>
      </w:r>
      <w:r w:rsidR="006C3618" w:rsidRPr="00136C32">
        <w:rPr>
          <w:rFonts w:asciiTheme="minorHAnsi" w:hAnsiTheme="minorHAnsi"/>
        </w:rPr>
        <w:fldChar w:fldCharType="end"/>
      </w:r>
      <w:r w:rsidRPr="00136C32">
        <w:rPr>
          <w:rFonts w:asciiTheme="minorHAnsi" w:hAnsiTheme="minorHAnsi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Dotyczy pakiet nr 3 - Lp. 1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Czy Zamawiający dopuści optykę o kącie patrzenia 30º, długości roboczej 34,4cm (w miejsce wymaganej 33cm), średnicy 10mm, </w:t>
      </w:r>
      <w:proofErr w:type="spellStart"/>
      <w:r w:rsidRPr="00136C32">
        <w:rPr>
          <w:rFonts w:asciiTheme="minorHAnsi" w:hAnsiTheme="minorHAnsi"/>
        </w:rPr>
        <w:t>autoklawowalna</w:t>
      </w:r>
      <w:proofErr w:type="spellEnd"/>
      <w:r w:rsidRPr="00136C32">
        <w:rPr>
          <w:rFonts w:asciiTheme="minorHAnsi" w:hAnsiTheme="minorHAnsi"/>
        </w:rPr>
        <w:t xml:space="preserve">? Proponowana długość nieznacznie różni się od wymaganej i nie wypływa negatywnie na przeprowadzane procedury medyczne. </w:t>
      </w:r>
    </w:p>
    <w:p w:rsidR="00D80CA1" w:rsidRPr="00136C32" w:rsidRDefault="00D80CA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</w:t>
      </w:r>
      <w:r w:rsidR="00E839F8">
        <w:rPr>
          <w:rFonts w:asciiTheme="minorHAnsi" w:hAnsiTheme="minorHAnsi"/>
          <w:b/>
          <w:color w:val="00B050"/>
        </w:rPr>
        <w:t xml:space="preserve">szcza </w:t>
      </w:r>
      <w:r w:rsidRPr="00136C32">
        <w:rPr>
          <w:rFonts w:asciiTheme="minorHAnsi" w:hAnsiTheme="minorHAnsi"/>
          <w:b/>
          <w:color w:val="00B050"/>
        </w:rPr>
        <w:t xml:space="preserve">optykę o kącie patrzenia 30º, długości </w:t>
      </w:r>
      <w:r w:rsidRPr="00520476">
        <w:rPr>
          <w:rFonts w:asciiTheme="minorHAnsi" w:hAnsiTheme="minorHAnsi"/>
          <w:b/>
          <w:color w:val="00B050"/>
        </w:rPr>
        <w:t>roboczej</w:t>
      </w:r>
      <w:r w:rsidRPr="00520476">
        <w:rPr>
          <w:rFonts w:asciiTheme="minorHAnsi" w:hAnsiTheme="minorHAnsi"/>
          <w:b/>
          <w:color w:val="00B050"/>
          <w:u w:val="single"/>
        </w:rPr>
        <w:t xml:space="preserve"> </w:t>
      </w:r>
      <w:r w:rsidR="00520476" w:rsidRPr="00520476">
        <w:rPr>
          <w:rFonts w:asciiTheme="minorHAnsi" w:hAnsiTheme="minorHAnsi"/>
          <w:b/>
          <w:color w:val="00B050"/>
          <w:u w:val="single"/>
        </w:rPr>
        <w:t xml:space="preserve">od 33 cm </w:t>
      </w:r>
      <w:r w:rsidR="00D53113" w:rsidRPr="00520476">
        <w:rPr>
          <w:rFonts w:asciiTheme="minorHAnsi" w:hAnsiTheme="minorHAnsi"/>
          <w:b/>
          <w:color w:val="00B050"/>
          <w:u w:val="single"/>
        </w:rPr>
        <w:t xml:space="preserve">do 34,5 </w:t>
      </w:r>
      <w:r w:rsidRPr="00520476">
        <w:rPr>
          <w:rFonts w:asciiTheme="minorHAnsi" w:hAnsiTheme="minorHAnsi"/>
          <w:b/>
          <w:color w:val="00B050"/>
          <w:u w:val="single"/>
        </w:rPr>
        <w:t xml:space="preserve">cm </w:t>
      </w:r>
      <w:r w:rsidRPr="00136C32">
        <w:rPr>
          <w:rFonts w:asciiTheme="minorHAnsi" w:hAnsiTheme="minorHAnsi"/>
          <w:b/>
          <w:color w:val="00B050"/>
        </w:rPr>
        <w:t xml:space="preserve">(w miejsce wymaganej 33cm), średnicy 10mm, </w:t>
      </w:r>
      <w:proofErr w:type="spellStart"/>
      <w:r w:rsidR="00D53113">
        <w:rPr>
          <w:rFonts w:asciiTheme="minorHAnsi" w:hAnsiTheme="minorHAnsi"/>
          <w:b/>
          <w:color w:val="00B050"/>
        </w:rPr>
        <w:t>autoklawowalnej</w:t>
      </w:r>
      <w:proofErr w:type="spellEnd"/>
      <w:r w:rsidR="00D53113">
        <w:rPr>
          <w:rFonts w:asciiTheme="minorHAnsi" w:hAnsiTheme="minorHAnsi"/>
          <w:b/>
          <w:color w:val="00B050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Pytanie nr </w:t>
      </w:r>
      <w:r w:rsidR="006C3618" w:rsidRPr="00136C32">
        <w:rPr>
          <w:rFonts w:asciiTheme="minorHAnsi" w:hAnsiTheme="minorHAnsi"/>
        </w:rPr>
        <w:fldChar w:fldCharType="begin"/>
      </w:r>
      <w:r w:rsidRPr="00136C32">
        <w:rPr>
          <w:rFonts w:asciiTheme="minorHAnsi" w:hAnsiTheme="minorHAnsi"/>
        </w:rPr>
        <w:instrText xml:space="preserve"> SEQ "Ilustracja" \*Arabic </w:instrText>
      </w:r>
      <w:r w:rsidR="006C3618" w:rsidRPr="00136C32">
        <w:rPr>
          <w:rFonts w:asciiTheme="minorHAnsi" w:hAnsiTheme="minorHAnsi"/>
        </w:rPr>
        <w:fldChar w:fldCharType="separate"/>
      </w:r>
      <w:r w:rsidR="00BC250D">
        <w:rPr>
          <w:rFonts w:asciiTheme="minorHAnsi" w:hAnsiTheme="minorHAnsi"/>
          <w:noProof/>
        </w:rPr>
        <w:t>2</w:t>
      </w:r>
      <w:r w:rsidR="006C3618" w:rsidRPr="00136C32">
        <w:rPr>
          <w:rFonts w:asciiTheme="minorHAnsi" w:hAnsiTheme="minorHAnsi"/>
        </w:rPr>
        <w:fldChar w:fldCharType="end"/>
      </w:r>
      <w:r w:rsidRPr="00136C32">
        <w:rPr>
          <w:rFonts w:asciiTheme="minorHAnsi" w:hAnsiTheme="minorHAnsi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Dotyczy pakiet nr 3  - Lp. 5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Czy Zamawiający dopuści możliwość dostarczenia optyki w oryginalnym pudełku, przygotowanym przez producenta optyki, przy wykorzystaniu innego rozwiązania niż wymagane i jednocześnie zapewniające nie gorsze parametry przechowywania i transportu endoskopu?</w:t>
      </w:r>
    </w:p>
    <w:p w:rsidR="00D80CA1" w:rsidRPr="00136C32" w:rsidRDefault="00D80CA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</w:t>
      </w:r>
      <w:r w:rsidR="00E839F8">
        <w:rPr>
          <w:rFonts w:asciiTheme="minorHAnsi" w:hAnsiTheme="minorHAnsi"/>
          <w:b/>
          <w:color w:val="00B050"/>
        </w:rPr>
        <w:t>szcza</w:t>
      </w:r>
      <w:r w:rsidRPr="00136C32">
        <w:rPr>
          <w:rFonts w:asciiTheme="minorHAnsi" w:hAnsiTheme="minorHAnsi"/>
          <w:b/>
          <w:color w:val="00B050"/>
        </w:rPr>
        <w:t xml:space="preserve"> możliwość dostarczenia optyki w oryginalnym pudełku, przygotowanym przez producenta optyki, przy wykorzystaniu innego rozwiązania niż wymagane i jednocześnie zapewniające nie gorsze parametry przechowywania i transportu endoskopu.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Pytanie nr </w:t>
      </w:r>
      <w:r w:rsidR="006C3618" w:rsidRPr="00136C32">
        <w:rPr>
          <w:rFonts w:asciiTheme="minorHAnsi" w:hAnsiTheme="minorHAnsi"/>
        </w:rPr>
        <w:fldChar w:fldCharType="begin"/>
      </w:r>
      <w:r w:rsidRPr="00136C32">
        <w:rPr>
          <w:rFonts w:asciiTheme="minorHAnsi" w:hAnsiTheme="minorHAnsi"/>
        </w:rPr>
        <w:instrText xml:space="preserve"> SEQ "Ilustracja" \*Arabic </w:instrText>
      </w:r>
      <w:r w:rsidR="006C3618" w:rsidRPr="00136C32">
        <w:rPr>
          <w:rFonts w:asciiTheme="minorHAnsi" w:hAnsiTheme="minorHAnsi"/>
        </w:rPr>
        <w:fldChar w:fldCharType="separate"/>
      </w:r>
      <w:r w:rsidR="00BC250D">
        <w:rPr>
          <w:rFonts w:asciiTheme="minorHAnsi" w:hAnsiTheme="minorHAnsi"/>
          <w:noProof/>
        </w:rPr>
        <w:t>3</w:t>
      </w:r>
      <w:r w:rsidR="006C3618" w:rsidRPr="00136C32">
        <w:rPr>
          <w:rFonts w:asciiTheme="minorHAnsi" w:hAnsiTheme="minorHAnsi"/>
        </w:rPr>
        <w:fldChar w:fldCharType="end"/>
      </w:r>
      <w:r w:rsidRPr="00136C32">
        <w:rPr>
          <w:rFonts w:asciiTheme="minorHAnsi" w:hAnsiTheme="minorHAnsi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lastRenderedPageBreak/>
        <w:t>Dotyczy pakiet nr 3  - Lp. 7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Czy Zamawiający dopuści możliwość dostarczenia światłowodu w nieprzeźroczystej osłonie, którego budowa umożliwia ocenę stanu oraz zużycia światłowodu w równoważny sposób jak światłowodu w osłonie przeźroczystej? </w:t>
      </w:r>
    </w:p>
    <w:p w:rsidR="00D80CA1" w:rsidRPr="00136C32" w:rsidRDefault="00D80CA1" w:rsidP="00925D2D">
      <w:pPr>
        <w:pStyle w:val="Nagwek"/>
        <w:tabs>
          <w:tab w:val="clear" w:pos="4536"/>
          <w:tab w:val="left" w:pos="-1985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Pytanie nr </w:t>
      </w:r>
      <w:r w:rsidR="006C3618" w:rsidRPr="00136C32">
        <w:rPr>
          <w:rFonts w:asciiTheme="minorHAnsi" w:hAnsiTheme="minorHAnsi"/>
        </w:rPr>
        <w:fldChar w:fldCharType="begin"/>
      </w:r>
      <w:r w:rsidRPr="00136C32">
        <w:rPr>
          <w:rFonts w:asciiTheme="minorHAnsi" w:hAnsiTheme="minorHAnsi"/>
        </w:rPr>
        <w:instrText xml:space="preserve"> SEQ "Ilustracja" \*Arabic </w:instrText>
      </w:r>
      <w:r w:rsidR="006C3618" w:rsidRPr="00136C32">
        <w:rPr>
          <w:rFonts w:asciiTheme="minorHAnsi" w:hAnsiTheme="minorHAnsi"/>
        </w:rPr>
        <w:fldChar w:fldCharType="separate"/>
      </w:r>
      <w:r w:rsidR="00BC250D">
        <w:rPr>
          <w:rFonts w:asciiTheme="minorHAnsi" w:hAnsiTheme="minorHAnsi"/>
          <w:noProof/>
        </w:rPr>
        <w:t>4</w:t>
      </w:r>
      <w:r w:rsidR="006C3618" w:rsidRPr="00136C32">
        <w:rPr>
          <w:rFonts w:asciiTheme="minorHAnsi" w:hAnsiTheme="minorHAnsi"/>
        </w:rPr>
        <w:fldChar w:fldCharType="end"/>
      </w:r>
      <w:r w:rsidRPr="00136C32">
        <w:rPr>
          <w:rFonts w:asciiTheme="minorHAnsi" w:hAnsiTheme="minorHAnsi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Dotyczy pakiet nr 3  - Lp. 9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Poprzez średnicę światłowody Zamawiający wymaga aby oferowany światłowód posiadał całkowitą średnicę zewnętrzną 5mm czy średnicę wiązki światłowodów 5mm?</w:t>
      </w:r>
    </w:p>
    <w:p w:rsidR="00D80CA1" w:rsidRPr="00136C32" w:rsidRDefault="00D80CA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wymaga aby oferowany światłowód posiadał średnicę wiązki światłowodów 5mm.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Pytanie nr </w:t>
      </w:r>
      <w:r w:rsidR="006C3618" w:rsidRPr="00136C32">
        <w:rPr>
          <w:rFonts w:asciiTheme="minorHAnsi" w:hAnsiTheme="minorHAnsi"/>
        </w:rPr>
        <w:fldChar w:fldCharType="begin"/>
      </w:r>
      <w:r w:rsidRPr="00136C32">
        <w:rPr>
          <w:rFonts w:asciiTheme="minorHAnsi" w:hAnsiTheme="minorHAnsi"/>
        </w:rPr>
        <w:instrText xml:space="preserve"> SEQ "Ilustracja" \*Arabic </w:instrText>
      </w:r>
      <w:r w:rsidR="006C3618" w:rsidRPr="00136C32">
        <w:rPr>
          <w:rFonts w:asciiTheme="minorHAnsi" w:hAnsiTheme="minorHAnsi"/>
        </w:rPr>
        <w:fldChar w:fldCharType="separate"/>
      </w:r>
      <w:r w:rsidR="00BC250D">
        <w:rPr>
          <w:rFonts w:asciiTheme="minorHAnsi" w:hAnsiTheme="minorHAnsi"/>
          <w:noProof/>
        </w:rPr>
        <w:t>5</w:t>
      </w:r>
      <w:r w:rsidR="006C3618" w:rsidRPr="00136C32">
        <w:rPr>
          <w:rFonts w:asciiTheme="minorHAnsi" w:hAnsiTheme="minorHAnsi"/>
        </w:rPr>
        <w:fldChar w:fldCharType="end"/>
      </w:r>
      <w:r w:rsidRPr="00136C32">
        <w:rPr>
          <w:rFonts w:asciiTheme="minorHAnsi" w:hAnsiTheme="minorHAnsi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Dotyczy pakiet nr 3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Czy Zamawiający wymaga aby zaoferowany światłowód posiadał zabezpieczenie do współpracy z ksenonowymi źródłami światła?</w:t>
      </w:r>
    </w:p>
    <w:p w:rsidR="008D54B4" w:rsidRPr="00136C32" w:rsidRDefault="008D54B4" w:rsidP="00925D2D">
      <w:pPr>
        <w:pStyle w:val="Nagwek"/>
        <w:tabs>
          <w:tab w:val="clear" w:pos="4536"/>
          <w:tab w:val="left" w:pos="-1985"/>
          <w:tab w:val="left" w:pos="567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Pytanie nr </w:t>
      </w:r>
      <w:r w:rsidR="006C3618" w:rsidRPr="00136C32">
        <w:rPr>
          <w:rFonts w:asciiTheme="minorHAnsi" w:hAnsiTheme="minorHAnsi"/>
        </w:rPr>
        <w:fldChar w:fldCharType="begin"/>
      </w:r>
      <w:r w:rsidRPr="00136C32">
        <w:rPr>
          <w:rFonts w:asciiTheme="minorHAnsi" w:hAnsiTheme="minorHAnsi"/>
        </w:rPr>
        <w:instrText xml:space="preserve"> SEQ "Ilustracja" \*Arabic </w:instrText>
      </w:r>
      <w:r w:rsidR="006C3618" w:rsidRPr="00136C32">
        <w:rPr>
          <w:rFonts w:asciiTheme="minorHAnsi" w:hAnsiTheme="minorHAnsi"/>
        </w:rPr>
        <w:fldChar w:fldCharType="separate"/>
      </w:r>
      <w:r w:rsidR="00BC250D">
        <w:rPr>
          <w:rFonts w:asciiTheme="minorHAnsi" w:hAnsiTheme="minorHAnsi"/>
          <w:noProof/>
        </w:rPr>
        <w:t>6</w:t>
      </w:r>
      <w:r w:rsidR="006C3618" w:rsidRPr="00136C32">
        <w:rPr>
          <w:rFonts w:asciiTheme="minorHAnsi" w:hAnsiTheme="minorHAnsi"/>
        </w:rPr>
        <w:fldChar w:fldCharType="end"/>
      </w:r>
      <w:r w:rsidRPr="00136C32">
        <w:rPr>
          <w:rFonts w:asciiTheme="minorHAnsi" w:hAnsiTheme="minorHAnsi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Dotyczy pakiet nr 3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Zwracam się z prośbą o doprecyzowanie w jakim systemie (</w:t>
      </w:r>
      <w:proofErr w:type="spellStart"/>
      <w:r w:rsidRPr="00136C32">
        <w:rPr>
          <w:rFonts w:asciiTheme="minorHAnsi" w:hAnsiTheme="minorHAnsi"/>
        </w:rPr>
        <w:t>Storz</w:t>
      </w:r>
      <w:proofErr w:type="spellEnd"/>
      <w:r w:rsidRPr="00136C32">
        <w:rPr>
          <w:rFonts w:asciiTheme="minorHAnsi" w:hAnsiTheme="minorHAnsi"/>
        </w:rPr>
        <w:t xml:space="preserve"> / Wolf / ACM / Olympus /itp.) oferowany światłowód ma posiadać zakończenia od strony endoskopu oraz źródła światła.</w:t>
      </w:r>
    </w:p>
    <w:p w:rsidR="0059495D" w:rsidRPr="00136C32" w:rsidRDefault="0059495D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 xml:space="preserve">Zamawiający jest w posiadaniu źródła światła firmy </w:t>
      </w:r>
      <w:proofErr w:type="spellStart"/>
      <w:r w:rsidRPr="00136C32">
        <w:rPr>
          <w:rFonts w:asciiTheme="minorHAnsi" w:hAnsiTheme="minorHAnsi"/>
          <w:b/>
          <w:color w:val="00B050"/>
        </w:rPr>
        <w:t>Stryker</w:t>
      </w:r>
      <w:proofErr w:type="spellEnd"/>
      <w:r w:rsidRPr="00136C32">
        <w:rPr>
          <w:rFonts w:asciiTheme="minorHAnsi" w:hAnsiTheme="minorHAnsi"/>
          <w:b/>
          <w:color w:val="00B050"/>
        </w:rPr>
        <w:t xml:space="preserve"> i wymaga zakończenia kompatybilnego z ww. sprzętem.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/>
          <w:b/>
        </w:rPr>
      </w:pPr>
      <w:r w:rsidRPr="00136C32">
        <w:rPr>
          <w:rFonts w:asciiTheme="minorHAnsi" w:hAnsiTheme="minorHAnsi"/>
          <w:b/>
        </w:rPr>
        <w:t>ZESTAW VII</w:t>
      </w:r>
      <w:r w:rsidR="00466DDB" w:rsidRPr="00136C32">
        <w:rPr>
          <w:rFonts w:asciiTheme="minorHAnsi" w:hAnsiTheme="minorHAnsi"/>
          <w:b/>
        </w:rPr>
        <w:t>I</w:t>
      </w:r>
    </w:p>
    <w:p w:rsidR="00D2582E" w:rsidRPr="00136C32" w:rsidRDefault="008175E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</w:rPr>
      </w:pPr>
      <w:r w:rsidRPr="00136C32">
        <w:rPr>
          <w:rFonts w:asciiTheme="minorHAnsi" w:hAnsiTheme="minorHAnsi"/>
          <w:b/>
        </w:rPr>
        <w:t>PAKIET 2 STÓŁ OPERACYJNY</w:t>
      </w:r>
    </w:p>
    <w:p w:rsidR="00D2582E" w:rsidRPr="00136C32" w:rsidRDefault="00D2582E" w:rsidP="00925D2D">
      <w:pPr>
        <w:pStyle w:val="Akapitzlist"/>
        <w:numPr>
          <w:ilvl w:val="0"/>
          <w:numId w:val="11"/>
        </w:numPr>
        <w:tabs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Poz. 30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  <w:color w:val="000000"/>
        </w:rPr>
        <w:t>Prosimy o dopuszczenie p</w:t>
      </w:r>
      <w:r w:rsidRPr="00136C32">
        <w:rPr>
          <w:rFonts w:asciiTheme="minorHAnsi" w:hAnsiTheme="minorHAnsi"/>
        </w:rPr>
        <w:t xml:space="preserve">ozycjonera głowy i szyi z otworem w postawie, z podporą odcinka szyjnego oraz z dwoma podpórkami bocznymi, będącego anatomicznym odlewem wykonanym z pianki </w:t>
      </w:r>
      <w:proofErr w:type="spellStart"/>
      <w:r w:rsidRPr="00136C32">
        <w:rPr>
          <w:rFonts w:asciiTheme="minorHAnsi" w:hAnsiTheme="minorHAnsi"/>
        </w:rPr>
        <w:t>wiskoelastycznej</w:t>
      </w:r>
      <w:proofErr w:type="spellEnd"/>
      <w:r w:rsidRPr="00136C32">
        <w:rPr>
          <w:rFonts w:asciiTheme="minorHAnsi" w:hAnsiTheme="minorHAnsi"/>
        </w:rPr>
        <w:t xml:space="preserve"> z bezszwową, membranową powłoką ochronną, umożliwiającym ułożenie i pełną stabilizacji głowy pod różnym kątem oraz dającym możliwość stabilizacji dzięki antypoślizgowej podstawie, przeznaczonego do dezynfekcji środkami na bazie alkoholu, nie zawierającego lateksu, nie powodujący zakłóceń podczas badań RTG 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lastRenderedPageBreak/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11"/>
        </w:numPr>
        <w:tabs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Poz. 31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Prosimy o dopuszczenie pozycjonera typu półwałek wykonanego z żelu silikonowego, pokrytego poliuretanem, przeznaczonego do dezynfekcji środkami na bazie alkoholu.</w:t>
      </w:r>
    </w:p>
    <w:p w:rsidR="00D2582E" w:rsidRPr="00136C32" w:rsidRDefault="002C5D09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dopuszcza</w:t>
      </w:r>
      <w:r w:rsidR="00625DB3" w:rsidRPr="00136C32">
        <w:rPr>
          <w:rFonts w:asciiTheme="minorHAnsi" w:hAnsiTheme="minorHAnsi"/>
          <w:b/>
          <w:color w:val="00B050"/>
        </w:rPr>
        <w:t xml:space="preserve"> zaoferowanie</w:t>
      </w:r>
      <w:r w:rsidRPr="00136C32">
        <w:rPr>
          <w:rFonts w:asciiTheme="minorHAnsi" w:hAnsiTheme="minorHAnsi"/>
          <w:b/>
          <w:color w:val="00B050"/>
        </w:rPr>
        <w:t xml:space="preserve"> pozycjoner</w:t>
      </w:r>
      <w:r w:rsidR="00625DB3" w:rsidRPr="00136C32">
        <w:rPr>
          <w:rFonts w:asciiTheme="minorHAnsi" w:hAnsiTheme="minorHAnsi"/>
          <w:b/>
          <w:color w:val="00B050"/>
        </w:rPr>
        <w:t>a</w:t>
      </w:r>
      <w:r w:rsidRPr="00136C32">
        <w:rPr>
          <w:rFonts w:asciiTheme="minorHAnsi" w:hAnsiTheme="minorHAnsi"/>
          <w:b/>
          <w:color w:val="00B050"/>
        </w:rPr>
        <w:t xml:space="preserve"> typu półwałek wykonanego z żelu silikonowego, pokrytego poliuretanem, przeznaczonego do dezynfekcji środkami na bazie alkoholu.</w:t>
      </w:r>
    </w:p>
    <w:p w:rsidR="00D2582E" w:rsidRPr="00136C32" w:rsidRDefault="00D2582E" w:rsidP="00925D2D">
      <w:pPr>
        <w:pStyle w:val="Akapitzlist"/>
        <w:numPr>
          <w:ilvl w:val="0"/>
          <w:numId w:val="11"/>
        </w:numPr>
        <w:tabs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Poz. 32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Prosimy o dopuszczenie materaca próżniowego </w:t>
      </w:r>
      <w:r w:rsidRPr="00136C32">
        <w:rPr>
          <w:rFonts w:asciiTheme="minorHAnsi" w:hAnsiTheme="minorHAnsi" w:cs="Arial"/>
          <w:color w:val="222222"/>
          <w:shd w:val="clear" w:color="auto" w:fill="FFFFFF"/>
        </w:rPr>
        <w:t>do stabilizacji pacjenta w ułożeniu bocznym </w:t>
      </w:r>
      <w:r w:rsidRPr="00136C32">
        <w:rPr>
          <w:rFonts w:asciiTheme="minorHAnsi" w:hAnsiTheme="minorHAnsi" w:cs="Arial"/>
          <w:color w:val="222222"/>
        </w:rPr>
        <w:br/>
      </w:r>
      <w:r w:rsidRPr="00136C32">
        <w:rPr>
          <w:rFonts w:asciiTheme="minorHAnsi" w:hAnsiTheme="minorHAnsi" w:cs="Arial"/>
          <w:color w:val="222222"/>
          <w:shd w:val="clear" w:color="auto" w:fill="FFFFFF"/>
        </w:rPr>
        <w:t xml:space="preserve">lub w przechyłach wzdłużnych o wymiarach </w:t>
      </w:r>
      <w:r w:rsidRPr="00136C32">
        <w:rPr>
          <w:rFonts w:asciiTheme="minorHAnsi" w:hAnsiTheme="minorHAnsi"/>
        </w:rPr>
        <w:t xml:space="preserve">75/100 x 125 cm w </w:t>
      </w:r>
      <w:proofErr w:type="spellStart"/>
      <w:r w:rsidRPr="00136C32">
        <w:rPr>
          <w:rFonts w:asciiTheme="minorHAnsi" w:hAnsiTheme="minorHAnsi"/>
        </w:rPr>
        <w:t>kpl</w:t>
      </w:r>
      <w:proofErr w:type="spellEnd"/>
      <w:r w:rsidRPr="00136C32">
        <w:rPr>
          <w:rFonts w:asciiTheme="minorHAnsi" w:hAnsiTheme="minorHAnsi"/>
        </w:rPr>
        <w:t>. z pompą próżniową i matą antypoślizgową (zamiast pasów).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11"/>
        </w:numPr>
        <w:tabs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Poz.33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Prosimy o dopuszczenie przenośnika taśmowo-rolkowego o wymiarach 76x36x3 cm lub przenośnika taśmowego o wymiarach 180x50 </w:t>
      </w:r>
      <w:proofErr w:type="spellStart"/>
      <w:r w:rsidRPr="00136C32">
        <w:rPr>
          <w:rFonts w:asciiTheme="minorHAnsi" w:hAnsiTheme="minorHAnsi"/>
        </w:rPr>
        <w:t>cm</w:t>
      </w:r>
      <w:proofErr w:type="spellEnd"/>
      <w:r w:rsidR="00FD46EC" w:rsidRPr="00136C32">
        <w:rPr>
          <w:rFonts w:asciiTheme="minorHAnsi" w:hAnsiTheme="minorHAnsi"/>
        </w:rPr>
        <w:t>.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11"/>
        </w:numPr>
        <w:tabs>
          <w:tab w:val="left" w:pos="567"/>
          <w:tab w:val="center" w:pos="993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Poz. 34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</w:rPr>
      </w:pPr>
      <w:r w:rsidRPr="00136C32">
        <w:rPr>
          <w:rFonts w:asciiTheme="minorHAnsi" w:hAnsiTheme="minorHAnsi"/>
        </w:rPr>
        <w:t>Czy Zamawiający oczekuje materaca grzewczego wielorazowego użytku, przeznaczonego do stosowania podczas zabiegów chirurgicznych, zapewniającego suche ogrzewanie kontaktowe?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/>
          <w:b/>
        </w:rPr>
      </w:pPr>
      <w:r w:rsidRPr="00136C32">
        <w:rPr>
          <w:rFonts w:asciiTheme="minorHAnsi" w:hAnsiTheme="minorHAnsi"/>
          <w:b/>
        </w:rPr>
        <w:t xml:space="preserve">ZESTAW </w:t>
      </w:r>
      <w:r w:rsidR="00466DDB" w:rsidRPr="00136C32">
        <w:rPr>
          <w:rFonts w:asciiTheme="minorHAnsi" w:hAnsiTheme="minorHAnsi"/>
          <w:b/>
        </w:rPr>
        <w:t>IX</w:t>
      </w:r>
    </w:p>
    <w:p w:rsidR="008175E1" w:rsidRPr="00136C32" w:rsidRDefault="008175E1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136C32">
        <w:rPr>
          <w:rFonts w:asciiTheme="minorHAnsi" w:hAnsiTheme="minorHAnsi"/>
          <w:b/>
          <w:sz w:val="22"/>
          <w:szCs w:val="22"/>
        </w:rPr>
        <w:t>PAKIET 2 STÓŁ OPERACYJNY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 xml:space="preserve">Czy Zamawiający dopuści stół operacyjny  z podstawą płaską w kształcie prostokąta, spełniającą wymagania </w:t>
      </w:r>
      <w:proofErr w:type="spellStart"/>
      <w:r w:rsidRPr="00136C32">
        <w:rPr>
          <w:rFonts w:asciiTheme="minorHAnsi" w:hAnsiTheme="minorHAnsi"/>
          <w:sz w:val="22"/>
          <w:szCs w:val="22"/>
        </w:rPr>
        <w:t>pkt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2?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elektromechanicznym systemem wysuwania stopek blokujących stół do podłoża?</w:t>
      </w:r>
    </w:p>
    <w:p w:rsidR="008175E1" w:rsidRPr="00136C32" w:rsidRDefault="008175E1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b/>
          <w:color w:val="00B050"/>
          <w:sz w:val="22"/>
          <w:szCs w:val="22"/>
        </w:rPr>
      </w:pPr>
      <w:r w:rsidRPr="00136C32">
        <w:rPr>
          <w:rFonts w:asciiTheme="minorHAnsi" w:hAnsiTheme="minorHAnsi" w:cs="Tahoma"/>
          <w:b/>
          <w:color w:val="00B050"/>
          <w:sz w:val="22"/>
          <w:szCs w:val="22"/>
        </w:rPr>
        <w:t>Zamawiający</w:t>
      </w:r>
      <w:r w:rsidRPr="00136C32">
        <w:rPr>
          <w:rFonts w:asciiTheme="minorHAnsi" w:hAnsiTheme="minorHAnsi"/>
          <w:b/>
          <w:color w:val="00B050"/>
          <w:sz w:val="22"/>
          <w:szCs w:val="22"/>
        </w:rPr>
        <w:t xml:space="preserve"> dopuszcza stół z elektromechanicznym systemem wysuwania stopek blokujących stół do podłoża.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 xml:space="preserve">Czy Zamawiający dopuści stół z wysuwanymi stopkami, bez systemu </w:t>
      </w:r>
      <w:proofErr w:type="spellStart"/>
      <w:r w:rsidRPr="00136C32">
        <w:rPr>
          <w:rFonts w:asciiTheme="minorHAnsi" w:hAnsiTheme="minorHAnsi"/>
          <w:sz w:val="22"/>
          <w:szCs w:val="22"/>
        </w:rPr>
        <w:t>autokompensacji</w:t>
      </w:r>
      <w:proofErr w:type="spellEnd"/>
      <w:r w:rsidRPr="00136C32">
        <w:rPr>
          <w:rFonts w:asciiTheme="minorHAnsi" w:hAnsiTheme="minorHAnsi"/>
          <w:sz w:val="22"/>
          <w:szCs w:val="22"/>
        </w:rPr>
        <w:t>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lastRenderedPageBreak/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panelem awaryjnym, wbudowanym w kolumnę stołu z funkcją zabezpieczającą przed przypadkowym uruchomieniem regulacji w postaci konieczności naciśnięcia przycisku aktywującego regulację na 15 sekund? Rozwiązanie jest korzystniejsze od wymaganego, gdyż nie wymusza użycia obu rąk jednocześnie podczas obsługi stołu z panelu na kolumnie?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operacyjny, który dzięki swojej konstrukcji, zastosowanym regulacjom nie wymaga wyposażenia w system antykolizyjny?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operacyjny z kolorowym ekranem LCD, bez możliwości zaprogramowania ulubionych pozycji? Pilot posiada zaprogramowane, najważniejsze pozycję blatu.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możliwością zaprogramowania prędkości ruchów poprzez tryb serwisowy?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pilotem informującym o stanie położenia blatu, aktualnie wykonywanej funkcji oraz jej kierunku bez podawania parametrów cyfrowych?</w:t>
      </w:r>
    </w:p>
    <w:p w:rsidR="008175E1" w:rsidRPr="00136C32" w:rsidRDefault="008175E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elektromechaniczną regulacją wysokości w zakresie 600-1100mm?</w:t>
      </w:r>
    </w:p>
    <w:p w:rsidR="008175E1" w:rsidRPr="00136C32" w:rsidRDefault="008175E1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b/>
          <w:color w:val="00B050"/>
          <w:sz w:val="22"/>
          <w:szCs w:val="22"/>
        </w:rPr>
      </w:pPr>
      <w:r w:rsidRPr="00136C32">
        <w:rPr>
          <w:rFonts w:asciiTheme="minorHAnsi" w:hAnsiTheme="minorHAnsi"/>
          <w:b/>
          <w:color w:val="00B050"/>
          <w:sz w:val="22"/>
          <w:szCs w:val="22"/>
        </w:rPr>
        <w:t>Zamawiający dopuści stół z elektromechaniczną regulacją wysokości w zakresie 600-1100mm.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 xml:space="preserve">Czy Zamawiający dopuści stół z regulacją pozycji </w:t>
      </w:r>
      <w:proofErr w:type="spellStart"/>
      <w:r w:rsidRPr="00136C32">
        <w:rPr>
          <w:rFonts w:asciiTheme="minorHAnsi" w:hAnsiTheme="minorHAnsi"/>
          <w:sz w:val="22"/>
          <w:szCs w:val="22"/>
        </w:rPr>
        <w:t>Trendelenburga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oraz </w:t>
      </w:r>
      <w:proofErr w:type="spellStart"/>
      <w:r w:rsidRPr="00136C32">
        <w:rPr>
          <w:rFonts w:asciiTheme="minorHAnsi" w:hAnsiTheme="minorHAnsi"/>
          <w:sz w:val="22"/>
          <w:szCs w:val="22"/>
        </w:rPr>
        <w:t>anty-Trendelenburga</w:t>
      </w:r>
      <w:proofErr w:type="spellEnd"/>
      <w:r w:rsidRPr="00136C32">
        <w:rPr>
          <w:rFonts w:asciiTheme="minorHAnsi" w:hAnsiTheme="minorHAnsi"/>
          <w:sz w:val="22"/>
          <w:szCs w:val="22"/>
        </w:rPr>
        <w:t xml:space="preserve"> 30</w:t>
      </w:r>
      <w:r w:rsidRPr="00136C32">
        <w:rPr>
          <w:rFonts w:asciiTheme="minorHAnsi" w:hAnsiTheme="minorHAnsi"/>
          <w:sz w:val="22"/>
          <w:szCs w:val="22"/>
          <w:vertAlign w:val="superscript"/>
        </w:rPr>
        <w:t>o</w:t>
      </w:r>
      <w:r w:rsidRPr="00136C32">
        <w:rPr>
          <w:rFonts w:asciiTheme="minorHAnsi" w:hAnsiTheme="minorHAnsi"/>
          <w:sz w:val="22"/>
          <w:szCs w:val="22"/>
        </w:rPr>
        <w:t xml:space="preserve"> dla obydwu kierunków?</w:t>
      </w:r>
    </w:p>
    <w:p w:rsidR="00297158" w:rsidRPr="00136C32" w:rsidRDefault="00297158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przesuwem wzdłużnym 380mm, gwarantującym 100% ominięcie kolumny?</w:t>
      </w:r>
    </w:p>
    <w:p w:rsidR="00297158" w:rsidRPr="00136C32" w:rsidRDefault="00297158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>Czy Zamawiający dopuści stół z elektromechaniczną regulacją segmentu nóg w zakresie -90</w:t>
      </w:r>
      <w:r w:rsidRPr="00136C32">
        <w:rPr>
          <w:rFonts w:asciiTheme="minorHAnsi" w:hAnsiTheme="minorHAnsi"/>
          <w:sz w:val="22"/>
          <w:szCs w:val="22"/>
          <w:vertAlign w:val="superscript"/>
        </w:rPr>
        <w:t>o</w:t>
      </w:r>
      <w:r w:rsidRPr="00136C32">
        <w:rPr>
          <w:rFonts w:asciiTheme="minorHAnsi" w:hAnsiTheme="minorHAnsi"/>
          <w:sz w:val="22"/>
          <w:szCs w:val="22"/>
        </w:rPr>
        <w:t xml:space="preserve"> do +80</w:t>
      </w:r>
      <w:r w:rsidRPr="00136C32">
        <w:rPr>
          <w:rFonts w:asciiTheme="minorHAnsi" w:hAnsiTheme="minorHAnsi"/>
          <w:sz w:val="22"/>
          <w:szCs w:val="22"/>
          <w:vertAlign w:val="superscript"/>
        </w:rPr>
        <w:t>o</w:t>
      </w:r>
      <w:r w:rsidRPr="00136C32">
        <w:rPr>
          <w:rFonts w:asciiTheme="minorHAnsi" w:hAnsiTheme="minorHAnsi"/>
          <w:sz w:val="22"/>
          <w:szCs w:val="22"/>
        </w:rPr>
        <w:t>?</w:t>
      </w:r>
    </w:p>
    <w:p w:rsidR="00297158" w:rsidRPr="00136C32" w:rsidRDefault="00297158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lastRenderedPageBreak/>
        <w:t>Czy Zamawiający dopuści stół z elektromechaniczną regulacją segmentu pleców -45</w:t>
      </w:r>
      <w:r w:rsidRPr="00136C32">
        <w:rPr>
          <w:rFonts w:asciiTheme="minorHAnsi" w:hAnsiTheme="minorHAnsi"/>
          <w:sz w:val="22"/>
          <w:szCs w:val="22"/>
          <w:vertAlign w:val="superscript"/>
        </w:rPr>
        <w:t>o</w:t>
      </w:r>
      <w:r w:rsidRPr="00136C32">
        <w:rPr>
          <w:rFonts w:asciiTheme="minorHAnsi" w:hAnsiTheme="minorHAnsi"/>
          <w:sz w:val="22"/>
          <w:szCs w:val="22"/>
        </w:rPr>
        <w:t xml:space="preserve"> do +80</w:t>
      </w:r>
      <w:r w:rsidRPr="00136C32">
        <w:rPr>
          <w:rFonts w:asciiTheme="minorHAnsi" w:hAnsiTheme="minorHAnsi"/>
          <w:sz w:val="22"/>
          <w:szCs w:val="22"/>
          <w:vertAlign w:val="superscript"/>
        </w:rPr>
        <w:t>o</w:t>
      </w:r>
      <w:r w:rsidRPr="00136C32">
        <w:rPr>
          <w:rFonts w:asciiTheme="minorHAnsi" w:hAnsiTheme="minorHAnsi"/>
          <w:sz w:val="22"/>
          <w:szCs w:val="22"/>
        </w:rPr>
        <w:t>?</w:t>
      </w:r>
    </w:p>
    <w:p w:rsidR="00297158" w:rsidRPr="00136C32" w:rsidRDefault="00297158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pStyle w:val="Akapitzlist"/>
        <w:numPr>
          <w:ilvl w:val="0"/>
          <w:numId w:val="7"/>
        </w:numPr>
        <w:tabs>
          <w:tab w:val="left" w:pos="567"/>
          <w:tab w:val="center" w:pos="993"/>
        </w:tabs>
        <w:spacing w:line="360" w:lineRule="auto"/>
        <w:ind w:left="0" w:firstLine="0"/>
        <w:rPr>
          <w:rFonts w:asciiTheme="minorHAnsi" w:hAnsiTheme="minorHAnsi"/>
          <w:sz w:val="22"/>
          <w:szCs w:val="22"/>
        </w:rPr>
      </w:pPr>
      <w:r w:rsidRPr="00136C32">
        <w:rPr>
          <w:rFonts w:asciiTheme="minorHAnsi" w:hAnsiTheme="minorHAnsi"/>
          <w:sz w:val="22"/>
          <w:szCs w:val="22"/>
        </w:rPr>
        <w:t xml:space="preserve">Czy Zamawiający dopuści stół operacyjny przystosowany do pracy przy obciążeniu nawet 544kg, zatem nie ma potrzeby wyposażania stołu w system przeciążeniowy? </w:t>
      </w:r>
    </w:p>
    <w:p w:rsidR="00C04D89" w:rsidRPr="00136C32" w:rsidRDefault="00C04D89" w:rsidP="00925D2D">
      <w:pPr>
        <w:pStyle w:val="Akapitzlist"/>
        <w:tabs>
          <w:tab w:val="left" w:pos="567"/>
          <w:tab w:val="center" w:pos="993"/>
        </w:tabs>
        <w:spacing w:line="360" w:lineRule="auto"/>
        <w:ind w:left="0"/>
        <w:rPr>
          <w:rFonts w:asciiTheme="minorHAnsi" w:hAnsiTheme="minorHAnsi"/>
          <w:b/>
          <w:color w:val="00B050"/>
          <w:sz w:val="22"/>
          <w:szCs w:val="22"/>
        </w:rPr>
      </w:pPr>
      <w:r w:rsidRPr="00136C32">
        <w:rPr>
          <w:rFonts w:asciiTheme="minorHAnsi" w:hAnsiTheme="minorHAnsi"/>
          <w:b/>
          <w:color w:val="00B050"/>
          <w:sz w:val="22"/>
          <w:szCs w:val="22"/>
        </w:rPr>
        <w:t xml:space="preserve">Zamawiający dopuści  stół  nie wyposażony w system przeciążeniowy posiadający udźwig </w:t>
      </w:r>
      <w:r w:rsidR="001B2C17" w:rsidRPr="00136C32">
        <w:rPr>
          <w:rFonts w:asciiTheme="minorHAnsi" w:hAnsiTheme="minorHAnsi"/>
          <w:b/>
          <w:color w:val="00B050"/>
          <w:sz w:val="22"/>
          <w:szCs w:val="22"/>
        </w:rPr>
        <w:t>min.</w:t>
      </w:r>
      <w:r w:rsidRPr="00136C32">
        <w:rPr>
          <w:rFonts w:asciiTheme="minorHAnsi" w:hAnsiTheme="minorHAnsi"/>
          <w:b/>
          <w:color w:val="00B050"/>
          <w:sz w:val="22"/>
          <w:szCs w:val="22"/>
        </w:rPr>
        <w:t xml:space="preserve"> 450 </w:t>
      </w:r>
      <w:proofErr w:type="spellStart"/>
      <w:r w:rsidRPr="00136C32">
        <w:rPr>
          <w:rFonts w:asciiTheme="minorHAnsi" w:hAnsiTheme="minorHAnsi"/>
          <w:b/>
          <w:color w:val="00B050"/>
          <w:sz w:val="22"/>
          <w:szCs w:val="22"/>
        </w:rPr>
        <w:t>kg</w:t>
      </w:r>
      <w:proofErr w:type="spellEnd"/>
      <w:r w:rsidRPr="00136C32">
        <w:rPr>
          <w:rFonts w:asciiTheme="minorHAnsi" w:hAnsiTheme="minorHAnsi"/>
          <w:b/>
          <w:color w:val="00B050"/>
          <w:sz w:val="22"/>
          <w:szCs w:val="22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eastAsia="Times New Roman" w:hAnsiTheme="minorHAnsi"/>
          <w:color w:val="000000"/>
        </w:rPr>
      </w:pPr>
      <w:r w:rsidRPr="00136C32">
        <w:rPr>
          <w:rFonts w:asciiTheme="minorHAnsi" w:eastAsia="Times New Roman" w:hAnsiTheme="minorHAnsi"/>
          <w:color w:val="000000"/>
        </w:rPr>
        <w:t>Dotyczy pakiet 1 :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Pytanie 1 (poz. 23)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Czy Zamawiający dopuści lampę operacyjną bez licznika godzin?</w:t>
      </w:r>
    </w:p>
    <w:p w:rsidR="00297158" w:rsidRPr="00136C32" w:rsidRDefault="00297158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nie dopuści lampy operacyjnej bez licznika godzin</w:t>
      </w:r>
    </w:p>
    <w:p w:rsidR="00D2582E" w:rsidRPr="00136C32" w:rsidRDefault="00466DDB" w:rsidP="00925D2D">
      <w:pPr>
        <w:tabs>
          <w:tab w:val="left" w:pos="567"/>
          <w:tab w:val="center" w:pos="993"/>
        </w:tabs>
        <w:spacing w:after="0" w:line="360" w:lineRule="auto"/>
        <w:jc w:val="center"/>
        <w:rPr>
          <w:rFonts w:asciiTheme="minorHAnsi" w:hAnsiTheme="minorHAnsi"/>
          <w:b/>
          <w:iCs/>
        </w:rPr>
      </w:pPr>
      <w:r w:rsidRPr="00136C32">
        <w:rPr>
          <w:rFonts w:asciiTheme="minorHAnsi" w:hAnsiTheme="minorHAnsi"/>
          <w:b/>
          <w:iCs/>
        </w:rPr>
        <w:t xml:space="preserve">ZESTAW </w:t>
      </w:r>
      <w:r w:rsidR="00D2582E" w:rsidRPr="00136C32">
        <w:rPr>
          <w:rFonts w:asciiTheme="minorHAnsi" w:hAnsiTheme="minorHAnsi"/>
          <w:b/>
          <w:iCs/>
        </w:rPr>
        <w:t>X</w:t>
      </w:r>
    </w:p>
    <w:p w:rsidR="008175E1" w:rsidRPr="00136C32" w:rsidRDefault="008175E1" w:rsidP="00925D2D">
      <w:pPr>
        <w:tabs>
          <w:tab w:val="left" w:pos="567"/>
          <w:tab w:val="center" w:pos="993"/>
        </w:tabs>
        <w:spacing w:after="0" w:line="360" w:lineRule="auto"/>
        <w:jc w:val="both"/>
        <w:rPr>
          <w:rFonts w:asciiTheme="minorHAnsi" w:hAnsiTheme="minorHAnsi"/>
          <w:b/>
        </w:rPr>
      </w:pPr>
      <w:r w:rsidRPr="00136C32">
        <w:rPr>
          <w:rFonts w:asciiTheme="minorHAnsi" w:hAnsiTheme="minorHAnsi"/>
          <w:b/>
        </w:rPr>
        <w:t>PAKIET 2 STÓŁ OPERACYJNY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Pyt 1.Czy Zamawiający dopuści stół operacyjny mobilny ,z podstawą stołu płaską w kształcie profilowanego  prostokąta z przewężeniem    na dłuższych bokach w środkowej części , co ułatwia dostęp operatora do stołu operacyjnego z każdej strony. Stół  bez jakichkolwiek dźwigni i elementów wystających. Podstawa umożliwiająca  częściowe  wsunięcie stóp z każdej strony, zabudowana od spodu  z materiałów nierdzewnych.</w:t>
      </w:r>
    </w:p>
    <w:p w:rsidR="00812A11" w:rsidRPr="00136C32" w:rsidRDefault="00812A11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2.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4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Czy Zamawiający dopuści stół operacyjny z napędem </w:t>
      </w:r>
      <w:proofErr w:type="spellStart"/>
      <w:r w:rsidRPr="00136C32">
        <w:rPr>
          <w:rFonts w:asciiTheme="minorHAnsi" w:hAnsiTheme="minorHAnsi"/>
        </w:rPr>
        <w:t>elektrohydraulicznym?Jest</w:t>
      </w:r>
      <w:proofErr w:type="spellEnd"/>
      <w:r w:rsidRPr="00136C32">
        <w:rPr>
          <w:rFonts w:asciiTheme="minorHAnsi" w:hAnsiTheme="minorHAnsi"/>
        </w:rPr>
        <w:t xml:space="preserve"> to rozwiązanie w pełni równoważne </w:t>
      </w:r>
      <w:r w:rsidR="00812A11" w:rsidRPr="00136C32">
        <w:rPr>
          <w:rFonts w:asciiTheme="minorHAnsi" w:hAnsiTheme="minorHAnsi"/>
        </w:rPr>
        <w:t>dla napędu elektromechanicznego</w:t>
      </w:r>
      <w:r w:rsidRPr="00136C32">
        <w:rPr>
          <w:rFonts w:asciiTheme="minorHAnsi" w:hAnsiTheme="minorHAnsi"/>
        </w:rPr>
        <w:t>.</w:t>
      </w:r>
    </w:p>
    <w:p w:rsidR="00812A11" w:rsidRPr="00136C32" w:rsidRDefault="00812A11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dopuszcza stół operacyjny</w:t>
      </w:r>
      <w:r w:rsidR="00A32726" w:rsidRPr="00136C32">
        <w:rPr>
          <w:rFonts w:asciiTheme="minorHAnsi" w:hAnsiTheme="minorHAnsi"/>
          <w:b/>
          <w:color w:val="00B050"/>
        </w:rPr>
        <w:t xml:space="preserve"> z napędem elektrohydraulicznym.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Pyt 3.pkt 5.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Czy Zamawiający dopuści stół operacyjny bez systemu wysuwanych stópek i systemem </w:t>
      </w:r>
      <w:proofErr w:type="spellStart"/>
      <w:r w:rsidRPr="00136C32">
        <w:rPr>
          <w:rFonts w:asciiTheme="minorHAnsi" w:hAnsiTheme="minorHAnsi"/>
        </w:rPr>
        <w:t>autokompensacji</w:t>
      </w:r>
      <w:proofErr w:type="spellEnd"/>
      <w:r w:rsidRPr="00136C32">
        <w:rPr>
          <w:rFonts w:asciiTheme="minorHAnsi" w:hAnsiTheme="minorHAnsi"/>
        </w:rPr>
        <w:t>. W naszym stole operacyjnym brak jest takiego systemu gdyż  cała podstawa stołu jest posadowiona na posadzce  i oparta w trzech punktach co powoduje zachowanie pełnej stabilizacji stołu.</w:t>
      </w:r>
    </w:p>
    <w:p w:rsidR="0030627C" w:rsidRPr="00136C32" w:rsidRDefault="0030627C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4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6 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lastRenderedPageBreak/>
        <w:t>Czy Zamawiający dopuści stół operacyjny w którym awaryjne odblokowanie podstawy od podłoża w postaci przycisku   znajduje się na panelu sterowania awaryjnego umieszczonego na kolumnie stołu ?Jest to rozwiązanie o tyle wygodniejsze ,że w celu aktywacji  odblokowania stołu nie trzeba się  zbyt mocno schylać.</w:t>
      </w:r>
    </w:p>
    <w:p w:rsidR="0030627C" w:rsidRPr="00136C32" w:rsidRDefault="0030627C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Pyt 5 pkt7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Czy Zamawiający dopuści stół operacyjny w którym pokrywa podstawy  i rama blatu stołu są wykonane ze stali nierdzewnej? </w:t>
      </w:r>
    </w:p>
    <w:p w:rsidR="001E08B1" w:rsidRPr="001E08B1" w:rsidRDefault="001E08B1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E08B1">
        <w:rPr>
          <w:rFonts w:asciiTheme="minorHAnsi" w:hAnsiTheme="minorHAnsi"/>
          <w:b/>
          <w:color w:val="00B050"/>
        </w:rPr>
        <w:t>Zamawiający dopuści stół operacyjny</w:t>
      </w:r>
      <w:r w:rsidR="00F072D4">
        <w:rPr>
          <w:rFonts w:asciiTheme="minorHAnsi" w:hAnsiTheme="minorHAnsi"/>
          <w:b/>
          <w:color w:val="00B050"/>
        </w:rPr>
        <w:t>,</w:t>
      </w:r>
      <w:r w:rsidRPr="001E08B1">
        <w:rPr>
          <w:rFonts w:asciiTheme="minorHAnsi" w:hAnsiTheme="minorHAnsi"/>
          <w:b/>
          <w:color w:val="00B050"/>
        </w:rPr>
        <w:t xml:space="preserve"> w którym pokrywa podstawy  i rama blatu stołu są wykonane ze stali nierdzewnej </w:t>
      </w:r>
      <w:r>
        <w:rPr>
          <w:rFonts w:asciiTheme="minorHAnsi" w:hAnsiTheme="minorHAnsi"/>
          <w:b/>
          <w:color w:val="00B050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6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9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Czy Zamawiający dopuści  obsługę funkcji stołu za pomocą pilota przewodowego przez układ elektrohydrauliczny : </w:t>
      </w:r>
    </w:p>
    <w:p w:rsidR="00D2582E" w:rsidRPr="00136C32" w:rsidRDefault="00D2582E" w:rsidP="00925D2D">
      <w:pPr>
        <w:pStyle w:val="Nagwek"/>
        <w:tabs>
          <w:tab w:val="clear" w:pos="4536"/>
          <w:tab w:val="clear" w:pos="9072"/>
          <w:tab w:val="left" w:pos="567"/>
          <w:tab w:val="center" w:pos="993"/>
        </w:tabs>
        <w:spacing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 regulacja wysokości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 przechyły boczne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- </w:t>
      </w:r>
      <w:proofErr w:type="spellStart"/>
      <w:r w:rsidRPr="00136C32">
        <w:rPr>
          <w:rFonts w:asciiTheme="minorHAnsi" w:hAnsiTheme="minorHAnsi"/>
        </w:rPr>
        <w:t>Trendelennburga</w:t>
      </w:r>
      <w:proofErr w:type="spellEnd"/>
      <w:r w:rsidRPr="00136C32">
        <w:rPr>
          <w:rFonts w:asciiTheme="minorHAnsi" w:hAnsiTheme="minorHAnsi"/>
        </w:rPr>
        <w:t xml:space="preserve"> / </w:t>
      </w:r>
      <w:proofErr w:type="spellStart"/>
      <w:r w:rsidRPr="00136C32">
        <w:rPr>
          <w:rFonts w:asciiTheme="minorHAnsi" w:hAnsiTheme="minorHAnsi"/>
        </w:rPr>
        <w:t>Antytrendelennburga</w:t>
      </w:r>
      <w:proofErr w:type="spellEnd"/>
      <w:r w:rsidRPr="00136C32">
        <w:rPr>
          <w:rFonts w:asciiTheme="minorHAnsi" w:hAnsiTheme="minorHAnsi"/>
        </w:rPr>
        <w:t>,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- pozycja </w:t>
      </w:r>
      <w:proofErr w:type="spellStart"/>
      <w:r w:rsidRPr="00136C32">
        <w:rPr>
          <w:rFonts w:asciiTheme="minorHAnsi" w:hAnsiTheme="minorHAnsi"/>
        </w:rPr>
        <w:t>flex</w:t>
      </w:r>
      <w:proofErr w:type="spellEnd"/>
      <w:r w:rsidRPr="00136C32">
        <w:rPr>
          <w:rFonts w:asciiTheme="minorHAnsi" w:hAnsiTheme="minorHAnsi"/>
        </w:rPr>
        <w:t>/</w:t>
      </w:r>
      <w:proofErr w:type="spellStart"/>
      <w:r w:rsidRPr="00136C32">
        <w:rPr>
          <w:rFonts w:asciiTheme="minorHAnsi" w:hAnsiTheme="minorHAnsi"/>
        </w:rPr>
        <w:t>reflex</w:t>
      </w:r>
      <w:proofErr w:type="spellEnd"/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 płyta nożna czterodzielna, po dwie płyty do każdej kończyny dolnej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 płyta plecowa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 pozycja standardowa „0”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-przesuw wzdłużny blatu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 blokowanie/odblokowywanie do podłoża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>-jazda stołu w obu kierunkach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Bez funkcji wyłączenia, ponieważ pilot wyłącza się samoczynnie po  około </w:t>
      </w:r>
      <w:bookmarkStart w:id="1" w:name="_GoBack"/>
      <w:bookmarkEnd w:id="1"/>
      <w:r w:rsidRPr="00136C32">
        <w:rPr>
          <w:rFonts w:asciiTheme="minorHAnsi" w:hAnsiTheme="minorHAnsi"/>
        </w:rPr>
        <w:t>15 sekundach?</w:t>
      </w:r>
    </w:p>
    <w:p w:rsidR="0030627C" w:rsidRPr="00136C32" w:rsidRDefault="0030627C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dopuszcza obsługę funkcji stołu za pomocą pilota przewodowego przez układ elektrohydrauliczny</w:t>
      </w:r>
      <w:r w:rsidR="006610CB">
        <w:rPr>
          <w:rFonts w:asciiTheme="minorHAnsi" w:hAnsiTheme="minorHAnsi"/>
          <w:b/>
          <w:color w:val="00B050"/>
        </w:rPr>
        <w:t xml:space="preserve"> opisany wyżej</w:t>
      </w:r>
      <w:r w:rsidRPr="00136C32">
        <w:rPr>
          <w:rFonts w:asciiTheme="minorHAnsi" w:hAnsiTheme="minorHAnsi"/>
          <w:b/>
          <w:color w:val="00B050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Pyt7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11 Czy Zamawiający dopuści stół bez systemu antykolizyjnego?</w:t>
      </w:r>
    </w:p>
    <w:p w:rsidR="0030627C" w:rsidRPr="00136C32" w:rsidRDefault="0030627C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8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  Czy Zamawiający dopuści pilot przewodowy wyposażony w ekran dotykowy z którego można zaprogramować   10 ulubionych pozycji blatu?</w:t>
      </w:r>
    </w:p>
    <w:p w:rsidR="0030627C" w:rsidRPr="00136C32" w:rsidRDefault="0030627C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lastRenderedPageBreak/>
        <w:t>Zamawiający dopu</w:t>
      </w:r>
      <w:r w:rsidR="00EB7765">
        <w:rPr>
          <w:rFonts w:asciiTheme="minorHAnsi" w:hAnsiTheme="minorHAnsi"/>
          <w:b/>
          <w:color w:val="00B050"/>
        </w:rPr>
        <w:t xml:space="preserve">szcza zaoferowanie </w:t>
      </w:r>
      <w:r w:rsidRPr="00136C32">
        <w:rPr>
          <w:rFonts w:asciiTheme="minorHAnsi" w:hAnsiTheme="minorHAnsi"/>
          <w:b/>
          <w:color w:val="00B050"/>
        </w:rPr>
        <w:t>pilot</w:t>
      </w:r>
      <w:r w:rsidR="00EB7765">
        <w:rPr>
          <w:rFonts w:asciiTheme="minorHAnsi" w:hAnsiTheme="minorHAnsi"/>
          <w:b/>
          <w:color w:val="00B050"/>
        </w:rPr>
        <w:t>a</w:t>
      </w:r>
      <w:r w:rsidRPr="00136C32">
        <w:rPr>
          <w:rFonts w:asciiTheme="minorHAnsi" w:hAnsiTheme="minorHAnsi"/>
          <w:b/>
          <w:color w:val="00B050"/>
        </w:rPr>
        <w:t xml:space="preserve"> przewodow</w:t>
      </w:r>
      <w:r w:rsidR="00EB7765">
        <w:rPr>
          <w:rFonts w:asciiTheme="minorHAnsi" w:hAnsiTheme="minorHAnsi"/>
          <w:b/>
          <w:color w:val="00B050"/>
        </w:rPr>
        <w:t xml:space="preserve">ego </w:t>
      </w:r>
      <w:r w:rsidRPr="00136C32">
        <w:rPr>
          <w:rFonts w:asciiTheme="minorHAnsi" w:hAnsiTheme="minorHAnsi"/>
          <w:b/>
          <w:color w:val="00B050"/>
        </w:rPr>
        <w:t xml:space="preserve"> wyposażon</w:t>
      </w:r>
      <w:r w:rsidR="00EB7765">
        <w:rPr>
          <w:rFonts w:asciiTheme="minorHAnsi" w:hAnsiTheme="minorHAnsi"/>
          <w:b/>
          <w:color w:val="00B050"/>
        </w:rPr>
        <w:t>ego</w:t>
      </w:r>
      <w:r w:rsidRPr="00136C32">
        <w:rPr>
          <w:rFonts w:asciiTheme="minorHAnsi" w:hAnsiTheme="minorHAnsi"/>
          <w:b/>
          <w:color w:val="00B050"/>
        </w:rPr>
        <w:t xml:space="preserve"> w ekran dotykowy z którego można zaprogramować </w:t>
      </w:r>
      <w:r w:rsidR="00C553E4" w:rsidRPr="00136C32">
        <w:rPr>
          <w:rFonts w:asciiTheme="minorHAnsi" w:hAnsiTheme="minorHAnsi"/>
          <w:b/>
          <w:color w:val="00B050"/>
        </w:rPr>
        <w:t>10 ulubionych pozycji blatu.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9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 12 Czy Zamawiający dopuści stół  bez możliwość ustawienia na pilocie z poziomu ekranu dotykowego 4 różnych prędkości ruchów (25%, 50%, 75% i 100%)?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10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 13 Czy Zamawiający dopuści pilot wyposażony w wyświetlacz informujący o stanie położenia blatu w postaci parametrów cyfrowych  takich jak </w:t>
      </w:r>
      <w:proofErr w:type="spellStart"/>
      <w:r w:rsidRPr="00136C32">
        <w:rPr>
          <w:rFonts w:asciiTheme="minorHAnsi" w:hAnsiTheme="minorHAnsi"/>
        </w:rPr>
        <w:t>trendelenburg</w:t>
      </w:r>
      <w:proofErr w:type="spellEnd"/>
      <w:r w:rsidRPr="00136C32">
        <w:rPr>
          <w:rFonts w:asciiTheme="minorHAnsi" w:hAnsiTheme="minorHAnsi"/>
        </w:rPr>
        <w:t xml:space="preserve">, </w:t>
      </w:r>
      <w:proofErr w:type="spellStart"/>
      <w:r w:rsidRPr="00136C32">
        <w:rPr>
          <w:rFonts w:asciiTheme="minorHAnsi" w:hAnsiTheme="minorHAnsi"/>
        </w:rPr>
        <w:t>antytrendelenburg</w:t>
      </w:r>
      <w:proofErr w:type="spellEnd"/>
      <w:r w:rsidRPr="00136C32">
        <w:rPr>
          <w:rFonts w:asciiTheme="minorHAnsi" w:hAnsiTheme="minorHAnsi"/>
        </w:rPr>
        <w:t>, przechył boczny,  pozycja sekcji pleców?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11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15 Czy Zamawiający dopuści  regulację elektrohydrauliczną  wysokości blatu od 600  mm do 1050 mm ?</w:t>
      </w:r>
    </w:p>
    <w:p w:rsidR="00C553E4" w:rsidRPr="00136C32" w:rsidRDefault="00C553E4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</w:t>
      </w:r>
      <w:r w:rsidR="009F08CA">
        <w:rPr>
          <w:rFonts w:asciiTheme="minorHAnsi" w:hAnsiTheme="minorHAnsi"/>
          <w:b/>
          <w:color w:val="00B050"/>
        </w:rPr>
        <w:t>szcza</w:t>
      </w:r>
      <w:r w:rsidRPr="00136C32">
        <w:rPr>
          <w:rFonts w:asciiTheme="minorHAnsi" w:hAnsiTheme="minorHAnsi"/>
          <w:b/>
          <w:color w:val="00B050"/>
        </w:rPr>
        <w:t xml:space="preserve"> regulację elektrohydrauliczną  wysokości blatu od 600  mm do 1050 </w:t>
      </w:r>
      <w:proofErr w:type="spellStart"/>
      <w:r w:rsidRPr="00136C32">
        <w:rPr>
          <w:rFonts w:asciiTheme="minorHAnsi" w:hAnsiTheme="minorHAnsi"/>
          <w:b/>
          <w:color w:val="00B050"/>
        </w:rPr>
        <w:t>mm</w:t>
      </w:r>
      <w:proofErr w:type="spellEnd"/>
      <w:r w:rsidRPr="00136C32">
        <w:rPr>
          <w:rFonts w:asciiTheme="minorHAnsi" w:hAnsiTheme="minorHAnsi"/>
          <w:b/>
          <w:color w:val="00B050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12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16 Czy Zamawiający dopuści  przechyły </w:t>
      </w:r>
      <w:proofErr w:type="spellStart"/>
      <w:r w:rsidRPr="00136C32">
        <w:rPr>
          <w:rFonts w:asciiTheme="minorHAnsi" w:hAnsiTheme="minorHAnsi"/>
        </w:rPr>
        <w:t>Trendelenburga</w:t>
      </w:r>
      <w:proofErr w:type="spellEnd"/>
      <w:r w:rsidRPr="00136C32">
        <w:rPr>
          <w:rFonts w:asciiTheme="minorHAnsi" w:hAnsiTheme="minorHAnsi"/>
        </w:rPr>
        <w:t xml:space="preserve"> 25º regulowane elektrohydraulicznie?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13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17 Czy Zamawiający dopuści  przechyły </w:t>
      </w:r>
      <w:proofErr w:type="spellStart"/>
      <w:r w:rsidRPr="00136C32">
        <w:rPr>
          <w:rFonts w:asciiTheme="minorHAnsi" w:hAnsiTheme="minorHAnsi"/>
        </w:rPr>
        <w:t>Antytrendelenburga</w:t>
      </w:r>
      <w:proofErr w:type="spellEnd"/>
      <w:r w:rsidRPr="00136C32">
        <w:rPr>
          <w:rFonts w:asciiTheme="minorHAnsi" w:hAnsiTheme="minorHAnsi"/>
        </w:rPr>
        <w:t xml:space="preserve"> 35º regulowane elektrohydraulicznie?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14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18 Czy Zamawiający dopuści  przesuw wzdłużny blatu 310 mm regulowany elektrohydraulicznie?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15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20 Czy Zamawiający dopuści  Podnóżek regulowany elektrohydraulicznie  w zakresie min. + 80º /- 90º?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16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21 Czy Zamawiający dopuści  płyta plecowa regulowana elektrohydraulicznie w zakresie  +70</w:t>
      </w:r>
      <w:r w:rsidRPr="00136C32">
        <w:rPr>
          <w:rFonts w:asciiTheme="minorHAnsi" w:hAnsiTheme="minorHAnsi"/>
          <w:vertAlign w:val="superscript"/>
        </w:rPr>
        <w:t>0</w:t>
      </w:r>
      <w:r w:rsidRPr="00136C32">
        <w:rPr>
          <w:rFonts w:asciiTheme="minorHAnsi" w:hAnsiTheme="minorHAnsi"/>
        </w:rPr>
        <w:t>/- 40</w:t>
      </w:r>
      <w:r w:rsidRPr="00136C32">
        <w:rPr>
          <w:rFonts w:asciiTheme="minorHAnsi" w:hAnsiTheme="minorHAnsi"/>
          <w:vertAlign w:val="superscript"/>
        </w:rPr>
        <w:t xml:space="preserve">0 </w:t>
      </w:r>
      <w:r w:rsidRPr="00136C32">
        <w:rPr>
          <w:rFonts w:asciiTheme="minorHAnsi" w:hAnsiTheme="minorHAnsi"/>
        </w:rPr>
        <w:t xml:space="preserve"> 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17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22 Czy Zamawiający dopuści  rozwiązanie gdzie  stół podczas powrotu do pozycji „0” poziomuje jednocześnie wszystkie elementy blatu oprócz podnóżków?</w:t>
      </w:r>
      <w:r w:rsidR="00C553E4" w:rsidRPr="00136C32">
        <w:rPr>
          <w:rFonts w:asciiTheme="minorHAnsi" w:hAnsiTheme="minorHAnsi"/>
        </w:rPr>
        <w:t xml:space="preserve"> </w:t>
      </w:r>
      <w:r w:rsidRPr="00136C32">
        <w:rPr>
          <w:rFonts w:asciiTheme="minorHAnsi" w:hAnsiTheme="minorHAnsi"/>
        </w:rPr>
        <w:t xml:space="preserve">Podnóżki poziomowane są do </w:t>
      </w:r>
      <w:r w:rsidRPr="00136C32">
        <w:rPr>
          <w:rFonts w:asciiTheme="minorHAnsi" w:hAnsiTheme="minorHAnsi"/>
        </w:rPr>
        <w:lastRenderedPageBreak/>
        <w:t>pozycji „0” po drugim naciśnięciu przycisku.</w:t>
      </w:r>
      <w:r w:rsidR="00C553E4" w:rsidRPr="00136C32">
        <w:rPr>
          <w:rFonts w:asciiTheme="minorHAnsi" w:hAnsiTheme="minorHAnsi"/>
        </w:rPr>
        <w:t xml:space="preserve"> </w:t>
      </w:r>
      <w:r w:rsidRPr="00136C32">
        <w:rPr>
          <w:rFonts w:asciiTheme="minorHAnsi" w:hAnsiTheme="minorHAnsi"/>
        </w:rPr>
        <w:t>Rozwiązanie to zwiększa bezpieczeństwo pacjenta przy wykonywaniu funkcji  „0”.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18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23 Czy Zamawiający dopuści ustawienie wypiętrzenia blatu do zabiegów torakochirurgicznych </w:t>
      </w:r>
      <w:proofErr w:type="spellStart"/>
      <w:r w:rsidRPr="00136C32">
        <w:rPr>
          <w:rFonts w:asciiTheme="minorHAnsi" w:hAnsiTheme="minorHAnsi"/>
        </w:rPr>
        <w:t>tzn</w:t>
      </w:r>
      <w:proofErr w:type="spellEnd"/>
      <w:r w:rsidRPr="00136C32">
        <w:rPr>
          <w:rFonts w:asciiTheme="minorHAnsi" w:hAnsiTheme="minorHAnsi"/>
        </w:rPr>
        <w:t xml:space="preserve"> w osi klatki pacjenta elektrohydrauliczne w zakresie  płyta plecowa dolna regulowana elektrohydraulicznie  +70</w:t>
      </w:r>
      <w:r w:rsidRPr="00136C32">
        <w:rPr>
          <w:rFonts w:asciiTheme="minorHAnsi" w:hAnsiTheme="minorHAnsi"/>
          <w:vertAlign w:val="superscript"/>
        </w:rPr>
        <w:t>0</w:t>
      </w:r>
      <w:r w:rsidRPr="00136C32">
        <w:rPr>
          <w:rFonts w:asciiTheme="minorHAnsi" w:hAnsiTheme="minorHAnsi"/>
        </w:rPr>
        <w:t>/- 40</w:t>
      </w:r>
      <w:r w:rsidRPr="00136C32">
        <w:rPr>
          <w:rFonts w:asciiTheme="minorHAnsi" w:hAnsiTheme="minorHAnsi"/>
          <w:vertAlign w:val="superscript"/>
        </w:rPr>
        <w:t>0</w:t>
      </w:r>
      <w:r w:rsidRPr="00136C32">
        <w:rPr>
          <w:rFonts w:asciiTheme="minorHAnsi" w:hAnsiTheme="minorHAnsi"/>
        </w:rPr>
        <w:t xml:space="preserve"> ?</w:t>
      </w:r>
    </w:p>
    <w:p w:rsidR="00C553E4" w:rsidRPr="00136C32" w:rsidRDefault="00C553E4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</w:rPr>
      </w:pPr>
      <w:r w:rsidRPr="00136C32">
        <w:rPr>
          <w:rFonts w:asciiTheme="minorHAnsi" w:hAnsiTheme="minorHAnsi"/>
        </w:rPr>
        <w:t xml:space="preserve">Pyt 19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26 Czy Zamawiający dopuści  stół  nie wyposażony w system przeciążeniowy – ze względu na to ,że nasz stół posiada udźwig ponad 450kg  . Jest to wartość  w praktyce niemożliwa  do osiągnięcia, więc bez systemu przeciążeniowego stół operacyjny jest w pełni bezpieczny dla pacjenta.</w:t>
      </w:r>
    </w:p>
    <w:p w:rsidR="00C553E4" w:rsidRPr="00136C32" w:rsidRDefault="00C553E4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>Zamawiający dopu</w:t>
      </w:r>
      <w:r w:rsidR="009F08CA">
        <w:rPr>
          <w:rFonts w:asciiTheme="minorHAnsi" w:hAnsiTheme="minorHAnsi"/>
          <w:b/>
          <w:color w:val="00B050"/>
        </w:rPr>
        <w:t xml:space="preserve">szcza zaoferowanie </w:t>
      </w:r>
      <w:r w:rsidRPr="00136C32">
        <w:rPr>
          <w:rFonts w:asciiTheme="minorHAnsi" w:hAnsiTheme="minorHAnsi"/>
          <w:b/>
          <w:color w:val="00B050"/>
        </w:rPr>
        <w:t>st</w:t>
      </w:r>
      <w:r w:rsidR="009F08CA">
        <w:rPr>
          <w:rFonts w:asciiTheme="minorHAnsi" w:hAnsiTheme="minorHAnsi"/>
          <w:b/>
          <w:color w:val="00B050"/>
        </w:rPr>
        <w:t xml:space="preserve">ołu, który nie jest wyposażony </w:t>
      </w:r>
      <w:r w:rsidRPr="00136C32">
        <w:rPr>
          <w:rFonts w:asciiTheme="minorHAnsi" w:hAnsiTheme="minorHAnsi"/>
          <w:b/>
          <w:color w:val="00B050"/>
        </w:rPr>
        <w:t>w system przeciążeniowy posiadają</w:t>
      </w:r>
      <w:r w:rsidR="009F08CA">
        <w:rPr>
          <w:rFonts w:asciiTheme="minorHAnsi" w:hAnsiTheme="minorHAnsi"/>
          <w:b/>
          <w:color w:val="00B050"/>
        </w:rPr>
        <w:t>cego</w:t>
      </w:r>
      <w:r w:rsidRPr="00136C32">
        <w:rPr>
          <w:rFonts w:asciiTheme="minorHAnsi" w:hAnsiTheme="minorHAnsi"/>
          <w:b/>
          <w:color w:val="00B050"/>
        </w:rPr>
        <w:t xml:space="preserve"> udźwig ponad 450 </w:t>
      </w:r>
      <w:proofErr w:type="spellStart"/>
      <w:r w:rsidRPr="00136C32">
        <w:rPr>
          <w:rFonts w:asciiTheme="minorHAnsi" w:hAnsiTheme="minorHAnsi"/>
          <w:b/>
          <w:color w:val="00B050"/>
        </w:rPr>
        <w:t>kg</w:t>
      </w:r>
      <w:proofErr w:type="spellEnd"/>
      <w:r w:rsidRPr="00136C32">
        <w:rPr>
          <w:rFonts w:asciiTheme="minorHAnsi" w:hAnsiTheme="minorHAnsi"/>
          <w:b/>
          <w:color w:val="00B050"/>
        </w:rPr>
        <w:t>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 w:cs="Arial"/>
        </w:rPr>
      </w:pPr>
      <w:r w:rsidRPr="00136C32">
        <w:rPr>
          <w:rFonts w:asciiTheme="minorHAnsi" w:hAnsiTheme="minorHAnsi"/>
        </w:rPr>
        <w:t xml:space="preserve">Pyt 20 </w:t>
      </w:r>
      <w:proofErr w:type="spellStart"/>
      <w:r w:rsidRPr="00136C32">
        <w:rPr>
          <w:rFonts w:asciiTheme="minorHAnsi" w:hAnsiTheme="minorHAnsi"/>
        </w:rPr>
        <w:t>pkt</w:t>
      </w:r>
      <w:proofErr w:type="spellEnd"/>
      <w:r w:rsidRPr="00136C32">
        <w:rPr>
          <w:rFonts w:asciiTheme="minorHAnsi" w:hAnsiTheme="minorHAnsi"/>
        </w:rPr>
        <w:t xml:space="preserve"> 30 Czy Zamawiający dopuści żelowy </w:t>
      </w:r>
      <w:r w:rsidRPr="00136C32">
        <w:rPr>
          <w:rFonts w:asciiTheme="minorHAnsi" w:hAnsiTheme="minorHAnsi" w:cs="Arial"/>
        </w:rPr>
        <w:t>pozycjoner głowy o przekroju litery M  z profilowanym odchyleniem głowy do tyłu  - 1 szt</w:t>
      </w:r>
      <w:r w:rsidR="00993AE9" w:rsidRPr="00136C32">
        <w:rPr>
          <w:rFonts w:asciiTheme="minorHAnsi" w:hAnsiTheme="minorHAnsi" w:cs="Arial"/>
        </w:rPr>
        <w:t>.</w:t>
      </w:r>
    </w:p>
    <w:p w:rsidR="00993AE9" w:rsidRPr="00136C32" w:rsidRDefault="00993AE9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 w:cs="Arial"/>
          <w:b/>
          <w:color w:val="00B050"/>
        </w:rPr>
      </w:pPr>
      <w:r w:rsidRPr="00136C32">
        <w:rPr>
          <w:rFonts w:asciiTheme="minorHAnsi" w:hAnsiTheme="minorHAnsi"/>
          <w:b/>
          <w:color w:val="00B050"/>
        </w:rPr>
        <w:t xml:space="preserve">Zamawiający </w:t>
      </w:r>
      <w:r w:rsidR="009F08CA">
        <w:rPr>
          <w:rFonts w:asciiTheme="minorHAnsi" w:hAnsiTheme="minorHAnsi"/>
          <w:b/>
          <w:color w:val="00B050"/>
        </w:rPr>
        <w:t xml:space="preserve">dopuszcza zaoferowanie </w:t>
      </w:r>
      <w:r w:rsidRPr="00136C32">
        <w:rPr>
          <w:rFonts w:asciiTheme="minorHAnsi" w:hAnsiTheme="minorHAnsi"/>
          <w:b/>
          <w:color w:val="00B050"/>
        </w:rPr>
        <w:t>żelow</w:t>
      </w:r>
      <w:r w:rsidR="009F08CA">
        <w:rPr>
          <w:rFonts w:asciiTheme="minorHAnsi" w:hAnsiTheme="minorHAnsi"/>
          <w:b/>
          <w:color w:val="00B050"/>
        </w:rPr>
        <w:t xml:space="preserve">ego </w:t>
      </w:r>
      <w:r w:rsidRPr="00136C32">
        <w:rPr>
          <w:rFonts w:asciiTheme="minorHAnsi" w:hAnsiTheme="minorHAnsi" w:cs="Arial"/>
          <w:b/>
          <w:color w:val="00B050"/>
        </w:rPr>
        <w:t>pozycjoner</w:t>
      </w:r>
      <w:r w:rsidR="009F08CA">
        <w:rPr>
          <w:rFonts w:asciiTheme="minorHAnsi" w:hAnsiTheme="minorHAnsi" w:cs="Arial"/>
          <w:b/>
          <w:color w:val="00B050"/>
        </w:rPr>
        <w:t>a</w:t>
      </w:r>
      <w:r w:rsidRPr="00136C32">
        <w:rPr>
          <w:rFonts w:asciiTheme="minorHAnsi" w:hAnsiTheme="minorHAnsi" w:cs="Arial"/>
          <w:b/>
          <w:color w:val="00B050"/>
        </w:rPr>
        <w:t xml:space="preserve"> głowy o przekroju litery M  z profilowanym odchyleniem głowy do tyłu  - 1 szt.</w:t>
      </w:r>
    </w:p>
    <w:p w:rsidR="00D2582E" w:rsidRPr="00136C32" w:rsidRDefault="00D2582E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 w:cs="Arial"/>
        </w:rPr>
      </w:pPr>
      <w:r w:rsidRPr="00136C32">
        <w:rPr>
          <w:rFonts w:asciiTheme="minorHAnsi" w:hAnsiTheme="minorHAnsi" w:cs="Arial"/>
        </w:rPr>
        <w:t xml:space="preserve">Pyt 21 </w:t>
      </w:r>
      <w:proofErr w:type="spellStart"/>
      <w:r w:rsidRPr="00136C32">
        <w:rPr>
          <w:rFonts w:asciiTheme="minorHAnsi" w:hAnsiTheme="minorHAnsi" w:cs="Arial"/>
        </w:rPr>
        <w:t>pkt</w:t>
      </w:r>
      <w:proofErr w:type="spellEnd"/>
      <w:r w:rsidRPr="00136C32">
        <w:rPr>
          <w:rFonts w:asciiTheme="minorHAnsi" w:hAnsiTheme="minorHAnsi" w:cs="Arial"/>
        </w:rPr>
        <w:t xml:space="preserve"> 31 Czy Zamawiający dopuści pozycjoner  z pianki półwałek ,wykonany w tej samej technologii jak bezszwowe materace stanowiące element wyposażenia stołu operacyjnego  czyli pianka obszyta bezszwowym materacem ?</w:t>
      </w:r>
    </w:p>
    <w:p w:rsidR="00993AE9" w:rsidRPr="00136C32" w:rsidRDefault="00993AE9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  <w:r w:rsidRPr="00136C32">
        <w:rPr>
          <w:rFonts w:asciiTheme="minorHAnsi" w:hAnsiTheme="minorHAnsi" w:cs="Tahoma"/>
          <w:b/>
          <w:color w:val="00B050"/>
        </w:rPr>
        <w:t>Zamawiający pozostawia zapisy SIWZ bez zmian.</w:t>
      </w:r>
    </w:p>
    <w:p w:rsidR="00925D2D" w:rsidRPr="00136C32" w:rsidRDefault="00925D2D" w:rsidP="00925D2D">
      <w:pPr>
        <w:pStyle w:val="Nagwek"/>
        <w:tabs>
          <w:tab w:val="clear" w:pos="4536"/>
          <w:tab w:val="left" w:pos="567"/>
          <w:tab w:val="center" w:pos="993"/>
        </w:tabs>
        <w:spacing w:line="360" w:lineRule="auto"/>
        <w:jc w:val="both"/>
        <w:rPr>
          <w:rFonts w:asciiTheme="minorHAnsi" w:hAnsiTheme="minorHAnsi" w:cs="Tahoma"/>
          <w:b/>
          <w:color w:val="00B050"/>
        </w:rPr>
      </w:pPr>
    </w:p>
    <w:p w:rsidR="0065646D" w:rsidRPr="00136C32" w:rsidRDefault="0065646D" w:rsidP="00925D2D">
      <w:pPr>
        <w:spacing w:after="0" w:line="360" w:lineRule="auto"/>
        <w:jc w:val="both"/>
        <w:rPr>
          <w:rFonts w:asciiTheme="minorHAnsi" w:hAnsiTheme="minorHAnsi" w:cs="Tahoma"/>
          <w:b/>
        </w:rPr>
      </w:pPr>
      <w:r w:rsidRPr="00136C32">
        <w:rPr>
          <w:rFonts w:asciiTheme="minorHAnsi" w:hAnsiTheme="minorHAnsi"/>
          <w:b/>
        </w:rPr>
        <w:t xml:space="preserve">Zamawiający działając na podstawie art. 38 ust 6 ustawy </w:t>
      </w:r>
      <w:r w:rsidRPr="00136C32">
        <w:rPr>
          <w:rFonts w:asciiTheme="minorHAnsi" w:hAnsiTheme="minorHAnsi" w:cs="Tahoma"/>
          <w:b/>
        </w:rPr>
        <w:t xml:space="preserve">Prawo Zamówień Publicznych przedłuża termin składania i otwarcia ofert do </w:t>
      </w:r>
      <w:r w:rsidR="00925D2D" w:rsidRPr="00136C32">
        <w:rPr>
          <w:rFonts w:asciiTheme="minorHAnsi" w:hAnsiTheme="minorHAnsi" w:cs="Tahoma"/>
          <w:b/>
        </w:rPr>
        <w:t xml:space="preserve">26.09.2018 </w:t>
      </w:r>
      <w:r w:rsidRPr="00136C32">
        <w:rPr>
          <w:rFonts w:asciiTheme="minorHAnsi" w:hAnsiTheme="minorHAnsi" w:cs="Tahoma"/>
          <w:b/>
        </w:rPr>
        <w:t>r.</w:t>
      </w:r>
    </w:p>
    <w:p w:rsidR="0065646D" w:rsidRPr="00925D2D" w:rsidRDefault="0065646D" w:rsidP="00925D2D">
      <w:pPr>
        <w:spacing w:after="0" w:line="360" w:lineRule="auto"/>
        <w:jc w:val="both"/>
        <w:rPr>
          <w:rFonts w:asciiTheme="minorHAnsi" w:hAnsiTheme="minorHAnsi"/>
          <w:b/>
        </w:rPr>
      </w:pPr>
      <w:r w:rsidRPr="00136C32">
        <w:rPr>
          <w:rFonts w:asciiTheme="minorHAnsi" w:hAnsiTheme="minorHAnsi" w:cs="Tahoma"/>
          <w:b/>
        </w:rPr>
        <w:t>Godziny składania i otwarcia ofert pozostają bez zmian.</w:t>
      </w:r>
    </w:p>
    <w:p w:rsidR="00993AE9" w:rsidRPr="00925D2D" w:rsidRDefault="00993AE9" w:rsidP="00925D2D">
      <w:pPr>
        <w:tabs>
          <w:tab w:val="left" w:pos="567"/>
          <w:tab w:val="center" w:pos="993"/>
        </w:tabs>
        <w:spacing w:after="0" w:line="360" w:lineRule="auto"/>
        <w:rPr>
          <w:rFonts w:asciiTheme="minorHAnsi" w:hAnsiTheme="minorHAnsi" w:cs="Arial"/>
        </w:rPr>
      </w:pPr>
    </w:p>
    <w:sectPr w:rsidR="00993AE9" w:rsidRPr="00925D2D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50D" w:rsidRDefault="00BC250D" w:rsidP="00F92ECB">
      <w:pPr>
        <w:spacing w:after="0" w:line="240" w:lineRule="auto"/>
      </w:pPr>
      <w:r>
        <w:separator/>
      </w:r>
    </w:p>
  </w:endnote>
  <w:endnote w:type="continuationSeparator" w:id="1">
    <w:p w:rsidR="00BC250D" w:rsidRDefault="00BC250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-Italic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0D" w:rsidRDefault="00BC250D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50D" w:rsidRDefault="00BC25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50D" w:rsidRDefault="00BC250D" w:rsidP="00F92ECB">
      <w:pPr>
        <w:spacing w:after="0" w:line="240" w:lineRule="auto"/>
      </w:pPr>
      <w:r>
        <w:separator/>
      </w:r>
    </w:p>
  </w:footnote>
  <w:footnote w:type="continuationSeparator" w:id="1">
    <w:p w:rsidR="00BC250D" w:rsidRDefault="00BC250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0D" w:rsidRDefault="006C3618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BC250D" w:rsidRPr="009946F1" w:rsidRDefault="00BC250D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6C3618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6C3618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520476" w:rsidRPr="00520476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8</w:t>
                    </w:r>
                    <w:r w:rsidR="006C3618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BC250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546BB"/>
    <w:rsid w:val="00056647"/>
    <w:rsid w:val="00072E4D"/>
    <w:rsid w:val="000A0BE4"/>
    <w:rsid w:val="000A17AA"/>
    <w:rsid w:val="000D432C"/>
    <w:rsid w:val="000F19A1"/>
    <w:rsid w:val="000F24E5"/>
    <w:rsid w:val="001100BA"/>
    <w:rsid w:val="00136C32"/>
    <w:rsid w:val="001430EA"/>
    <w:rsid w:val="00160114"/>
    <w:rsid w:val="00160DFD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77213"/>
    <w:rsid w:val="00381813"/>
    <w:rsid w:val="00382AA3"/>
    <w:rsid w:val="00390D13"/>
    <w:rsid w:val="003959BE"/>
    <w:rsid w:val="003A2E56"/>
    <w:rsid w:val="003D364C"/>
    <w:rsid w:val="003E65AC"/>
    <w:rsid w:val="003F5488"/>
    <w:rsid w:val="003F74B1"/>
    <w:rsid w:val="00425FF0"/>
    <w:rsid w:val="004438E2"/>
    <w:rsid w:val="0045275A"/>
    <w:rsid w:val="00466DDB"/>
    <w:rsid w:val="00480DBE"/>
    <w:rsid w:val="004E3EC1"/>
    <w:rsid w:val="004F7089"/>
    <w:rsid w:val="00520476"/>
    <w:rsid w:val="005311DE"/>
    <w:rsid w:val="0053467F"/>
    <w:rsid w:val="005407CA"/>
    <w:rsid w:val="0059495D"/>
    <w:rsid w:val="005959F5"/>
    <w:rsid w:val="005A398E"/>
    <w:rsid w:val="005B5FE6"/>
    <w:rsid w:val="005B7A86"/>
    <w:rsid w:val="005E40A7"/>
    <w:rsid w:val="005F5F57"/>
    <w:rsid w:val="00600361"/>
    <w:rsid w:val="00605620"/>
    <w:rsid w:val="006056B9"/>
    <w:rsid w:val="00611962"/>
    <w:rsid w:val="00625DB3"/>
    <w:rsid w:val="00636DA8"/>
    <w:rsid w:val="0065646D"/>
    <w:rsid w:val="006610CB"/>
    <w:rsid w:val="00672DDB"/>
    <w:rsid w:val="00677306"/>
    <w:rsid w:val="006A4933"/>
    <w:rsid w:val="006C3618"/>
    <w:rsid w:val="006F5452"/>
    <w:rsid w:val="00726F0B"/>
    <w:rsid w:val="00733BE2"/>
    <w:rsid w:val="00790ED9"/>
    <w:rsid w:val="007A4EE4"/>
    <w:rsid w:val="007A55B8"/>
    <w:rsid w:val="007C6F66"/>
    <w:rsid w:val="007D29FD"/>
    <w:rsid w:val="007D314C"/>
    <w:rsid w:val="007D3371"/>
    <w:rsid w:val="007E36E7"/>
    <w:rsid w:val="007E6F35"/>
    <w:rsid w:val="00800E85"/>
    <w:rsid w:val="008048C1"/>
    <w:rsid w:val="00812A11"/>
    <w:rsid w:val="008175E1"/>
    <w:rsid w:val="00833D39"/>
    <w:rsid w:val="00835C71"/>
    <w:rsid w:val="00847320"/>
    <w:rsid w:val="00854AE2"/>
    <w:rsid w:val="0087411E"/>
    <w:rsid w:val="008D54B4"/>
    <w:rsid w:val="008E3AA5"/>
    <w:rsid w:val="0090424D"/>
    <w:rsid w:val="00914496"/>
    <w:rsid w:val="00925D2D"/>
    <w:rsid w:val="009313AD"/>
    <w:rsid w:val="0094604F"/>
    <w:rsid w:val="00950CCD"/>
    <w:rsid w:val="009567B1"/>
    <w:rsid w:val="00993AE9"/>
    <w:rsid w:val="00994496"/>
    <w:rsid w:val="009946F1"/>
    <w:rsid w:val="009B0855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B3DDC"/>
    <w:rsid w:val="00AB7FDE"/>
    <w:rsid w:val="00AD5805"/>
    <w:rsid w:val="00BB7B6C"/>
    <w:rsid w:val="00BC250D"/>
    <w:rsid w:val="00BF6796"/>
    <w:rsid w:val="00C04D89"/>
    <w:rsid w:val="00C07B8B"/>
    <w:rsid w:val="00C1121F"/>
    <w:rsid w:val="00C11453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7FFB"/>
    <w:rsid w:val="00CC12C0"/>
    <w:rsid w:val="00CC4D1D"/>
    <w:rsid w:val="00CF51F2"/>
    <w:rsid w:val="00D11066"/>
    <w:rsid w:val="00D12B20"/>
    <w:rsid w:val="00D135B2"/>
    <w:rsid w:val="00D2582E"/>
    <w:rsid w:val="00D53113"/>
    <w:rsid w:val="00D54C01"/>
    <w:rsid w:val="00D74AD0"/>
    <w:rsid w:val="00D77274"/>
    <w:rsid w:val="00D80CA1"/>
    <w:rsid w:val="00D86100"/>
    <w:rsid w:val="00D95CE1"/>
    <w:rsid w:val="00DA496E"/>
    <w:rsid w:val="00DA4BB2"/>
    <w:rsid w:val="00DD2207"/>
    <w:rsid w:val="00DD5E1A"/>
    <w:rsid w:val="00DE2F24"/>
    <w:rsid w:val="00E24990"/>
    <w:rsid w:val="00E439FD"/>
    <w:rsid w:val="00E8022B"/>
    <w:rsid w:val="00E839F8"/>
    <w:rsid w:val="00E83B65"/>
    <w:rsid w:val="00E915CC"/>
    <w:rsid w:val="00EA3023"/>
    <w:rsid w:val="00EB7765"/>
    <w:rsid w:val="00F072B8"/>
    <w:rsid w:val="00F072D4"/>
    <w:rsid w:val="00F300A1"/>
    <w:rsid w:val="00F82A45"/>
    <w:rsid w:val="00F92ECB"/>
    <w:rsid w:val="00FA3130"/>
    <w:rsid w:val="00FA4BBB"/>
    <w:rsid w:val="00FA616E"/>
    <w:rsid w:val="00FB1214"/>
    <w:rsid w:val="00FC3A5C"/>
    <w:rsid w:val="00FD435F"/>
    <w:rsid w:val="00FD46EC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3297-4B74-4E2F-B39E-477A9AB4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106</TotalTime>
  <Pages>15</Pages>
  <Words>3701</Words>
  <Characters>22211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18</cp:revision>
  <cp:lastPrinted>2018-09-20T07:45:00Z</cp:lastPrinted>
  <dcterms:created xsi:type="dcterms:W3CDTF">2018-09-20T06:56:00Z</dcterms:created>
  <dcterms:modified xsi:type="dcterms:W3CDTF">2018-09-20T09:25:00Z</dcterms:modified>
</cp:coreProperties>
</file>