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</w:t>
      </w:r>
      <w:r w:rsidR="00402CC7">
        <w:rPr>
          <w:rFonts w:ascii="Verdana" w:hAnsi="Verdana" w:cs="Arial"/>
          <w:sz w:val="20"/>
          <w:szCs w:val="20"/>
        </w:rPr>
        <w:t>3</w:t>
      </w:r>
      <w:r w:rsidR="006E0569">
        <w:rPr>
          <w:rFonts w:ascii="Verdana" w:hAnsi="Verdana" w:cs="Arial"/>
          <w:sz w:val="20"/>
          <w:szCs w:val="20"/>
        </w:rPr>
        <w:t>6</w:t>
      </w:r>
      <w:r>
        <w:rPr>
          <w:rFonts w:ascii="Verdana" w:hAnsi="Verdana" w:cs="Arial"/>
          <w:sz w:val="20"/>
          <w:szCs w:val="20"/>
        </w:rPr>
        <w:t>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Poznań, </w:t>
      </w:r>
      <w:r w:rsidR="006E0569">
        <w:rPr>
          <w:rFonts w:ascii="Verdana" w:hAnsi="Verdana" w:cs="Arial"/>
          <w:sz w:val="20"/>
          <w:szCs w:val="20"/>
        </w:rPr>
        <w:t>24</w:t>
      </w:r>
      <w:r>
        <w:rPr>
          <w:rFonts w:ascii="Verdana" w:hAnsi="Verdana" w:cs="Arial"/>
          <w:sz w:val="20"/>
          <w:szCs w:val="20"/>
        </w:rPr>
        <w:t>.</w:t>
      </w:r>
      <w:r w:rsidR="00D6325F">
        <w:rPr>
          <w:rFonts w:ascii="Verdana" w:hAnsi="Verdana" w:cs="Arial"/>
          <w:sz w:val="20"/>
          <w:szCs w:val="20"/>
        </w:rPr>
        <w:t>1</w:t>
      </w:r>
      <w:r>
        <w:rPr>
          <w:rFonts w:ascii="Verdana" w:hAnsi="Verdana" w:cs="Arial"/>
          <w:sz w:val="20"/>
          <w:szCs w:val="20"/>
        </w:rPr>
        <w:t>0.2018 r.</w:t>
      </w:r>
    </w:p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D6325F">
      <w:pPr>
        <w:pStyle w:val="tytu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Dotyczy: przetargu nieograniczonego na dostawę </w:t>
      </w:r>
      <w:r w:rsidR="006E0569">
        <w:rPr>
          <w:rFonts w:ascii="Verdana" w:hAnsi="Verdana" w:cs="Arial"/>
          <w:sz w:val="20"/>
          <w:szCs w:val="20"/>
        </w:rPr>
        <w:t>surowic i szczepionek</w:t>
      </w:r>
    </w:p>
    <w:p w:rsidR="00D6325F" w:rsidRDefault="00D6325F" w:rsidP="00D6325F">
      <w:pPr>
        <w:rPr>
          <w:lang w:eastAsia="zh-CN"/>
        </w:rPr>
      </w:pPr>
    </w:p>
    <w:p w:rsidR="006E0569" w:rsidRDefault="006E0569" w:rsidP="006E0569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3 SIWZ Wykonawca, w terminie 3 dni od dnia zamieszczenia na stronie internetowej informacji, o której mowa w art. 86 ust. 5 ustawy Prawo zamówień publicznych (Dz. U. z 2017 r. poz. 1579),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zamówień publicznych (Dz. U. z 2017 r. poz. 1579). Wraz ze złożeniem oświadczenia, wykonawca może przedstawić dowody, że powiązania z innym wykonawcą nie prowadzą do zakłócenia konkurencji w postępowaniu o udzielenie zamówienia.</w:t>
      </w: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</w:t>
      </w:r>
      <w:r w:rsidR="00D6325F">
        <w:rPr>
          <w:rFonts w:ascii="Verdana" w:hAnsi="Verdana" w:cs="Arial"/>
          <w:sz w:val="20"/>
          <w:szCs w:val="20"/>
        </w:rPr>
        <w:t>e</w:t>
      </w:r>
      <w:r>
        <w:rPr>
          <w:rFonts w:ascii="Verdana" w:hAnsi="Verdana" w:cs="Arial"/>
          <w:sz w:val="20"/>
          <w:szCs w:val="20"/>
        </w:rPr>
        <w:t xml:space="preserve"> opublikowan</w:t>
      </w:r>
      <w:r w:rsidR="00D6325F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A7399E" w:rsidRDefault="00A7399E" w:rsidP="00A7399E"/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2F5EC9"/>
    <w:rsid w:val="00377213"/>
    <w:rsid w:val="00381813"/>
    <w:rsid w:val="00382AA3"/>
    <w:rsid w:val="00390D13"/>
    <w:rsid w:val="003D364C"/>
    <w:rsid w:val="003E65AC"/>
    <w:rsid w:val="003F74B1"/>
    <w:rsid w:val="00402CC7"/>
    <w:rsid w:val="004438E2"/>
    <w:rsid w:val="00480DBE"/>
    <w:rsid w:val="004F7089"/>
    <w:rsid w:val="005311DE"/>
    <w:rsid w:val="005407CA"/>
    <w:rsid w:val="00575813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0569"/>
    <w:rsid w:val="006F5452"/>
    <w:rsid w:val="00726F0B"/>
    <w:rsid w:val="007775ED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7399E"/>
    <w:rsid w:val="00AB3DDC"/>
    <w:rsid w:val="00AB7FDE"/>
    <w:rsid w:val="00BD0C6B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6325F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7399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A7399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A7399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55FF-3CE5-4661-B629-AF1E464C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2018-09-24T11:39:00Z</dcterms:created>
  <dcterms:modified xsi:type="dcterms:W3CDTF">2018-10-24T11:29:00Z</dcterms:modified>
</cp:coreProperties>
</file>