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Default="00F618C8" w:rsidP="00F618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21.12.2018r.                                                                                              </w:t>
      </w:r>
    </w:p>
    <w:p w:rsidR="00F618C8" w:rsidRDefault="00F618C8" w:rsidP="00F618C8">
      <w:pPr>
        <w:spacing w:after="0"/>
        <w:rPr>
          <w:rFonts w:ascii="Times New Roman" w:hAnsi="Times New Roman"/>
          <w:sz w:val="24"/>
          <w:szCs w:val="24"/>
        </w:rPr>
      </w:pP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przeprowadzone w trybie przetargu otwartego</w:t>
      </w:r>
    </w:p>
    <w:p w:rsidR="00F618C8" w:rsidRDefault="00F618C8" w:rsidP="00F618C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WCPIT/EA/380/A-10/18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zamówienia:</w:t>
      </w:r>
      <w:r>
        <w:rPr>
          <w:rFonts w:ascii="Times New Roman" w:hAnsi="Times New Roman"/>
          <w:sz w:val="20"/>
          <w:szCs w:val="20"/>
        </w:rPr>
        <w:tab/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zierżawa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90 </w:t>
      </w:r>
      <w:r>
        <w:rPr>
          <w:rFonts w:ascii="Times New Roman" w:hAnsi="Times New Roman"/>
          <w:b/>
          <w:sz w:val="24"/>
          <w:szCs w:val="24"/>
          <w:u w:val="single"/>
        </w:rPr>
        <w:t>koncentratorów tlenu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618C8" w:rsidRDefault="00F618C8" w:rsidP="00F618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9"/>
        <w:gridCol w:w="3684"/>
        <w:gridCol w:w="4392"/>
      </w:tblGrid>
      <w:tr w:rsidR="00F618C8" w:rsidTr="00F618C8">
        <w:trPr>
          <w:trHeight w:val="52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8C8" w:rsidTr="00F618C8">
        <w:trPr>
          <w:trHeight w:val="74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 w:rsidP="009D4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AERO-MEDIKA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F618C8" w:rsidRDefault="00F618C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36/40, 00-924 Warszawa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156.178,88 zł brutto /126.974,70 zł netto/</w:t>
            </w:r>
          </w:p>
        </w:tc>
      </w:tr>
    </w:tbl>
    <w:p w:rsidR="00F618C8" w:rsidRDefault="00F618C8" w:rsidP="00F618C8">
      <w:pPr>
        <w:spacing w:after="0" w:line="240" w:lineRule="auto"/>
        <w:ind w:left="720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F618C8" w:rsidRDefault="00F618C8" w:rsidP="00F618C8">
      <w:pPr>
        <w:pStyle w:val="Tekstpodstawowy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UZASADNIENIE WYBORU:</w:t>
      </w:r>
    </w:p>
    <w:p w:rsidR="00F618C8" w:rsidRDefault="00F618C8" w:rsidP="00F618C8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Wybrano ofertę o najniższej cenie.</w:t>
      </w:r>
    </w:p>
    <w:p w:rsidR="00F618C8" w:rsidRDefault="00F618C8" w:rsidP="00F618C8">
      <w:pPr>
        <w:pStyle w:val="Nagwek1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3684"/>
        <w:gridCol w:w="4396"/>
      </w:tblGrid>
      <w:tr w:rsidR="00F618C8" w:rsidTr="00F618C8">
        <w:trPr>
          <w:trHeight w:val="52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8C8" w:rsidTr="00F618C8">
        <w:trPr>
          <w:trHeight w:val="74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 w:rsidP="009D4905">
            <w:pPr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AERO-MEDIKA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F618C8" w:rsidRDefault="00F618C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36/40, 00-924 Warszawa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156.178,88 zł brutto /126.974,70 zł netto/</w:t>
            </w:r>
          </w:p>
        </w:tc>
      </w:tr>
      <w:tr w:rsidR="00F618C8" w:rsidTr="00F618C8">
        <w:trPr>
          <w:trHeight w:val="74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 w:rsidP="009D4905">
            <w:pPr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ELMARR Mariusz Wyrwas</w:t>
            </w:r>
          </w:p>
          <w:p w:rsidR="00F618C8" w:rsidRDefault="00F618C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Słoneczna 5, 56-500 Syców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125.001,00 zł brutto /125.001,00 zł netto/</w:t>
            </w:r>
          </w:p>
        </w:tc>
      </w:tr>
    </w:tbl>
    <w:p w:rsidR="00F618C8" w:rsidRDefault="00F618C8" w:rsidP="00F618C8">
      <w:pPr>
        <w:pStyle w:val="Tekstpodstawowy"/>
        <w:jc w:val="both"/>
        <w:rPr>
          <w:rFonts w:ascii="Times New Roman" w:hAnsi="Times New Roman"/>
          <w:sz w:val="20"/>
        </w:rPr>
      </w:pPr>
    </w:p>
    <w:p w:rsidR="00F618C8" w:rsidRDefault="00F618C8" w:rsidP="00F618C8">
      <w:pPr>
        <w:numPr>
          <w:ilvl w:val="0"/>
          <w:numId w:val="3"/>
        </w:numPr>
        <w:spacing w:line="240" w:lineRule="auto"/>
        <w:ind w:hanging="79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Informacja o ofertach odrzuconych:  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101"/>
        <w:gridCol w:w="5601"/>
      </w:tblGrid>
      <w:tr w:rsidR="00F618C8" w:rsidTr="00F618C8">
        <w:trPr>
          <w:trHeight w:val="39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</w:p>
        </w:tc>
      </w:tr>
      <w:tr w:rsidR="00F618C8" w:rsidTr="00F618C8">
        <w:trPr>
          <w:trHeight w:val="147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ELMARR Mariusz Wyrwas</w:t>
            </w:r>
          </w:p>
          <w:p w:rsidR="00F618C8" w:rsidRDefault="00F618C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Słoneczna 5, 56-500 Syców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Zamawiający odrzuca ofertę na podstawie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par. § 23 Regulaminu udzielania zamówień w Wielkopolskim Centrum Pulmonologii i Torakochirurgii im. Eugenii i Janusza Zeylandów</w:t>
            </w:r>
            <w:r>
              <w:rPr>
                <w:b/>
                <w:sz w:val="20"/>
                <w:szCs w:val="20"/>
              </w:rPr>
              <w:t>.</w:t>
            </w:r>
          </w:p>
          <w:p w:rsidR="00F618C8" w:rsidRDefault="00F618C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Treść oferty nie odpowiada treści Zaproszenia do złożenia oferty, w treści oferty Wykonawca zaoferował koncentratory tlenu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Invacare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Perfecto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o następujących parametrach:</w:t>
            </w:r>
          </w:p>
          <w:p w:rsidR="00F618C8" w:rsidRDefault="00F618C8" w:rsidP="009D4905">
            <w:pPr>
              <w:numPr>
                <w:ilvl w:val="0"/>
                <w:numId w:val="4"/>
              </w:numPr>
              <w:spacing w:after="0" w:line="240" w:lineRule="auto"/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dawkowanie od </w:t>
            </w:r>
            <w:r>
              <w:rPr>
                <w:b/>
                <w:sz w:val="20"/>
                <w:szCs w:val="20"/>
              </w:rPr>
              <w:t>0,5-5 l</w:t>
            </w:r>
            <w:r>
              <w:rPr>
                <w:sz w:val="20"/>
                <w:szCs w:val="20"/>
              </w:rPr>
              <w:t>/min (max)</w:t>
            </w:r>
          </w:p>
          <w:p w:rsidR="00F618C8" w:rsidRDefault="00F618C8" w:rsidP="009D4905">
            <w:pPr>
              <w:numPr>
                <w:ilvl w:val="0"/>
                <w:numId w:val="4"/>
              </w:num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 głośności </w:t>
            </w:r>
            <w:r>
              <w:rPr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sz w:val="20"/>
                <w:szCs w:val="20"/>
              </w:rPr>
              <w:t>db</w:t>
            </w:r>
            <w:proofErr w:type="spellEnd"/>
            <w:r>
              <w:rPr>
                <w:b/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decybeli</w:t>
            </w:r>
          </w:p>
          <w:p w:rsidR="00F618C8" w:rsidRDefault="00F618C8" w:rsidP="009D49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posiadające elektronicznego</w:t>
            </w:r>
            <w:r>
              <w:rPr>
                <w:sz w:val="20"/>
                <w:szCs w:val="20"/>
              </w:rPr>
              <w:t xml:space="preserve"> display pokazującego aktualny przepływ i kody błędu</w:t>
            </w:r>
          </w:p>
          <w:p w:rsidR="00F618C8" w:rsidRDefault="00F618C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Zamawiający wymagał koncentratorów o parametrach:</w:t>
            </w:r>
          </w:p>
          <w:p w:rsidR="00F618C8" w:rsidRDefault="00F618C8" w:rsidP="009D4905">
            <w:pPr>
              <w:numPr>
                <w:ilvl w:val="0"/>
                <w:numId w:val="4"/>
              </w:numPr>
              <w:spacing w:after="0" w:line="240" w:lineRule="auto"/>
              <w:ind w:hanging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dawkowanie od 0-6 l/min</w:t>
            </w:r>
          </w:p>
          <w:p w:rsidR="00F618C8" w:rsidRDefault="00F618C8" w:rsidP="009D4905">
            <w:pPr>
              <w:numPr>
                <w:ilvl w:val="0"/>
                <w:numId w:val="4"/>
              </w:num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aparaty powinna charakteryzować cicha praca – max do 35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(A) decybeli</w:t>
            </w:r>
          </w:p>
          <w:p w:rsidR="00F618C8" w:rsidRDefault="00F618C8" w:rsidP="009D4905">
            <w:pPr>
              <w:numPr>
                <w:ilvl w:val="0"/>
                <w:numId w:val="4"/>
              </w:num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display pokazujący aktualny przepływ i kody błędu.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Ponadto Wykonawca ELMARR zastosował w kalkulacji cenowej niewłaściwą stawkę podatku </w:t>
            </w: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0 %, a zgodnie z obowiązującymi przepisami stawka VAT na dzierżawę koncentratorów tlenu powinna wynosić 23%.</w:t>
            </w:r>
          </w:p>
        </w:tc>
      </w:tr>
    </w:tbl>
    <w:p w:rsidR="00F618C8" w:rsidRDefault="00F618C8" w:rsidP="00F618C8">
      <w:pPr>
        <w:pStyle w:val="Tekstpodstawowy"/>
        <w:jc w:val="both"/>
        <w:rPr>
          <w:rFonts w:ascii="Times New Roman" w:hAnsi="Times New Roman"/>
          <w:sz w:val="20"/>
        </w:rPr>
      </w:pPr>
    </w:p>
    <w:p w:rsidR="00F618C8" w:rsidRDefault="00F618C8" w:rsidP="00F618C8">
      <w:pPr>
        <w:pStyle w:val="Tekstpodstawowy"/>
        <w:jc w:val="both"/>
        <w:rPr>
          <w:rFonts w:ascii="Times New Roman" w:hAnsi="Times New Roman"/>
          <w:b w:val="0"/>
          <w:bCs/>
          <w:i/>
          <w:iCs/>
          <w:sz w:val="18"/>
        </w:rPr>
      </w:pPr>
    </w:p>
    <w:p w:rsidR="00F618C8" w:rsidRDefault="00F618C8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F618C8">
      <w:headerReference w:type="default" r:id="rId8"/>
      <w:footerReference w:type="default" r:id="rId9"/>
      <w:pgSz w:w="11906" w:h="16838" w:code="9"/>
      <w:pgMar w:top="2127" w:right="1418" w:bottom="397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B9" w:rsidRDefault="00D376B9" w:rsidP="00F92ECB">
      <w:pPr>
        <w:spacing w:after="0" w:line="240" w:lineRule="auto"/>
      </w:pPr>
      <w:r>
        <w:separator/>
      </w:r>
    </w:p>
  </w:endnote>
  <w:endnote w:type="continuationSeparator" w:id="1">
    <w:p w:rsidR="00D376B9" w:rsidRDefault="00D376B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B9" w:rsidRDefault="00D376B9" w:rsidP="00F92ECB">
      <w:pPr>
        <w:spacing w:after="0" w:line="240" w:lineRule="auto"/>
      </w:pPr>
      <w:r>
        <w:separator/>
      </w:r>
    </w:p>
  </w:footnote>
  <w:footnote w:type="continuationSeparator" w:id="1">
    <w:p w:rsidR="00D376B9" w:rsidRDefault="00D376B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03F9"/>
    <w:rsid w:val="000546BB"/>
    <w:rsid w:val="00056647"/>
    <w:rsid w:val="000A0BE4"/>
    <w:rsid w:val="000F24E5"/>
    <w:rsid w:val="001100BA"/>
    <w:rsid w:val="001430EA"/>
    <w:rsid w:val="001765F3"/>
    <w:rsid w:val="001E55BE"/>
    <w:rsid w:val="001F48C0"/>
    <w:rsid w:val="00273580"/>
    <w:rsid w:val="00295BC9"/>
    <w:rsid w:val="002A6834"/>
    <w:rsid w:val="002B6F4B"/>
    <w:rsid w:val="002D4198"/>
    <w:rsid w:val="002D5359"/>
    <w:rsid w:val="00377213"/>
    <w:rsid w:val="00381813"/>
    <w:rsid w:val="00382AA3"/>
    <w:rsid w:val="00390D13"/>
    <w:rsid w:val="003D364C"/>
    <w:rsid w:val="003E65AC"/>
    <w:rsid w:val="003F74B1"/>
    <w:rsid w:val="0040350E"/>
    <w:rsid w:val="004436A9"/>
    <w:rsid w:val="004438E2"/>
    <w:rsid w:val="004667F0"/>
    <w:rsid w:val="00480DBE"/>
    <w:rsid w:val="004F7089"/>
    <w:rsid w:val="005311DE"/>
    <w:rsid w:val="005407CA"/>
    <w:rsid w:val="005520FC"/>
    <w:rsid w:val="005B5FE6"/>
    <w:rsid w:val="005B7A86"/>
    <w:rsid w:val="005E40A7"/>
    <w:rsid w:val="005F13E1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B7379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0E0F"/>
    <w:rsid w:val="00CB7FFB"/>
    <w:rsid w:val="00CC12C0"/>
    <w:rsid w:val="00CC4D1D"/>
    <w:rsid w:val="00D11066"/>
    <w:rsid w:val="00D12B20"/>
    <w:rsid w:val="00D135B2"/>
    <w:rsid w:val="00D376B9"/>
    <w:rsid w:val="00D543E8"/>
    <w:rsid w:val="00D86100"/>
    <w:rsid w:val="00DA4BB2"/>
    <w:rsid w:val="00DD2207"/>
    <w:rsid w:val="00DD5E1A"/>
    <w:rsid w:val="00DE01CB"/>
    <w:rsid w:val="00DE2F24"/>
    <w:rsid w:val="00E263C9"/>
    <w:rsid w:val="00E439FD"/>
    <w:rsid w:val="00F060D8"/>
    <w:rsid w:val="00F618C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10</cp:revision>
  <cp:lastPrinted>2018-10-19T07:30:00Z</cp:lastPrinted>
  <dcterms:created xsi:type="dcterms:W3CDTF">2018-10-19T07:31:00Z</dcterms:created>
  <dcterms:modified xsi:type="dcterms:W3CDTF">2018-12-21T07:35:00Z</dcterms:modified>
</cp:coreProperties>
</file>