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5B" w:rsidRDefault="004E755B" w:rsidP="004E755B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EA/381-41/2018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Poznań, dnia  08.01.2019 </w:t>
      </w:r>
      <w:proofErr w:type="spellStart"/>
      <w:r>
        <w:rPr>
          <w:sz w:val="20"/>
          <w:szCs w:val="20"/>
        </w:rPr>
        <w:t>r</w:t>
      </w:r>
      <w:proofErr w:type="spellEnd"/>
    </w:p>
    <w:p w:rsidR="004E755B" w:rsidRDefault="004E755B" w:rsidP="004E755B">
      <w:pPr>
        <w:spacing w:after="0" w:line="240" w:lineRule="auto"/>
        <w:jc w:val="both"/>
        <w:rPr>
          <w:rFonts w:ascii="Bookman Old Style" w:hAnsi="Bookman Old Style"/>
        </w:rPr>
      </w:pP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4E755B" w:rsidRDefault="004E755B" w:rsidP="004E755B">
      <w:pPr>
        <w:tabs>
          <w:tab w:val="left" w:pos="0"/>
          <w:tab w:val="right" w:pos="284"/>
        </w:tabs>
        <w:spacing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 xml:space="preserve">dostawę </w:t>
      </w:r>
      <w:r>
        <w:rPr>
          <w:rFonts w:cs="Arial"/>
          <w:b/>
          <w:bCs/>
          <w:sz w:val="20"/>
          <w:szCs w:val="20"/>
        </w:rPr>
        <w:t>testów i odczynników do diagnostyki laboratoryjnej  i mikrobiologicznej. Dzierżawę sprzętu na potrzeby Zakładu Diagnostyki Mikrobiologicznej.</w:t>
      </w:r>
    </w:p>
    <w:p w:rsidR="004E755B" w:rsidRDefault="004E755B" w:rsidP="004E755B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bCs/>
          <w:sz w:val="20"/>
          <w:szCs w:val="20"/>
        </w:rPr>
        <w:tab/>
      </w:r>
      <w:r>
        <w:rPr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color w:val="000000"/>
          <w:sz w:val="20"/>
          <w:szCs w:val="20"/>
        </w:rPr>
        <w:t xml:space="preserve">działając zgodnie z art. 92 ust 1 ustawy Prawo zamówień publicznych </w:t>
      </w:r>
      <w:r>
        <w:rPr>
          <w:sz w:val="20"/>
          <w:szCs w:val="20"/>
        </w:rPr>
        <w:t>(Dz.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U.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2018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r.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poz.</w:t>
      </w:r>
      <w:r>
        <w:rPr>
          <w:rFonts w:eastAsia="Verdana"/>
          <w:sz w:val="20"/>
          <w:szCs w:val="20"/>
        </w:rPr>
        <w:t xml:space="preserve"> </w:t>
      </w:r>
      <w:r>
        <w:rPr>
          <w:sz w:val="20"/>
          <w:szCs w:val="20"/>
        </w:rPr>
        <w:t>1986)</w:t>
      </w:r>
      <w:r>
        <w:rPr>
          <w:color w:val="000000"/>
          <w:sz w:val="20"/>
          <w:szCs w:val="20"/>
        </w:rPr>
        <w:t xml:space="preserve"> informuje, że w prowadzonym postępowaniu </w:t>
      </w:r>
      <w:r>
        <w:rPr>
          <w:rFonts w:cs="Arial"/>
          <w:b/>
          <w:sz w:val="20"/>
          <w:szCs w:val="20"/>
          <w:u w:val="single"/>
        </w:rPr>
        <w:t>WYBRANO DO REALIZACJI ZAMÓWIENIA OFERTĘ</w:t>
      </w:r>
      <w:r>
        <w:rPr>
          <w:rFonts w:cs="Arial"/>
          <w:sz w:val="20"/>
          <w:szCs w:val="20"/>
        </w:rPr>
        <w:t>:</w:t>
      </w:r>
    </w:p>
    <w:tbl>
      <w:tblPr>
        <w:tblW w:w="12483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8559"/>
        <w:gridCol w:w="966"/>
        <w:gridCol w:w="1494"/>
        <w:gridCol w:w="1464"/>
      </w:tblGrid>
      <w:tr w:rsidR="004E755B" w:rsidTr="004E755B">
        <w:trPr>
          <w:trHeight w:val="225"/>
        </w:trPr>
        <w:tc>
          <w:tcPr>
            <w:tcW w:w="8559" w:type="dxa"/>
            <w:noWrap/>
            <w:vAlign w:val="bottom"/>
            <w:hideMark/>
          </w:tcPr>
          <w:tbl>
            <w:tblPr>
              <w:tblW w:w="7988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358"/>
              <w:gridCol w:w="1134"/>
              <w:gridCol w:w="1276"/>
              <w:gridCol w:w="1412"/>
              <w:gridCol w:w="992"/>
              <w:gridCol w:w="743"/>
              <w:gridCol w:w="73"/>
            </w:tblGrid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6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Pakiet nr 1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Argenta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Sp. z </w:t>
                  </w: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o.o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Sp.k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>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Polska 114,60-401 Poznań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 1 760,84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6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  <w:t>Pakiet nr 2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Novazym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Polska S.C.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Romana Abrahama 12, 61-615 Poznań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830,95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6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Pakiet nr 3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Argenta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Sp. z </w:t>
                  </w: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o.o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Sp.k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>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Polska 114,60-401 Poznań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11 168,28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6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Pakiet nr 4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Newlab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Systems Sp. z o.o.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Kobaltowa 6, Złotniki, 62-002 Suchy Las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22 871,04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61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  <w:t>Pakiet nr 5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FABIMEX B i W Więcek Sp. j.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Cedrowa 16, 04-565 Warszawa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4 557,60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</w:t>
                  </w:r>
                </w:p>
              </w:tc>
              <w:tc>
                <w:tcPr>
                  <w:tcW w:w="992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trHeight w:val="225"/>
              </w:trPr>
              <w:tc>
                <w:tcPr>
                  <w:tcW w:w="79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ind w:right="72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Pakiet nr 6</w:t>
                  </w:r>
                </w:p>
              </w:tc>
            </w:tr>
            <w:tr w:rsidR="004E755B">
              <w:trPr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  <w:t xml:space="preserve">ilość zdobytych </w:t>
                  </w:r>
                  <w:proofErr w:type="spellStart"/>
                  <w:r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  <w:t>pkt</w:t>
                  </w:r>
                  <w:proofErr w:type="spellEnd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 xml:space="preserve"> ocena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>tech</w:t>
                  </w:r>
                  <w:proofErr w:type="spellEnd"/>
                  <w:r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  <w:t>.</w:t>
                  </w:r>
                </w:p>
              </w:tc>
              <w:tc>
                <w:tcPr>
                  <w:tcW w:w="8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 xml:space="preserve">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>pkt</w:t>
                  </w:r>
                  <w:proofErr w:type="spellEnd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 xml:space="preserve"> razem</w:t>
                  </w:r>
                </w:p>
              </w:tc>
            </w:tr>
            <w:tr w:rsidR="004E755B">
              <w:trPr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bioMérieux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Polska Sp. z o.o.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Generała Józefa Zajączka 9, 01-518 Warszawa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18 412,05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40,00</w:t>
                  </w:r>
                </w:p>
              </w:tc>
              <w:tc>
                <w:tcPr>
                  <w:tcW w:w="8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  <w:tr w:rsidR="004E755B">
              <w:trPr>
                <w:gridAfter w:val="1"/>
                <w:wAfter w:w="73" w:type="dxa"/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4E755B">
              <w:trPr>
                <w:trHeight w:val="225"/>
              </w:trPr>
              <w:tc>
                <w:tcPr>
                  <w:tcW w:w="798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center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b/>
                      <w:bCs/>
                      <w:color w:val="000000"/>
                      <w:sz w:val="16"/>
                      <w:szCs w:val="16"/>
                      <w:lang w:eastAsia="pl-PL"/>
                    </w:rPr>
                    <w:t>Pakiet nr 7</w:t>
                  </w:r>
                </w:p>
              </w:tc>
            </w:tr>
            <w:tr w:rsidR="004E755B">
              <w:trPr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asciiTheme="minorHAnsi" w:eastAsiaTheme="minorEastAsia" w:hAnsiTheme="minorHAnsi" w:cstheme="minorBidi"/>
                      <w:lang w:eastAsia="pl-PL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nr oferty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 cena oferty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 xml:space="preserve">cena 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pkt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  <w:t xml:space="preserve">ilość zdobytych </w:t>
                  </w:r>
                  <w:proofErr w:type="spellStart"/>
                  <w:r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  <w:t>pkt</w:t>
                  </w:r>
                  <w:proofErr w:type="spellEnd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 xml:space="preserve"> ocena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>tech</w:t>
                  </w:r>
                  <w:proofErr w:type="spellEnd"/>
                  <w:r>
                    <w:rPr>
                      <w:rFonts w:eastAsia="Times New Roman" w:cs="Arial"/>
                      <w:sz w:val="10"/>
                      <w:szCs w:val="10"/>
                      <w:lang w:eastAsia="pl-PL"/>
                    </w:rPr>
                    <w:t>.</w:t>
                  </w:r>
                </w:p>
              </w:tc>
              <w:tc>
                <w:tcPr>
                  <w:tcW w:w="8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 xml:space="preserve">ilość </w:t>
                  </w:r>
                  <w:proofErr w:type="spellStart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>pkt</w:t>
                  </w:r>
                  <w:proofErr w:type="spellEnd"/>
                  <w:r>
                    <w:rPr>
                      <w:rFonts w:eastAsia="Times New Roman" w:cs="Arial"/>
                      <w:color w:val="000000"/>
                      <w:sz w:val="10"/>
                      <w:szCs w:val="10"/>
                      <w:lang w:eastAsia="pl-PL"/>
                    </w:rPr>
                    <w:t xml:space="preserve"> razem</w:t>
                  </w:r>
                </w:p>
              </w:tc>
            </w:tr>
            <w:tr w:rsidR="004E755B">
              <w:trPr>
                <w:trHeight w:val="225"/>
              </w:trPr>
              <w:tc>
                <w:tcPr>
                  <w:tcW w:w="2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cs="Tahoma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cs="Tahoma"/>
                      <w:sz w:val="16"/>
                      <w:szCs w:val="16"/>
                    </w:rPr>
                    <w:t>Biomedica</w:t>
                  </w:r>
                  <w:proofErr w:type="spellEnd"/>
                  <w:r>
                    <w:rPr>
                      <w:rFonts w:cs="Tahoma"/>
                      <w:sz w:val="16"/>
                      <w:szCs w:val="16"/>
                    </w:rPr>
                    <w:t xml:space="preserve"> Poland Sp. z o.o.</w:t>
                  </w:r>
                </w:p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cs="Tahoma"/>
                      <w:sz w:val="16"/>
                      <w:szCs w:val="16"/>
                    </w:rPr>
                    <w:t>Ul. Raczyńska 23, 05-500 Piaseczno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 xml:space="preserve"> 141 301,50    </w:t>
                  </w:r>
                </w:p>
              </w:tc>
              <w:tc>
                <w:tcPr>
                  <w:tcW w:w="1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pl-PL"/>
                    </w:rPr>
                    <w:t>40,00</w:t>
                  </w:r>
                </w:p>
              </w:tc>
              <w:tc>
                <w:tcPr>
                  <w:tcW w:w="81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4E755B" w:rsidRDefault="004E755B">
                  <w:pPr>
                    <w:spacing w:after="0" w:line="240" w:lineRule="auto"/>
                    <w:jc w:val="right"/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pl-PL"/>
                    </w:rPr>
                    <w:t>100,00</w:t>
                  </w:r>
                </w:p>
              </w:tc>
            </w:tr>
          </w:tbl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966" w:type="dxa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464" w:type="dxa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</w:tbl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767280" w:rsidRDefault="00767280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</w:p>
    <w:p w:rsidR="004E755B" w:rsidRDefault="004E755B" w:rsidP="004E755B">
      <w:pPr>
        <w:pStyle w:val="Tekstpodstawowy"/>
        <w:spacing w:after="0"/>
        <w:jc w:val="both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>UZASADNIENIE WYBORU OFERTY</w:t>
      </w: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 </w:t>
      </w:r>
    </w:p>
    <w:p w:rsidR="004E755B" w:rsidRDefault="004E755B" w:rsidP="004E75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PAKIETY 1-5</w:t>
      </w:r>
    </w:p>
    <w:p w:rsidR="004E755B" w:rsidRDefault="004E755B" w:rsidP="004E755B">
      <w:pPr>
        <w:spacing w:line="240" w:lineRule="auto"/>
        <w:jc w:val="center"/>
        <w:rPr>
          <w:rFonts w:cs="Arial"/>
          <w:b/>
          <w:spacing w:val="4"/>
          <w:sz w:val="20"/>
          <w:szCs w:val="20"/>
        </w:rPr>
      </w:pPr>
      <w:r>
        <w:rPr>
          <w:rFonts w:cs="Arial"/>
          <w:b/>
          <w:spacing w:val="4"/>
          <w:sz w:val="20"/>
          <w:szCs w:val="20"/>
        </w:rPr>
        <w:t>cena</w:t>
      </w:r>
      <w:r>
        <w:rPr>
          <w:rFonts w:eastAsia="Verdana" w:cs="Arial"/>
          <w:b/>
          <w:spacing w:val="4"/>
          <w:sz w:val="20"/>
          <w:szCs w:val="20"/>
        </w:rPr>
        <w:t xml:space="preserve"> (C) – </w:t>
      </w:r>
      <w:r>
        <w:rPr>
          <w:rFonts w:cs="Arial"/>
          <w:b/>
          <w:spacing w:val="4"/>
          <w:sz w:val="20"/>
          <w:szCs w:val="20"/>
        </w:rPr>
        <w:t>waga 100 %</w:t>
      </w:r>
    </w:p>
    <w:p w:rsidR="004E755B" w:rsidRDefault="004E755B" w:rsidP="004E755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PAKIETY 6 i 7</w:t>
      </w:r>
    </w:p>
    <w:p w:rsidR="004E755B" w:rsidRDefault="004E755B" w:rsidP="004E755B">
      <w:pPr>
        <w:pStyle w:val="Tekstpodstawowy21"/>
        <w:spacing w:before="0"/>
        <w:jc w:val="center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spacing w:val="4"/>
          <w:sz w:val="20"/>
          <w:szCs w:val="20"/>
        </w:rPr>
        <w:t xml:space="preserve"> (C) – </w:t>
      </w:r>
      <w:r>
        <w:rPr>
          <w:rFonts w:ascii="Calibri" w:hAnsi="Calibri"/>
          <w:spacing w:val="4"/>
          <w:sz w:val="20"/>
          <w:szCs w:val="20"/>
        </w:rPr>
        <w:t>waga 60 %</w:t>
      </w:r>
    </w:p>
    <w:p w:rsidR="004E755B" w:rsidRDefault="004E755B" w:rsidP="004E755B">
      <w:pPr>
        <w:pStyle w:val="Tekstpodstawowy32"/>
        <w:spacing w:before="0"/>
        <w:jc w:val="center"/>
        <w:rPr>
          <w:rFonts w:ascii="Calibri" w:eastAsia="Verdana" w:hAnsi="Calibri"/>
          <w:b/>
          <w:i w:val="0"/>
          <w:spacing w:val="4"/>
          <w:sz w:val="20"/>
          <w:szCs w:val="20"/>
        </w:rPr>
      </w:pPr>
      <w:r>
        <w:rPr>
          <w:rFonts w:ascii="Calibri" w:hAnsi="Calibri"/>
          <w:b/>
          <w:i w:val="0"/>
          <w:spacing w:val="-1"/>
          <w:sz w:val="20"/>
          <w:szCs w:val="20"/>
        </w:rPr>
        <w:t>ocena techniczna (OT) – 40 %</w:t>
      </w:r>
    </w:p>
    <w:p w:rsidR="004E755B" w:rsidRDefault="004E755B" w:rsidP="004E755B">
      <w:pPr>
        <w:spacing w:after="0" w:line="240" w:lineRule="auto"/>
        <w:jc w:val="center"/>
        <w:rPr>
          <w:rFonts w:cs="Arial"/>
          <w:b/>
          <w:spacing w:val="4"/>
          <w:sz w:val="16"/>
          <w:szCs w:val="16"/>
        </w:rPr>
      </w:pPr>
    </w:p>
    <w:p w:rsidR="004E755B" w:rsidRDefault="004E755B" w:rsidP="004E755B">
      <w:pPr>
        <w:spacing w:line="240" w:lineRule="auto"/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ZESTAWIENIE ZŁOŻONYCH OFERT</w:t>
      </w: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813"/>
        <w:gridCol w:w="4297"/>
        <w:gridCol w:w="4110"/>
      </w:tblGrid>
      <w:tr w:rsidR="004E755B" w:rsidTr="004E755B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eastAsia="Batang" w:hAnsi="Tahoma" w:cs="Tahoma"/>
                <w:color w:val="000000"/>
                <w:sz w:val="18"/>
                <w:szCs w:val="18"/>
              </w:rPr>
              <w:t>Nazwa i adres Wykonawcy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1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Biomedica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Poland Sp. z o.o.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Raczyńska 23, 05-500 Piaseczno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 – 7.732,80 zł /7.160,00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7 – 141.301,50 zł /130.800,00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2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BioMaxima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S.A.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Vetterów</w:t>
            </w:r>
            <w:proofErr w:type="spellEnd"/>
            <w:r>
              <w:rPr>
                <w:rFonts w:ascii="Tahoma" w:hAnsi="Tahoma" w:cs="Tahoma"/>
                <w:sz w:val="18"/>
                <w:szCs w:val="18"/>
              </w:rPr>
              <w:t xml:space="preserve"> 5, 20-277 Lublin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 – 957,10 zł /886,20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3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Argenta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o.o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Sp.k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Polska 114,60-401 Poznań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 – 1.760,84 zł /1.630,40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3 – 11.168,28 zł /10.341,00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 – 5.184,00 zł /4.800,00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4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bioMérieux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Polska Sp. z o.o.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Generała Józefa Zajączka 9, 01-518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6 – 18.412,05 zł /16.726,20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5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DIAG-MED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Modularna 11a, budynek H3, 02-238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1 – 1.840,93 zł /1.704,56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6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FABIMEX B i W Więcek Sp. j.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Cedrowa 16, 04-565 Warszawa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5 – 4.557,60 zł /4.220,00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7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Newlab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Systems Sp. z o.o.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Kobaltowa 6, Złotniki, 62-002 Suchy Las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trike/>
                <w:sz w:val="18"/>
                <w:szCs w:val="18"/>
              </w:rPr>
            </w:pPr>
            <w:r>
              <w:rPr>
                <w:rFonts w:ascii="Tahoma" w:hAnsi="Tahoma" w:cs="Tahoma"/>
                <w:strike/>
                <w:sz w:val="18"/>
                <w:szCs w:val="18"/>
              </w:rPr>
              <w:t>Pakiet nr 4 – 22.676,64 zł /20.782,64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Po popr. om. rachunkowej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4 – 22.871,04 zł /20.962,64 zł netto/</w:t>
            </w:r>
          </w:p>
        </w:tc>
      </w:tr>
      <w:tr w:rsidR="004E755B" w:rsidTr="004E755B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Verdana" w:hAnsi="Verdana"/>
                <w:bCs/>
              </w:rPr>
            </w:pPr>
            <w:r>
              <w:rPr>
                <w:rFonts w:ascii="Verdana" w:hAnsi="Verdana"/>
                <w:bCs/>
              </w:rPr>
              <w:t>8</w:t>
            </w:r>
          </w:p>
        </w:tc>
        <w:tc>
          <w:tcPr>
            <w:tcW w:w="233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b/>
                <w:sz w:val="18"/>
                <w:szCs w:val="18"/>
              </w:rPr>
              <w:t>Novazym</w:t>
            </w:r>
            <w:proofErr w:type="spellEnd"/>
            <w:r>
              <w:rPr>
                <w:rFonts w:ascii="Tahoma" w:hAnsi="Tahoma" w:cs="Tahoma"/>
                <w:b/>
                <w:sz w:val="18"/>
                <w:szCs w:val="18"/>
              </w:rPr>
              <w:t xml:space="preserve"> Polska S.C.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Romana Abrahama 12, 61-615 Poznań</w:t>
            </w:r>
          </w:p>
        </w:tc>
        <w:tc>
          <w:tcPr>
            <w:tcW w:w="2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Pakiet nr 2 – 830,95 zł /769,40 zł netto/</w:t>
            </w:r>
          </w:p>
          <w:p w:rsidR="004E755B" w:rsidRDefault="004E755B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E755B" w:rsidRDefault="004E755B" w:rsidP="004E755B">
      <w:pPr>
        <w:spacing w:after="0" w:line="240" w:lineRule="auto"/>
        <w:rPr>
          <w:rFonts w:cs="Arial"/>
          <w:b/>
          <w:sz w:val="20"/>
          <w:szCs w:val="20"/>
          <w:u w:val="single"/>
        </w:rPr>
      </w:pPr>
    </w:p>
    <w:tbl>
      <w:tblPr>
        <w:tblW w:w="6893" w:type="pct"/>
        <w:tblInd w:w="53" w:type="dxa"/>
        <w:tblCellMar>
          <w:left w:w="70" w:type="dxa"/>
          <w:right w:w="70" w:type="dxa"/>
        </w:tblCellMar>
        <w:tblLook w:val="04A0"/>
      </w:tblPr>
      <w:tblGrid>
        <w:gridCol w:w="883"/>
        <w:gridCol w:w="88"/>
        <w:gridCol w:w="628"/>
        <w:gridCol w:w="83"/>
        <w:gridCol w:w="915"/>
        <w:gridCol w:w="51"/>
        <w:gridCol w:w="968"/>
        <w:gridCol w:w="173"/>
        <w:gridCol w:w="897"/>
        <w:gridCol w:w="280"/>
        <w:gridCol w:w="785"/>
        <w:gridCol w:w="353"/>
        <w:gridCol w:w="786"/>
        <w:gridCol w:w="106"/>
        <w:gridCol w:w="675"/>
        <w:gridCol w:w="8"/>
        <w:gridCol w:w="99"/>
        <w:gridCol w:w="681"/>
        <w:gridCol w:w="107"/>
        <w:gridCol w:w="683"/>
        <w:gridCol w:w="739"/>
        <w:gridCol w:w="843"/>
        <w:gridCol w:w="386"/>
        <w:gridCol w:w="340"/>
        <w:gridCol w:w="556"/>
        <w:gridCol w:w="584"/>
      </w:tblGrid>
      <w:tr w:rsidR="004E755B" w:rsidTr="004E755B">
        <w:trPr>
          <w:gridAfter w:val="6"/>
          <w:wAfter w:w="1359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1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08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08" w:type="pct"/>
            <w:gridSpan w:val="2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0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2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Argenta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1 760,84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1 760,84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Diag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Med.</w:t>
            </w: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1 840,93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1 760,84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95,65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Pakiet nr 2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BioMaxima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957,10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830,95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86,82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Novazym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830,95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830,95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3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Argenta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11 168,28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11 168,28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4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NewLab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22 871,04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22 871,04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 Pakiet nr 5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Biomedica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7 732,80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4 557,60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58,94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Argenta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5 184,00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4 557,60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87,92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Fabimex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4 557,60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4 557,60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6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sz w:val="10"/>
                <w:szCs w:val="10"/>
                <w:lang w:eastAsia="pl-PL"/>
              </w:rPr>
            </w:pPr>
            <w:r>
              <w:rPr>
                <w:rFonts w:eastAsia="Times New Roman" w:cs="Arial"/>
                <w:sz w:val="10"/>
                <w:szCs w:val="10"/>
                <w:lang w:eastAsia="pl-PL"/>
              </w:rPr>
              <w:t>ilość zdobytych pkt.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 xml:space="preserve"> ocena </w:t>
            </w:r>
            <w:proofErr w:type="spellStart"/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>tech</w:t>
            </w:r>
            <w:proofErr w:type="spellEnd"/>
          </w:p>
        </w:tc>
        <w:tc>
          <w:tcPr>
            <w:tcW w:w="311" w:type="pct"/>
            <w:gridSpan w:val="3"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 xml:space="preserve">ilość </w:t>
            </w:r>
            <w:proofErr w:type="spellStart"/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 xml:space="preserve"> razem</w:t>
            </w: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bioMerieux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18 412,05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18 412,05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310" w:type="pct"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311" w:type="pct"/>
            <w:gridSpan w:val="3"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Pakiet nr 7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10" w:type="pct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311" w:type="pct"/>
            <w:gridSpan w:val="3"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 cena oferty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cena ilość </w:t>
            </w: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pkt</w:t>
            </w:r>
            <w:proofErr w:type="spellEnd"/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najniższa cena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 xml:space="preserve">ilość zdobytych pkt. </w:t>
            </w:r>
          </w:p>
        </w:tc>
        <w:tc>
          <w:tcPr>
            <w:tcW w:w="310" w:type="pct"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sz w:val="10"/>
                <w:szCs w:val="10"/>
                <w:lang w:eastAsia="pl-PL"/>
              </w:rPr>
            </w:pPr>
            <w:r>
              <w:rPr>
                <w:rFonts w:eastAsia="Times New Roman" w:cs="Arial"/>
                <w:sz w:val="10"/>
                <w:szCs w:val="10"/>
                <w:lang w:eastAsia="pl-PL"/>
              </w:rPr>
              <w:t>ilość zdobytych pkt.</w:t>
            </w:r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 xml:space="preserve"> ocena </w:t>
            </w:r>
            <w:proofErr w:type="spellStart"/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>tech</w:t>
            </w:r>
            <w:proofErr w:type="spellEnd"/>
          </w:p>
        </w:tc>
        <w:tc>
          <w:tcPr>
            <w:tcW w:w="311" w:type="pct"/>
            <w:gridSpan w:val="3"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</w:pPr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 xml:space="preserve">ilość </w:t>
            </w:r>
            <w:proofErr w:type="spellStart"/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>
              <w:rPr>
                <w:rFonts w:eastAsia="Times New Roman" w:cs="Arial"/>
                <w:color w:val="000000"/>
                <w:sz w:val="10"/>
                <w:szCs w:val="10"/>
                <w:lang w:eastAsia="pl-PL"/>
              </w:rPr>
              <w:t xml:space="preserve"> razem</w:t>
            </w:r>
          </w:p>
        </w:tc>
      </w:tr>
      <w:tr w:rsidR="004E755B" w:rsidTr="004E755B">
        <w:trPr>
          <w:gridAfter w:val="10"/>
          <w:wAfter w:w="1975" w:type="pct"/>
          <w:trHeight w:val="225"/>
        </w:trPr>
        <w:tc>
          <w:tcPr>
            <w:tcW w:w="38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/>
                <w:sz w:val="16"/>
                <w:szCs w:val="16"/>
              </w:rPr>
              <w:t>Biomedica</w:t>
            </w:r>
            <w:proofErr w:type="spellEnd"/>
          </w:p>
        </w:tc>
        <w:tc>
          <w:tcPr>
            <w:tcW w:w="28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0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141 301,50    </w:t>
            </w:r>
          </w:p>
        </w:tc>
        <w:tc>
          <w:tcPr>
            <w:tcW w:w="40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21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141 301,50    </w:t>
            </w:r>
          </w:p>
        </w:tc>
        <w:tc>
          <w:tcPr>
            <w:tcW w:w="558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310" w:type="pct"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40,00</w:t>
            </w:r>
          </w:p>
        </w:tc>
        <w:tc>
          <w:tcPr>
            <w:tcW w:w="311" w:type="pct"/>
            <w:gridSpan w:val="3"/>
            <w:vAlign w:val="bottom"/>
            <w:hideMark/>
          </w:tcPr>
          <w:p w:rsidR="004E755B" w:rsidRDefault="004E755B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4E755B" w:rsidTr="004E755B">
        <w:trPr>
          <w:trHeight w:val="225"/>
        </w:trPr>
        <w:tc>
          <w:tcPr>
            <w:tcW w:w="348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82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13" w:type="pct"/>
            <w:gridSpan w:val="3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49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463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09" w:type="pct"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91" w:type="pct"/>
            <w:gridSpan w:val="3"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08" w:type="pct"/>
            <w:gridSpan w:val="3"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0" w:type="pct"/>
            <w:gridSpan w:val="2"/>
          </w:tcPr>
          <w:p w:rsidR="004E755B" w:rsidRDefault="004E755B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60" w:type="pct"/>
            <w:gridSpan w:val="2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332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52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134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19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  <w:tc>
          <w:tcPr>
            <w:tcW w:w="229" w:type="pct"/>
            <w:noWrap/>
            <w:vAlign w:val="bottom"/>
            <w:hideMark/>
          </w:tcPr>
          <w:p w:rsidR="004E755B" w:rsidRDefault="004E755B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pl-PL"/>
              </w:rPr>
            </w:pPr>
          </w:p>
        </w:tc>
      </w:tr>
    </w:tbl>
    <w:p w:rsidR="004E755B" w:rsidRDefault="004E755B" w:rsidP="004E755B">
      <w:pPr>
        <w:pStyle w:val="Tekstpodstawowy2"/>
        <w:spacing w:after="0" w:line="240" w:lineRule="auto"/>
        <w:jc w:val="both"/>
        <w:rPr>
          <w:rFonts w:ascii="Calibri" w:hAnsi="Calibri" w:cs="Segoe UI Semilight"/>
          <w:sz w:val="20"/>
        </w:rPr>
      </w:pPr>
    </w:p>
    <w:p w:rsidR="004E755B" w:rsidRDefault="004E755B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ab/>
        <w:t xml:space="preserve">                Zamawiający nie ustanowił dynamicznego systemu zakupów.</w:t>
      </w:r>
    </w:p>
    <w:p w:rsidR="004E755B" w:rsidRDefault="004E755B" w:rsidP="004E755B">
      <w:pPr>
        <w:tabs>
          <w:tab w:val="left" w:pos="-567"/>
          <w:tab w:val="right" w:pos="284"/>
        </w:tabs>
        <w:spacing w:line="240" w:lineRule="auto"/>
        <w:ind w:left="-567"/>
        <w:jc w:val="both"/>
        <w:rPr>
          <w:rFonts w:eastAsia="Verdana" w:cs="Arial"/>
          <w:b/>
          <w:spacing w:val="4"/>
          <w:sz w:val="20"/>
          <w:szCs w:val="20"/>
        </w:rPr>
      </w:pPr>
    </w:p>
    <w:p w:rsidR="004E755B" w:rsidRDefault="004E755B" w:rsidP="004E755B">
      <w:pPr>
        <w:spacing w:after="0" w:line="240" w:lineRule="auto"/>
        <w:jc w:val="right"/>
        <w:rPr>
          <w:rFonts w:cs="Arial"/>
          <w:spacing w:val="2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>...................................................................</w:t>
      </w:r>
    </w:p>
    <w:p w:rsidR="005520FC" w:rsidRPr="004E755B" w:rsidRDefault="004E755B" w:rsidP="004E755B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 xml:space="preserve">                                                         </w:t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sectPr w:rsidR="005520FC" w:rsidRPr="004E755B" w:rsidSect="004F47BE">
      <w:headerReference w:type="default" r:id="rId7"/>
      <w:footerReference w:type="default" r:id="rId8"/>
      <w:pgSz w:w="11906" w:h="16838" w:code="9"/>
      <w:pgMar w:top="2127" w:right="1418" w:bottom="326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6B9" w:rsidRDefault="00D376B9" w:rsidP="00F92ECB">
      <w:pPr>
        <w:spacing w:after="0" w:line="240" w:lineRule="auto"/>
      </w:pPr>
      <w:r>
        <w:separator/>
      </w:r>
    </w:p>
  </w:endnote>
  <w:endnote w:type="continuationSeparator" w:id="1">
    <w:p w:rsidR="00D376B9" w:rsidRDefault="00D376B9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Semilight">
    <w:altName w:val="Tahoma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6B9" w:rsidRDefault="00D376B9" w:rsidP="00F92ECB">
      <w:pPr>
        <w:spacing w:after="0" w:line="240" w:lineRule="auto"/>
      </w:pPr>
      <w:r>
        <w:separator/>
      </w:r>
    </w:p>
  </w:footnote>
  <w:footnote w:type="continuationSeparator" w:id="1">
    <w:p w:rsidR="00D376B9" w:rsidRDefault="00D376B9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A0BE4"/>
    <w:rsid w:val="000F24E5"/>
    <w:rsid w:val="001100BA"/>
    <w:rsid w:val="001430EA"/>
    <w:rsid w:val="001765F3"/>
    <w:rsid w:val="001E55BE"/>
    <w:rsid w:val="001F48C0"/>
    <w:rsid w:val="00273580"/>
    <w:rsid w:val="00295BC9"/>
    <w:rsid w:val="002A6834"/>
    <w:rsid w:val="002B6F4B"/>
    <w:rsid w:val="002D4198"/>
    <w:rsid w:val="002D5359"/>
    <w:rsid w:val="00377213"/>
    <w:rsid w:val="00381813"/>
    <w:rsid w:val="00382AA3"/>
    <w:rsid w:val="00390D13"/>
    <w:rsid w:val="003D364C"/>
    <w:rsid w:val="003E65AC"/>
    <w:rsid w:val="003F74B1"/>
    <w:rsid w:val="0040350E"/>
    <w:rsid w:val="004436A9"/>
    <w:rsid w:val="004438E2"/>
    <w:rsid w:val="004667F0"/>
    <w:rsid w:val="00480DBE"/>
    <w:rsid w:val="004E755B"/>
    <w:rsid w:val="004F47BE"/>
    <w:rsid w:val="004F7089"/>
    <w:rsid w:val="005311DE"/>
    <w:rsid w:val="005407CA"/>
    <w:rsid w:val="005520FC"/>
    <w:rsid w:val="005B5FE6"/>
    <w:rsid w:val="005B7A86"/>
    <w:rsid w:val="005E40A7"/>
    <w:rsid w:val="005F13E1"/>
    <w:rsid w:val="005F5F57"/>
    <w:rsid w:val="00600361"/>
    <w:rsid w:val="00605620"/>
    <w:rsid w:val="00611962"/>
    <w:rsid w:val="00672DDB"/>
    <w:rsid w:val="006A4933"/>
    <w:rsid w:val="006F5452"/>
    <w:rsid w:val="00726F0B"/>
    <w:rsid w:val="00767280"/>
    <w:rsid w:val="007A55B8"/>
    <w:rsid w:val="007D29FD"/>
    <w:rsid w:val="007D314C"/>
    <w:rsid w:val="007D3371"/>
    <w:rsid w:val="00854AE2"/>
    <w:rsid w:val="0087411E"/>
    <w:rsid w:val="009567B1"/>
    <w:rsid w:val="009B0855"/>
    <w:rsid w:val="009B7379"/>
    <w:rsid w:val="009F2AB4"/>
    <w:rsid w:val="00A06635"/>
    <w:rsid w:val="00A07AEC"/>
    <w:rsid w:val="00A314EA"/>
    <w:rsid w:val="00A52383"/>
    <w:rsid w:val="00AB3DDC"/>
    <w:rsid w:val="00AB7FDE"/>
    <w:rsid w:val="00C11453"/>
    <w:rsid w:val="00C2619B"/>
    <w:rsid w:val="00C6162C"/>
    <w:rsid w:val="00C70D7A"/>
    <w:rsid w:val="00C87937"/>
    <w:rsid w:val="00C97264"/>
    <w:rsid w:val="00CB7FFB"/>
    <w:rsid w:val="00CC12C0"/>
    <w:rsid w:val="00CC4D1D"/>
    <w:rsid w:val="00D11066"/>
    <w:rsid w:val="00D12B20"/>
    <w:rsid w:val="00D135B2"/>
    <w:rsid w:val="00D376B9"/>
    <w:rsid w:val="00D86100"/>
    <w:rsid w:val="00DA4BB2"/>
    <w:rsid w:val="00DD2207"/>
    <w:rsid w:val="00DD5E1A"/>
    <w:rsid w:val="00DE01CB"/>
    <w:rsid w:val="00DE2F24"/>
    <w:rsid w:val="00E439FD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</TotalTime>
  <Pages>3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7</cp:revision>
  <cp:lastPrinted>2018-10-19T07:30:00Z</cp:lastPrinted>
  <dcterms:created xsi:type="dcterms:W3CDTF">2018-10-19T07:31:00Z</dcterms:created>
  <dcterms:modified xsi:type="dcterms:W3CDTF">2019-01-07T11:23:00Z</dcterms:modified>
</cp:coreProperties>
</file>