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>FORMULARZ OFERTOWY</w:t>
      </w:r>
    </w:p>
    <w:p w:rsidR="00B245C1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 w:cs="Arial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 xml:space="preserve">PRZETARG NIEOGRANICZONY NA DOSTAWĘ </w:t>
      </w:r>
      <w:r w:rsidR="00CC0EEE" w:rsidRPr="00CC0EEE">
        <w:rPr>
          <w:rFonts w:ascii="Bookman Old Style" w:hAnsi="Bookman Old Style" w:cs="Arial"/>
          <w:b/>
          <w:sz w:val="20"/>
          <w:szCs w:val="20"/>
        </w:rPr>
        <w:t xml:space="preserve">SPRZĘTU MEDYCZNEGO ZABIEGOWEGO: </w:t>
      </w:r>
      <w:r w:rsidR="00CC0EEE" w:rsidRPr="00CC0EEE">
        <w:rPr>
          <w:rFonts w:ascii="Bookman Old Style" w:hAnsi="Bookman Old Style" w:cs="Tahoma"/>
          <w:b/>
          <w:sz w:val="20"/>
          <w:szCs w:val="20"/>
        </w:rPr>
        <w:t xml:space="preserve"> ZESTAWU DO VIDEO TORAKOCHIRURGII W TECHNOLOGII 4K, ZESTAWU DO MONITOROWANIA UKRWIENIA  SATURACJI MÓZGU PODCZAS ZNIECZULENIA ORAZ ZESTAWU NARZĘDZI DO OTWARTEJ TORAKOCHIRURGII</w:t>
      </w:r>
    </w:p>
    <w:p w:rsidR="0083656B" w:rsidRPr="00CB483B" w:rsidRDefault="0083656B" w:rsidP="00E17EF1">
      <w:pPr>
        <w:spacing w:line="360" w:lineRule="auto"/>
        <w:ind w:left="992"/>
        <w:rPr>
          <w:rFonts w:ascii="Bookman Old Style" w:hAnsi="Bookman Old Style" w:cs="Arial"/>
          <w:sz w:val="20"/>
          <w:szCs w:val="20"/>
        </w:rPr>
      </w:pPr>
    </w:p>
    <w:p w:rsidR="006D0EE8" w:rsidRPr="00CB483B" w:rsidRDefault="006D0EE8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</w:p>
    <w:p w:rsidR="00E86829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Pełna n</w:t>
      </w:r>
      <w:r w:rsidR="00E86829" w:rsidRPr="00CB483B">
        <w:rPr>
          <w:rFonts w:ascii="Bookman Old Style" w:hAnsi="Bookman Old Style"/>
          <w:sz w:val="20"/>
          <w:szCs w:val="20"/>
        </w:rPr>
        <w:t>azwa</w:t>
      </w:r>
      <w:r w:rsidR="004D052C" w:rsidRPr="00CB483B">
        <w:rPr>
          <w:rFonts w:ascii="Bookman Old Style" w:hAnsi="Bookman Old Style"/>
          <w:sz w:val="20"/>
          <w:szCs w:val="20"/>
        </w:rPr>
        <w:t>/firma</w:t>
      </w:r>
      <w:r w:rsidR="00E86829" w:rsidRPr="00CB483B">
        <w:rPr>
          <w:rFonts w:ascii="Bookman Old Style" w:hAnsi="Bookman Old Style"/>
          <w:sz w:val="20"/>
          <w:szCs w:val="20"/>
        </w:rPr>
        <w:t xml:space="preserve"> </w:t>
      </w:r>
      <w:r w:rsidR="008D0886" w:rsidRPr="00CB483B">
        <w:rPr>
          <w:rFonts w:ascii="Bookman Old Style" w:hAnsi="Bookman Old Style"/>
          <w:sz w:val="20"/>
          <w:szCs w:val="20"/>
        </w:rPr>
        <w:t>wykonawcy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A00F56" w:rsidRPr="00CB483B">
        <w:rPr>
          <w:rFonts w:ascii="Bookman Old Style" w:hAnsi="Bookman Old Style"/>
          <w:sz w:val="20"/>
          <w:szCs w:val="20"/>
        </w:rPr>
        <w:t>*</w:t>
      </w:r>
      <w:r w:rsidRPr="00CB483B">
        <w:rPr>
          <w:rFonts w:ascii="Bookman Old Style" w:hAnsi="Bookman Old Style"/>
          <w:sz w:val="20"/>
          <w:szCs w:val="20"/>
        </w:rPr>
        <w:t xml:space="preserve"> 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Siedziba </w:t>
      </w:r>
      <w:r w:rsidR="008D0886" w:rsidRPr="00CB483B">
        <w:rPr>
          <w:rFonts w:ascii="Bookman Old Style" w:hAnsi="Bookman Old Style"/>
          <w:sz w:val="20"/>
          <w:szCs w:val="20"/>
        </w:rPr>
        <w:t xml:space="preserve">wykonawcy </w:t>
      </w:r>
      <w:r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B483B" w:rsidRDefault="00E86829" w:rsidP="003249C7">
      <w:pPr>
        <w:tabs>
          <w:tab w:val="left" w:pos="11340"/>
        </w:tabs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Województwo .....................................................</w:t>
      </w:r>
      <w:r w:rsidR="00053AEF" w:rsidRPr="00CB483B">
        <w:rPr>
          <w:rFonts w:ascii="Bookman Old Style" w:hAnsi="Bookman Old Style"/>
          <w:sz w:val="20"/>
          <w:szCs w:val="20"/>
        </w:rPr>
        <w:t xml:space="preserve"> Powiat .................................................</w:t>
      </w:r>
      <w:r w:rsidR="003249C7">
        <w:rPr>
          <w:rFonts w:ascii="Bookman Old Style" w:hAnsi="Bookman Old Style"/>
          <w:sz w:val="20"/>
          <w:szCs w:val="20"/>
        </w:rPr>
        <w:tab/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Adres internetowy (URL) 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5955AB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KRS/CEiDG </w:t>
      </w:r>
      <w:r w:rsidRPr="00CB483B">
        <w:rPr>
          <w:rFonts w:ascii="Bookman Old Style" w:hAnsi="Bookman Old Style"/>
          <w:i/>
          <w:sz w:val="20"/>
          <w:szCs w:val="20"/>
        </w:rPr>
        <w:t>(niepotrzebne skreślić)</w:t>
      </w:r>
      <w:r w:rsidR="005955AB" w:rsidRPr="00CB483B">
        <w:rPr>
          <w:rFonts w:ascii="Bookman Old Style" w:hAnsi="Bookman Old Style"/>
          <w:i/>
          <w:sz w:val="20"/>
          <w:szCs w:val="20"/>
        </w:rPr>
        <w:t xml:space="preserve"> ……………………………………………………………….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NIP</w:t>
      </w:r>
      <w:r w:rsidR="00DC02A1" w:rsidRPr="00CB483B">
        <w:rPr>
          <w:rFonts w:ascii="Bookman Old Style" w:hAnsi="Bookman Old Style"/>
          <w:sz w:val="20"/>
          <w:szCs w:val="20"/>
        </w:rPr>
        <w:t>/PESEL</w:t>
      </w:r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Oznaczenie banku i numer konta................................................</w:t>
      </w:r>
      <w:r w:rsidR="00DA6512" w:rsidRPr="00CB483B">
        <w:rPr>
          <w:rFonts w:ascii="Bookman Old Style" w:hAnsi="Bookman Old Style"/>
          <w:sz w:val="20"/>
          <w:szCs w:val="20"/>
        </w:rPr>
        <w:t>............................</w:t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treści oferty</w:t>
      </w:r>
      <w:r w:rsidR="00053AEF" w:rsidRPr="00CB483B">
        <w:rPr>
          <w:rFonts w:ascii="Bookman Old Style" w:hAnsi="Bookman Old Style"/>
          <w:sz w:val="20"/>
          <w:szCs w:val="20"/>
        </w:rPr>
        <w:t>:</w:t>
      </w:r>
    </w:p>
    <w:p w:rsidR="00E86829" w:rsidRPr="00CB483B" w:rsidRDefault="00053AEF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 tel. 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realizacji zamówienia: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 tel. ...............................</w:t>
      </w:r>
    </w:p>
    <w:p w:rsidR="003B2E3A" w:rsidRPr="00CB483B" w:rsidRDefault="003B2E3A" w:rsidP="00E17EF1">
      <w:pPr>
        <w:spacing w:line="360" w:lineRule="auto"/>
        <w:ind w:left="992"/>
        <w:rPr>
          <w:rFonts w:ascii="Bookman Old Style" w:hAnsi="Bookman Old Style"/>
          <w:i/>
          <w:iCs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Wykonawca jest: </w:t>
      </w:r>
      <w:r w:rsidRPr="00CB483B">
        <w:rPr>
          <w:rFonts w:ascii="Bookman Old Style" w:hAnsi="Bookman Old Style"/>
          <w:i/>
          <w:iCs/>
          <w:sz w:val="20"/>
          <w:szCs w:val="20"/>
        </w:rPr>
        <w:t>(</w:t>
      </w:r>
      <w:r w:rsidR="00DA6512" w:rsidRPr="00CB483B">
        <w:rPr>
          <w:rFonts w:ascii="Bookman Old Style" w:hAnsi="Bookman Old Style"/>
          <w:i/>
          <w:sz w:val="20"/>
          <w:szCs w:val="20"/>
        </w:rPr>
        <w:t>niepotrzebne skreślić</w:t>
      </w:r>
      <w:r w:rsidRPr="00CB483B">
        <w:rPr>
          <w:rFonts w:ascii="Bookman Old Style" w:hAnsi="Bookman Old Style"/>
          <w:i/>
          <w:iCs/>
          <w:sz w:val="20"/>
          <w:szCs w:val="20"/>
        </w:rPr>
        <w:t>)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- </w:t>
      </w:r>
      <w:r w:rsidR="003B2E3A" w:rsidRPr="00CB483B">
        <w:rPr>
          <w:rFonts w:ascii="Bookman Old Style" w:hAnsi="Bookman Old Style"/>
          <w:sz w:val="20"/>
          <w:szCs w:val="20"/>
        </w:rPr>
        <w:t xml:space="preserve">mikroprzedsiębiorstwem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małym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średnim przedsiębiorstwem 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  <w:t>Uwaga!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Mikroprzedsiębiorstwo: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lastRenderedPageBreak/>
        <w:t>Małe 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i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Średnie przedsiębiorstwa</w:t>
      </w:r>
      <w:r w:rsidR="003B2E3A"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przedsiębiorstwa, które nie są mikroprzedsiębiorstwami ani małymi przedsiębiorstwami</w:t>
      </w:r>
      <w:r w:rsidR="003B2E3A" w:rsidRPr="00CB483B">
        <w:rPr>
          <w:rFonts w:ascii="Bookman Old Style" w:hAnsi="Bookman Old Style"/>
          <w:sz w:val="20"/>
          <w:szCs w:val="20"/>
        </w:rPr>
        <w:t xml:space="preserve"> </w:t>
      </w:r>
      <w:r w:rsidR="003B2E3A" w:rsidRPr="00CB483B">
        <w:rPr>
          <w:rFonts w:ascii="Bookman Old Style" w:hAnsi="Bookman Old Style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D206CA" w:rsidRPr="00103B0E" w:rsidRDefault="00D206CA" w:rsidP="00D206CA">
      <w:pPr>
        <w:pStyle w:val="NormalnyWeb"/>
        <w:ind w:left="992"/>
        <w:jc w:val="both"/>
        <w:rPr>
          <w:rFonts w:ascii="Bookman Old Style" w:hAnsi="Bookman Old Style" w:cs="Arial"/>
          <w:sz w:val="20"/>
          <w:szCs w:val="20"/>
        </w:rPr>
      </w:pPr>
      <w:r w:rsidRPr="00103B0E">
        <w:rPr>
          <w:rFonts w:ascii="Bookman Old Style" w:hAnsi="Bookman Old Style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03B0E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1)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 xml:space="preserve"> wobec osób fizycznych, </w:t>
      </w:r>
      <w:r w:rsidRPr="00103B0E">
        <w:rPr>
          <w:rFonts w:ascii="Bookman Old Style" w:hAnsi="Bookman Old Style" w:cs="Arial"/>
          <w:sz w:val="20"/>
          <w:szCs w:val="20"/>
        </w:rPr>
        <w:t xml:space="preserve">od których dane osobowe bezpośrednio lub pośrednio pozyskałem </w:t>
      </w:r>
      <w:r w:rsidRPr="00103B0E">
        <w:rPr>
          <w:rFonts w:ascii="Bookman Old Style" w:hAnsi="Bookman Old Style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60301B" w:rsidRDefault="0060301B" w:rsidP="00A76E2D">
      <w:pPr>
        <w:rPr>
          <w:rFonts w:ascii="Bookman Old Style" w:hAnsi="Bookman Old Style" w:cs="Tahoma"/>
          <w:sz w:val="20"/>
          <w:szCs w:val="20"/>
          <w:u w:val="single"/>
        </w:rPr>
      </w:pPr>
    </w:p>
    <w:p w:rsidR="0060301B" w:rsidRDefault="0060301B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195F20" w:rsidRPr="00CB483B" w:rsidRDefault="00B245C1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1</w:t>
      </w:r>
    </w:p>
    <w:p w:rsidR="00195F20" w:rsidRPr="00CB483B" w:rsidRDefault="00AE6E17" w:rsidP="00CA26CF">
      <w:pPr>
        <w:ind w:left="993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</w:rPr>
        <w:t>Zestaw</w:t>
      </w:r>
      <w:r w:rsidRPr="00CC0EEE">
        <w:rPr>
          <w:rFonts w:ascii="Bookman Old Style" w:hAnsi="Bookman Old Style" w:cs="Tahoma"/>
          <w:b/>
          <w:sz w:val="20"/>
          <w:szCs w:val="20"/>
        </w:rPr>
        <w:t xml:space="preserve"> do video torakochirurgii w technologii 4</w:t>
      </w:r>
      <w:r w:rsidR="00886F8B">
        <w:rPr>
          <w:rFonts w:ascii="Bookman Old Style" w:hAnsi="Bookman Old Style" w:cs="Tahoma"/>
          <w:b/>
          <w:sz w:val="20"/>
          <w:szCs w:val="20"/>
        </w:rPr>
        <w:t>K</w:t>
      </w:r>
      <w:r w:rsidRPr="00CB483B">
        <w:rPr>
          <w:rFonts w:ascii="Bookman Old Style" w:hAnsi="Bookman Old Style" w:cs="Tahoma"/>
          <w:b/>
          <w:sz w:val="20"/>
          <w:szCs w:val="20"/>
          <w:u w:val="single"/>
        </w:rPr>
        <w:t xml:space="preserve"> 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27627D" w:rsidRPr="00CB483B" w:rsidTr="003838E9">
        <w:tc>
          <w:tcPr>
            <w:tcW w:w="2506" w:type="dxa"/>
          </w:tcPr>
          <w:p w:rsidR="00B245C1" w:rsidRPr="00886F8B" w:rsidRDefault="00886F8B" w:rsidP="007109FE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886F8B">
              <w:rPr>
                <w:rFonts w:ascii="Bookman Old Style" w:hAnsi="Bookman Old Style" w:cs="Tahoma"/>
                <w:sz w:val="20"/>
                <w:szCs w:val="20"/>
              </w:rPr>
              <w:t>Zestaw do video torakochirurgii w technologii 4K</w:t>
            </w:r>
            <w:r w:rsidR="00B245C1" w:rsidRPr="00886F8B">
              <w:rPr>
                <w:rFonts w:ascii="Bookman Old Style" w:hAnsi="Bookman Old Style" w:cs="Tahoma"/>
                <w:sz w:val="20"/>
                <w:szCs w:val="20"/>
              </w:rPr>
              <w:t xml:space="preserve">  </w:t>
            </w:r>
          </w:p>
          <w:p w:rsidR="0027627D" w:rsidRPr="00CB483B" w:rsidRDefault="00886F8B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27627D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7627D" w:rsidRPr="00CB483B" w:rsidRDefault="0027627D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95F20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0E38DA" w:rsidRPr="00CB483B" w:rsidRDefault="000E38DA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 xml:space="preserve">* niepodanie w danej rubryce odpowiedzi w powyższej tabeli oznaczać będzie wariant najniżej oceniany </w:t>
      </w:r>
    </w:p>
    <w:tbl>
      <w:tblPr>
        <w:tblW w:w="4288" w:type="pct"/>
        <w:tblInd w:w="1101" w:type="dxa"/>
        <w:tblLook w:val="0000"/>
      </w:tblPr>
      <w:tblGrid>
        <w:gridCol w:w="1417"/>
        <w:gridCol w:w="3960"/>
        <w:gridCol w:w="5245"/>
        <w:gridCol w:w="2986"/>
      </w:tblGrid>
      <w:tr w:rsidR="000E38DA" w:rsidRPr="0020361C" w:rsidTr="00EF6D07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20361C" w:rsidRDefault="000E38DA" w:rsidP="000E38DA">
            <w:pPr>
              <w:ind w:left="274" w:right="-1316"/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20361C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20361C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0E38DA" w:rsidRPr="0020361C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E38DA" w:rsidRPr="0020361C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0E38DA" w:rsidRPr="0020361C" w:rsidRDefault="000E38DA" w:rsidP="000E38DA">
            <w:pPr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38DA" w:rsidRPr="0020361C" w:rsidTr="00EF6D07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20361C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20361C" w:rsidRDefault="003F629D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Menu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20361C" w:rsidRDefault="003F629D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/>
                <w:sz w:val="20"/>
                <w:szCs w:val="20"/>
              </w:rPr>
              <w:t>Menu niezakłócające obrazu ekranu główn</w:t>
            </w:r>
            <w:r w:rsidR="007D57E8">
              <w:rPr>
                <w:rFonts w:ascii="Bookman Old Style" w:hAnsi="Bookman Old Style"/>
                <w:sz w:val="20"/>
                <w:szCs w:val="20"/>
              </w:rPr>
              <w:t>ego podczas pracy operatora -</w:t>
            </w:r>
            <w:r w:rsidR="00DA5F48" w:rsidRPr="0020361C">
              <w:rPr>
                <w:rFonts w:ascii="Bookman Old Style" w:hAnsi="Bookman Old Style"/>
                <w:sz w:val="20"/>
                <w:szCs w:val="20"/>
              </w:rPr>
              <w:t xml:space="preserve"> 5</w:t>
            </w:r>
            <w:r w:rsidRPr="0020361C">
              <w:rPr>
                <w:rFonts w:ascii="Bookman Old Style" w:hAnsi="Bookman Old Style"/>
                <w:sz w:val="20"/>
                <w:szCs w:val="20"/>
              </w:rPr>
              <w:t>pkt.</w:t>
            </w:r>
            <w:r w:rsidRPr="0020361C">
              <w:rPr>
                <w:rFonts w:ascii="Bookman Old Style" w:hAnsi="Bookman Old Style"/>
                <w:sz w:val="20"/>
                <w:szCs w:val="20"/>
              </w:rPr>
              <w:br/>
              <w:t>Menu wyśw</w:t>
            </w:r>
            <w:r w:rsidR="007D57E8">
              <w:rPr>
                <w:rFonts w:ascii="Bookman Old Style" w:hAnsi="Bookman Old Style"/>
                <w:sz w:val="20"/>
                <w:szCs w:val="20"/>
              </w:rPr>
              <w:t>ietlane na ekranie operacyjnym -</w:t>
            </w:r>
            <w:r w:rsidRPr="0020361C">
              <w:rPr>
                <w:rFonts w:ascii="Bookman Old Style" w:hAnsi="Bookman Old Style"/>
                <w:sz w:val="20"/>
                <w:szCs w:val="20"/>
              </w:rPr>
              <w:t xml:space="preserve"> 0pkt.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38DA" w:rsidRPr="0020361C" w:rsidRDefault="000E38DA" w:rsidP="000E38DA">
            <w:pPr>
              <w:ind w:right="241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38DA" w:rsidRPr="0020361C" w:rsidTr="00EF6D07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20361C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38DA" w:rsidRPr="0020361C" w:rsidRDefault="001D1CC8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  <w:lang w:val="en-US"/>
              </w:rPr>
              <w:t>Możliwość wyboru trybu kolorów</w:t>
            </w:r>
          </w:p>
          <w:p w:rsidR="000E38DA" w:rsidRPr="0020361C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1CC8" w:rsidRPr="0020361C" w:rsidRDefault="00145244" w:rsidP="001D1CC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</w:rPr>
              <w:t>≥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="001D1CC8" w:rsidRPr="0020361C">
              <w:rPr>
                <w:rFonts w:ascii="Bookman Old Style" w:hAnsi="Bookman Old Style" w:cs="Calibri"/>
                <w:sz w:val="20"/>
                <w:szCs w:val="20"/>
              </w:rPr>
              <w:t>4 tryby</w:t>
            </w:r>
            <w:r w:rsidR="00DA5F48" w:rsidRPr="0020361C">
              <w:rPr>
                <w:rFonts w:ascii="Bookman Old Style" w:hAnsi="Bookman Old Style" w:cs="Calibri"/>
                <w:sz w:val="20"/>
                <w:szCs w:val="20"/>
              </w:rPr>
              <w:t xml:space="preserve"> kolorów -5</w:t>
            </w:r>
            <w:r w:rsidR="001D1CC8" w:rsidRPr="0020361C">
              <w:rPr>
                <w:rFonts w:ascii="Bookman Old Style" w:hAnsi="Bookman Old Style" w:cs="Calibri"/>
                <w:sz w:val="20"/>
                <w:szCs w:val="20"/>
              </w:rPr>
              <w:t xml:space="preserve"> pkt </w:t>
            </w:r>
          </w:p>
          <w:p w:rsidR="000E38DA" w:rsidRPr="0020361C" w:rsidRDefault="001D1CC8" w:rsidP="001D1CC8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</w:rPr>
              <w:t>≤ 3 trybów kolorów – 0 pkt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E38DA" w:rsidRPr="0020361C" w:rsidRDefault="000E38DA" w:rsidP="000E38DA">
            <w:pPr>
              <w:tabs>
                <w:tab w:val="left" w:pos="3436"/>
                <w:tab w:val="left" w:pos="5987"/>
              </w:tabs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629D" w:rsidRPr="0020361C" w:rsidTr="00EF6D07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9D" w:rsidRPr="0020361C" w:rsidRDefault="00FD57B2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F629D" w:rsidRPr="0020361C" w:rsidRDefault="00EB362F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Przycisk do automatycznego ustawienia ostrości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57B2" w:rsidRPr="0020361C" w:rsidRDefault="00EB362F" w:rsidP="00FD57B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Tak</w:t>
            </w:r>
            <w:r w:rsidR="007D57E8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-</w:t>
            </w:r>
            <w:r w:rsidR="00DA5F48" w:rsidRPr="0020361C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5</w:t>
            </w:r>
            <w:r w:rsidR="00FD57B2" w:rsidRPr="0020361C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pkt. </w:t>
            </w:r>
          </w:p>
          <w:p w:rsidR="003F629D" w:rsidRPr="0020361C" w:rsidRDefault="00EB362F" w:rsidP="00FD57B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Nie</w:t>
            </w:r>
            <w:r w:rsidR="007D57E8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-</w:t>
            </w:r>
            <w:r w:rsidR="00FD57B2" w:rsidRPr="0020361C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0 pkt.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3F629D" w:rsidRPr="0020361C" w:rsidRDefault="003F629D" w:rsidP="000E38DA">
            <w:pPr>
              <w:tabs>
                <w:tab w:val="left" w:pos="3436"/>
                <w:tab w:val="left" w:pos="5987"/>
              </w:tabs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5C88" w:rsidRPr="0020361C" w:rsidTr="00EF6D07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88" w:rsidRPr="0020361C" w:rsidRDefault="00FD57B2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45C88" w:rsidRPr="0020361C" w:rsidRDefault="00DA5F48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</w:rPr>
              <w:t>Pole widzenia</w:t>
            </w:r>
            <w:r w:rsidR="009D35B2" w:rsidRPr="0020361C">
              <w:rPr>
                <w:rFonts w:ascii="Bookman Old Style" w:hAnsi="Bookman Old Style" w:cs="Calibri"/>
                <w:sz w:val="20"/>
                <w:szCs w:val="20"/>
              </w:rPr>
              <w:t xml:space="preserve"> min 85°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A5F48" w:rsidRPr="0020361C" w:rsidRDefault="00DA5F48" w:rsidP="00DA5F4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</w:rPr>
              <w:t>≥ 88</w:t>
            </w:r>
            <w:r w:rsidRPr="0020361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7D57E8">
              <w:rPr>
                <w:rFonts w:ascii="Bookman Old Style" w:hAnsi="Bookman Old Style" w:cs="Calibri"/>
                <w:sz w:val="20"/>
                <w:szCs w:val="20"/>
              </w:rPr>
              <w:t xml:space="preserve"> -</w:t>
            </w:r>
            <w:r w:rsidRPr="0020361C">
              <w:rPr>
                <w:rFonts w:ascii="Bookman Old Style" w:hAnsi="Bookman Old Style" w:cs="Calibri"/>
                <w:sz w:val="20"/>
                <w:szCs w:val="20"/>
              </w:rPr>
              <w:t xml:space="preserve"> 5pkt.</w:t>
            </w:r>
          </w:p>
          <w:p w:rsidR="00545C88" w:rsidRPr="0020361C" w:rsidRDefault="00DA5F48" w:rsidP="00DA5F48">
            <w:pPr>
              <w:rPr>
                <w:rFonts w:ascii="Bookman Old Style" w:hAnsi="Bookman Old Style"/>
                <w:sz w:val="20"/>
                <w:szCs w:val="20"/>
              </w:rPr>
            </w:pPr>
            <w:r w:rsidRPr="0020361C">
              <w:rPr>
                <w:rFonts w:ascii="Bookman Old Style" w:hAnsi="Bookman Old Style" w:cs="Calibri"/>
                <w:sz w:val="20"/>
                <w:szCs w:val="20"/>
              </w:rPr>
              <w:t>85</w:t>
            </w:r>
            <w:r w:rsidRPr="0020361C">
              <w:rPr>
                <w:rFonts w:ascii="Bookman Old Style" w:hAnsi="Bookman Old Style" w:cs="Calibri"/>
                <w:sz w:val="20"/>
                <w:szCs w:val="20"/>
                <w:vertAlign w:val="superscript"/>
              </w:rPr>
              <w:t>0</w:t>
            </w:r>
            <w:r w:rsidRPr="0020361C">
              <w:rPr>
                <w:rFonts w:ascii="Bookman Old Style" w:hAnsi="Bookman Old Style" w:cs="Calibri"/>
                <w:sz w:val="20"/>
                <w:szCs w:val="20"/>
              </w:rPr>
              <w:t xml:space="preserve">- 87 </w:t>
            </w:r>
            <w:r w:rsidRPr="0020361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7D57E8">
              <w:rPr>
                <w:rFonts w:ascii="Bookman Old Style" w:hAnsi="Bookman Old Style" w:cs="Calibri"/>
                <w:sz w:val="20"/>
                <w:szCs w:val="20"/>
              </w:rPr>
              <w:t xml:space="preserve"> -</w:t>
            </w:r>
            <w:r w:rsidRPr="0020361C">
              <w:rPr>
                <w:rFonts w:ascii="Bookman Old Style" w:hAnsi="Bookman Old Style" w:cs="Calibri"/>
                <w:sz w:val="20"/>
                <w:szCs w:val="20"/>
              </w:rPr>
              <w:t xml:space="preserve"> 0pkt.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45C88" w:rsidRPr="0020361C" w:rsidRDefault="00545C88" w:rsidP="000E38DA">
            <w:pPr>
              <w:tabs>
                <w:tab w:val="left" w:pos="3436"/>
                <w:tab w:val="left" w:pos="5987"/>
              </w:tabs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95F20" w:rsidRPr="0020361C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>…………………………………………………………………….. (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min </w:t>
      </w:r>
      <w:r w:rsidR="002E614F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24 miesiące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)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2E614F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2E614F" w:rsidRPr="002E614F">
        <w:rPr>
          <w:rFonts w:ascii="Bookman Old Style" w:hAnsi="Bookman Old Style"/>
          <w:sz w:val="20"/>
          <w:szCs w:val="20"/>
          <w:u w:val="single"/>
        </w:rPr>
        <w:t>24</w:t>
      </w:r>
      <w:r w:rsidRPr="002E614F">
        <w:rPr>
          <w:rFonts w:ascii="Bookman Old Style" w:hAnsi="Bookman Old Style"/>
          <w:sz w:val="20"/>
          <w:szCs w:val="20"/>
          <w:u w:val="single"/>
        </w:rPr>
        <w:t xml:space="preserve"> miesi</w:t>
      </w:r>
      <w:r w:rsidR="002E614F" w:rsidRPr="002E614F">
        <w:rPr>
          <w:rFonts w:ascii="Bookman Old Style" w:hAnsi="Bookman Old Style"/>
          <w:sz w:val="20"/>
          <w:szCs w:val="20"/>
          <w:u w:val="single"/>
        </w:rPr>
        <w:t>ące</w:t>
      </w:r>
      <w:r w:rsidRPr="002E614F">
        <w:rPr>
          <w:rFonts w:ascii="Bookman Old Style" w:hAnsi="Bookman Old Style"/>
          <w:sz w:val="20"/>
          <w:szCs w:val="20"/>
        </w:rPr>
        <w:t>. Niepodanie lub podanie</w:t>
      </w:r>
      <w:r w:rsidRPr="00CB483B">
        <w:rPr>
          <w:rFonts w:ascii="Bookman Old Style" w:hAnsi="Bookman Old Style"/>
          <w:sz w:val="20"/>
          <w:szCs w:val="20"/>
        </w:rPr>
        <w:t xml:space="preserve"> okresu krótszego spowoduje odrzucenie oferty.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2E614F">
        <w:rPr>
          <w:rFonts w:ascii="Bookman Old Style" w:hAnsi="Bookman Old Style"/>
          <w:sz w:val="20"/>
          <w:szCs w:val="20"/>
        </w:rPr>
        <w:t>Okres dłuższy niż 60 miesięcy dla potrzeb obliczenia punktacji będzie traktowany jako 60 miesięcy.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>/data, podpis osoby upoważnionej/</w:t>
      </w:r>
    </w:p>
    <w:p w:rsidR="00195F20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5591C" w:rsidRPr="00CB483B" w:rsidRDefault="0065591C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33C51" w:rsidRPr="00CB483B" w:rsidRDefault="00633C5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2</w:t>
      </w:r>
    </w:p>
    <w:p w:rsidR="004315C9" w:rsidRDefault="004315C9" w:rsidP="00CA26CF">
      <w:pPr>
        <w:ind w:left="993"/>
        <w:rPr>
          <w:rFonts w:ascii="Bookman Old Style" w:hAnsi="Bookman Old Style"/>
          <w:sz w:val="20"/>
          <w:szCs w:val="20"/>
          <w:highlight w:val="yellow"/>
          <w:u w:val="single"/>
        </w:rPr>
      </w:pPr>
      <w:r>
        <w:rPr>
          <w:rFonts w:ascii="Bookman Old Style" w:hAnsi="Bookman Old Style" w:cs="Tahoma"/>
          <w:b/>
          <w:sz w:val="20"/>
          <w:szCs w:val="20"/>
        </w:rPr>
        <w:t>Zestaw</w:t>
      </w:r>
      <w:r w:rsidRPr="00CC0EEE">
        <w:rPr>
          <w:rFonts w:ascii="Bookman Old Style" w:hAnsi="Bookman Old Style" w:cs="Tahoma"/>
          <w:b/>
          <w:sz w:val="20"/>
          <w:szCs w:val="20"/>
        </w:rPr>
        <w:t xml:space="preserve"> do monitorowania ukrwienia  saturacji mózgu podczas znieczulenia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184182" w:rsidRPr="00CB483B" w:rsidTr="00184182">
        <w:tc>
          <w:tcPr>
            <w:tcW w:w="2506" w:type="dxa"/>
          </w:tcPr>
          <w:p w:rsidR="00244514" w:rsidRPr="00F13477" w:rsidRDefault="00F13477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F13477">
              <w:rPr>
                <w:rFonts w:ascii="Bookman Old Style" w:hAnsi="Bookman Old Style" w:cs="Tahoma"/>
                <w:sz w:val="20"/>
                <w:szCs w:val="20"/>
              </w:rPr>
              <w:t>Zestaw do monitorowania ukrwienia  saturacji mózgu podczas znieczulenia</w:t>
            </w:r>
            <w:r w:rsidR="00244514" w:rsidRPr="00F1347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84182" w:rsidRPr="00CB483B" w:rsidRDefault="00F13477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184182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lastRenderedPageBreak/>
        <w:t>Oceniane parametry techniczne: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* niepodanie w danej rubryce odpowiedzi w powyższej tabeli oznaczać będzie wariant najniżej oceniany 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tbl>
      <w:tblPr>
        <w:tblW w:w="4377" w:type="pct"/>
        <w:tblInd w:w="1101" w:type="dxa"/>
        <w:tblLook w:val="0000"/>
      </w:tblPr>
      <w:tblGrid>
        <w:gridCol w:w="700"/>
        <w:gridCol w:w="3663"/>
        <w:gridCol w:w="6578"/>
        <w:gridCol w:w="2950"/>
      </w:tblGrid>
      <w:tr w:rsidR="00A76D95" w:rsidRPr="009B0419" w:rsidTr="007D57E8">
        <w:trPr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9B0419" w:rsidTr="007D57E8">
        <w:trPr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42E86" w:rsidRDefault="007D57E8" w:rsidP="007109FE">
            <w:pPr>
              <w:ind w:left="175"/>
              <w:rPr>
                <w:rFonts w:ascii="Bookman Old Style" w:hAnsi="Bookman Old Style" w:cs="Arial"/>
                <w:sz w:val="20"/>
                <w:szCs w:val="20"/>
              </w:rPr>
            </w:pPr>
            <w:r w:rsidRPr="00C42E86">
              <w:rPr>
                <w:rFonts w:ascii="Bookman Old Style" w:hAnsi="Bookman Old Style" w:cs="Tahoma"/>
                <w:sz w:val="20"/>
                <w:szCs w:val="20"/>
              </w:rPr>
              <w:t>Zapis historii trendów przez minimum 20 dni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42E86" w:rsidRDefault="009C428B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20-29 dni</w:t>
            </w:r>
            <w:r w:rsidR="00A76D95" w:rsidRPr="00C42E86">
              <w:rPr>
                <w:rFonts w:ascii="Bookman Old Style" w:hAnsi="Bookman Old Style"/>
                <w:sz w:val="20"/>
                <w:szCs w:val="20"/>
              </w:rPr>
              <w:t xml:space="preserve"> – 2 pkt.</w:t>
            </w:r>
          </w:p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42E86">
              <w:rPr>
                <w:rFonts w:ascii="Bookman Old Style" w:hAnsi="Bookman Old Style"/>
                <w:sz w:val="20"/>
                <w:szCs w:val="20"/>
              </w:rPr>
              <w:t>Ró</w:t>
            </w:r>
            <w:r w:rsidR="009C428B" w:rsidRPr="00C42E86">
              <w:rPr>
                <w:rFonts w:ascii="Bookman Old Style" w:hAnsi="Bookman Old Style"/>
                <w:sz w:val="20"/>
                <w:szCs w:val="20"/>
              </w:rPr>
              <w:t>wno lub więcej niż 30 dni - 2</w:t>
            </w:r>
            <w:r w:rsidRPr="00C42E86">
              <w:rPr>
                <w:rFonts w:ascii="Bookman Old Style" w:hAnsi="Bookman Old Style"/>
                <w:sz w:val="20"/>
                <w:szCs w:val="20"/>
              </w:rPr>
              <w:t>0 pkt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42E86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462132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9B0419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24 miesiące</w:t>
      </w:r>
      <w:r w:rsidRPr="00462132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)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9B0419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9B0419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9B0419" w:rsidRPr="009B0419">
        <w:rPr>
          <w:rFonts w:ascii="Bookman Old Style" w:hAnsi="Bookman Old Style"/>
          <w:sz w:val="20"/>
          <w:szCs w:val="20"/>
          <w:u w:val="single"/>
        </w:rPr>
        <w:t>24</w:t>
      </w:r>
      <w:r w:rsidRPr="009B0419">
        <w:rPr>
          <w:rFonts w:ascii="Bookman Old Style" w:hAnsi="Bookman Old Style"/>
          <w:sz w:val="20"/>
          <w:szCs w:val="20"/>
          <w:u w:val="single"/>
        </w:rPr>
        <w:t xml:space="preserve"> miesi</w:t>
      </w:r>
      <w:r w:rsidR="009B0419" w:rsidRPr="009B0419">
        <w:rPr>
          <w:rFonts w:ascii="Bookman Old Style" w:hAnsi="Bookman Old Style"/>
          <w:sz w:val="20"/>
          <w:szCs w:val="20"/>
          <w:u w:val="single"/>
        </w:rPr>
        <w:t>ące</w:t>
      </w:r>
      <w:r w:rsidRPr="009B0419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9B0419">
        <w:rPr>
          <w:rFonts w:ascii="Bookman Old Style" w:hAnsi="Bookman Old Style"/>
          <w:sz w:val="20"/>
          <w:szCs w:val="20"/>
        </w:rPr>
        <w:t>Okres dłuższy niż 60 miesięcy dla potrzeb obliczenia punktacji będzie traktowany jako 60 miesięcy.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84182" w:rsidRPr="00CB483B" w:rsidRDefault="0018418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84182" w:rsidRPr="00CB483B" w:rsidRDefault="0018418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3</w:t>
      </w:r>
    </w:p>
    <w:p w:rsidR="00ED3972" w:rsidRPr="001C18C3" w:rsidRDefault="001E2FC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</w:rPr>
        <w:t>Zestaw</w:t>
      </w:r>
      <w:r w:rsidRPr="00CC0EEE">
        <w:rPr>
          <w:rFonts w:ascii="Bookman Old Style" w:hAnsi="Bookman Old Style" w:cs="Tahoma"/>
          <w:b/>
          <w:sz w:val="20"/>
          <w:szCs w:val="20"/>
        </w:rPr>
        <w:t xml:space="preserve"> narzędzi do otwartej torakochirurgii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A76D95" w:rsidRPr="00CB483B" w:rsidTr="009838E3">
        <w:tc>
          <w:tcPr>
            <w:tcW w:w="2506" w:type="dxa"/>
          </w:tcPr>
          <w:p w:rsidR="00A76D95" w:rsidRPr="001E2FC2" w:rsidRDefault="001E2FC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1E2FC2">
              <w:rPr>
                <w:rFonts w:ascii="Bookman Old Style" w:hAnsi="Bookman Old Style" w:cs="Tahoma"/>
                <w:sz w:val="20"/>
                <w:szCs w:val="20"/>
              </w:rPr>
              <w:t>Zestaw narzędzi do otwartej torakochirurgii</w:t>
            </w:r>
          </w:p>
          <w:p w:rsidR="00A76D95" w:rsidRPr="00CB483B" w:rsidRDefault="001E2FC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A76D95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8539E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36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8539E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8539E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8539EB" w:rsidRPr="008539EB">
        <w:rPr>
          <w:rFonts w:ascii="Bookman Old Style" w:hAnsi="Bookman Old Style"/>
          <w:sz w:val="20"/>
          <w:szCs w:val="20"/>
          <w:u w:val="single"/>
        </w:rPr>
        <w:t>36</w:t>
      </w:r>
      <w:r w:rsidRPr="008539EB">
        <w:rPr>
          <w:rFonts w:ascii="Bookman Old Style" w:hAnsi="Bookman Old Style"/>
          <w:sz w:val="20"/>
          <w:szCs w:val="20"/>
          <w:u w:val="single"/>
        </w:rPr>
        <w:t xml:space="preserve"> miesięcy</w:t>
      </w:r>
      <w:r w:rsidRPr="008539EB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8539EB">
        <w:rPr>
          <w:rFonts w:ascii="Bookman Old Style" w:hAnsi="Bookman Old Style"/>
          <w:sz w:val="20"/>
          <w:szCs w:val="20"/>
        </w:rPr>
        <w:t xml:space="preserve">Okres dłuższy niż </w:t>
      </w:r>
      <w:r w:rsidR="00870B25">
        <w:rPr>
          <w:rFonts w:ascii="Bookman Old Style" w:hAnsi="Bookman Old Style"/>
          <w:sz w:val="20"/>
          <w:szCs w:val="20"/>
        </w:rPr>
        <w:t>6</w:t>
      </w:r>
      <w:r w:rsidR="00C63C03" w:rsidRPr="008539EB">
        <w:rPr>
          <w:rFonts w:ascii="Bookman Old Style" w:hAnsi="Bookman Old Style"/>
          <w:sz w:val="20"/>
          <w:szCs w:val="20"/>
        </w:rPr>
        <w:t>0</w:t>
      </w:r>
      <w:r w:rsidRPr="008539EB">
        <w:rPr>
          <w:rFonts w:ascii="Bookman Old Style" w:hAnsi="Bookman Old Style"/>
          <w:sz w:val="20"/>
          <w:szCs w:val="20"/>
        </w:rPr>
        <w:t xml:space="preserve"> miesięcy dla potrzeb obliczenia punktacji będzie traktowany jako </w:t>
      </w:r>
      <w:r w:rsidR="00870B25">
        <w:rPr>
          <w:rFonts w:ascii="Bookman Old Style" w:hAnsi="Bookman Old Style"/>
          <w:sz w:val="20"/>
          <w:szCs w:val="20"/>
        </w:rPr>
        <w:t>6</w:t>
      </w:r>
      <w:r w:rsidR="00C63C03" w:rsidRPr="008539EB">
        <w:rPr>
          <w:rFonts w:ascii="Bookman Old Style" w:hAnsi="Bookman Old Style"/>
          <w:sz w:val="20"/>
          <w:szCs w:val="20"/>
        </w:rPr>
        <w:t>0</w:t>
      </w:r>
      <w:r w:rsidRPr="008539EB">
        <w:rPr>
          <w:rFonts w:ascii="Bookman Old Style" w:hAnsi="Bookman Old Style"/>
          <w:sz w:val="20"/>
          <w:szCs w:val="20"/>
        </w:rPr>
        <w:t xml:space="preserve"> miesięcy.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4676ED">
      <w:pPr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4676ED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Tahoma"/>
          <w:sz w:val="20"/>
          <w:szCs w:val="20"/>
          <w:u w:val="single"/>
        </w:rPr>
        <w:t>PAKIET NR 4</w:t>
      </w:r>
    </w:p>
    <w:p w:rsidR="004676ED" w:rsidRPr="001C18C3" w:rsidRDefault="004676ED" w:rsidP="004676ED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</w:rPr>
        <w:t>Zestaw</w:t>
      </w:r>
      <w:r w:rsidRPr="00CC0EEE">
        <w:rPr>
          <w:rFonts w:ascii="Bookman Old Style" w:hAnsi="Bookman Old Style" w:cs="Tahoma"/>
          <w:b/>
          <w:sz w:val="20"/>
          <w:szCs w:val="20"/>
        </w:rPr>
        <w:t xml:space="preserve"> narzędzi do otwartej torakochirurgii</w:t>
      </w:r>
      <w:r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EE56E7">
        <w:rPr>
          <w:rFonts w:ascii="Bookman Old Style" w:hAnsi="Bookman Old Style" w:cs="Tahoma"/>
          <w:b/>
          <w:sz w:val="20"/>
          <w:szCs w:val="20"/>
        </w:rPr>
        <w:t>-</w:t>
      </w:r>
      <w:r w:rsidR="00EE56E7" w:rsidRPr="00EE56E7">
        <w:rPr>
          <w:rFonts w:ascii="Bookman Old Style" w:hAnsi="Bookman Old Style" w:cs="Tahoma"/>
          <w:b/>
          <w:sz w:val="20"/>
          <w:szCs w:val="20"/>
        </w:rPr>
        <w:t xml:space="preserve"> specjalistyczna rama do operacji torakochirurgicznych</w:t>
      </w:r>
    </w:p>
    <w:p w:rsidR="00ED3972" w:rsidRPr="00CB483B" w:rsidRDefault="00ED397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065"/>
        <w:gridCol w:w="937"/>
        <w:gridCol w:w="1698"/>
        <w:gridCol w:w="1745"/>
        <w:gridCol w:w="1707"/>
        <w:gridCol w:w="1882"/>
        <w:gridCol w:w="1517"/>
      </w:tblGrid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</w:p>
        </w:tc>
      </w:tr>
      <w:tr w:rsidR="00ED3972" w:rsidRPr="00CB483B" w:rsidTr="00ED0ADF">
        <w:tc>
          <w:tcPr>
            <w:tcW w:w="3131" w:type="dxa"/>
          </w:tcPr>
          <w:p w:rsidR="00ED3972" w:rsidRPr="003D525F" w:rsidRDefault="003D525F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3D525F">
              <w:rPr>
                <w:rFonts w:ascii="Bookman Old Style" w:hAnsi="Bookman Old Style" w:cs="Tahoma"/>
                <w:sz w:val="20"/>
                <w:szCs w:val="20"/>
              </w:rPr>
              <w:t>Zestaw narzędzi do otwartej torakochirurgii - specjalistyczna rama do operacji torakochirurgicznych</w:t>
            </w:r>
          </w:p>
          <w:p w:rsidR="00ED3972" w:rsidRPr="00CB483B" w:rsidRDefault="004676ED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Rok produkcji-  2019</w:t>
            </w:r>
            <w:r w:rsidR="00ED3972" w:rsidRPr="00CB483B">
              <w:rPr>
                <w:rFonts w:ascii="Bookman Old Style" w:hAnsi="Bookman Old Style"/>
                <w:sz w:val="20"/>
                <w:szCs w:val="20"/>
              </w:rPr>
              <w:t xml:space="preserve"> sprzęt fabrycznie nowy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082257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36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295DD2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295DD2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082257" w:rsidRPr="00295DD2">
        <w:rPr>
          <w:rFonts w:ascii="Bookman Old Style" w:hAnsi="Bookman Old Style"/>
          <w:sz w:val="20"/>
          <w:szCs w:val="20"/>
          <w:u w:val="single"/>
        </w:rPr>
        <w:t>36</w:t>
      </w:r>
      <w:r w:rsidRPr="00295DD2">
        <w:rPr>
          <w:rFonts w:ascii="Bookman Old Style" w:hAnsi="Bookman Old Style"/>
          <w:sz w:val="20"/>
          <w:szCs w:val="20"/>
          <w:u w:val="single"/>
        </w:rPr>
        <w:t xml:space="preserve"> miesięcy</w:t>
      </w:r>
      <w:r w:rsidRPr="00295DD2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295DD2">
        <w:rPr>
          <w:rFonts w:ascii="Bookman Old Style" w:hAnsi="Bookman Old Style"/>
          <w:sz w:val="20"/>
          <w:szCs w:val="20"/>
        </w:rPr>
        <w:t xml:space="preserve">Okres dłuższy niż </w:t>
      </w:r>
      <w:r w:rsidR="005C57D3">
        <w:rPr>
          <w:rFonts w:ascii="Bookman Old Style" w:hAnsi="Bookman Old Style"/>
          <w:sz w:val="20"/>
          <w:szCs w:val="20"/>
        </w:rPr>
        <w:t>6</w:t>
      </w:r>
      <w:r w:rsidR="00594F9D" w:rsidRPr="00295DD2">
        <w:rPr>
          <w:rFonts w:ascii="Bookman Old Style" w:hAnsi="Bookman Old Style"/>
          <w:sz w:val="20"/>
          <w:szCs w:val="20"/>
        </w:rPr>
        <w:t>0</w:t>
      </w:r>
      <w:r w:rsidRPr="00295DD2">
        <w:rPr>
          <w:rFonts w:ascii="Bookman Old Style" w:hAnsi="Bookman Old Style"/>
          <w:sz w:val="20"/>
          <w:szCs w:val="20"/>
        </w:rPr>
        <w:t xml:space="preserve"> miesięcy dla potrzeb obliczenia punktacji będzie traktowany jako </w:t>
      </w:r>
      <w:r w:rsidR="005C57D3">
        <w:rPr>
          <w:rFonts w:ascii="Bookman Old Style" w:hAnsi="Bookman Old Style"/>
          <w:sz w:val="20"/>
          <w:szCs w:val="20"/>
        </w:rPr>
        <w:t>6</w:t>
      </w:r>
      <w:r w:rsidR="00594F9D" w:rsidRPr="00295DD2">
        <w:rPr>
          <w:rFonts w:ascii="Bookman Old Style" w:hAnsi="Bookman Old Style"/>
          <w:sz w:val="20"/>
          <w:szCs w:val="20"/>
        </w:rPr>
        <w:t>0</w:t>
      </w:r>
      <w:r w:rsidRPr="00295DD2">
        <w:rPr>
          <w:rFonts w:ascii="Bookman Old Style" w:hAnsi="Bookman Old Style"/>
          <w:sz w:val="20"/>
          <w:szCs w:val="20"/>
        </w:rPr>
        <w:t xml:space="preserve"> miesięcy.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>Przewidujemy powierzenie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sectPr w:rsidR="00ED3972" w:rsidRPr="00CB483B" w:rsidSect="006B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92" w:rsidRDefault="00EC4E92">
      <w:r>
        <w:separator/>
      </w:r>
    </w:p>
  </w:endnote>
  <w:endnote w:type="continuationSeparator" w:id="1">
    <w:p w:rsidR="00EC4E92" w:rsidRDefault="00EC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F" w:rsidRDefault="00D758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6326DB" w:rsidP="005049FE">
    <w:pPr>
      <w:pStyle w:val="Stopka"/>
      <w:ind w:left="1134"/>
    </w:pPr>
    <w:fldSimple w:instr=" PAGE   \* MERGEFORMAT ">
      <w:r w:rsidR="00EB362F">
        <w:rPr>
          <w:noProof/>
        </w:rPr>
        <w:t>3</w:t>
      </w:r>
    </w:fldSimple>
  </w:p>
  <w:p w:rsidR="00205BCF" w:rsidRDefault="00205B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F" w:rsidRDefault="00D75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92" w:rsidRDefault="00EC4E92">
      <w:r>
        <w:separator/>
      </w:r>
    </w:p>
  </w:footnote>
  <w:footnote w:type="continuationSeparator" w:id="1">
    <w:p w:rsidR="00EC4E92" w:rsidRDefault="00EC4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6326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B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BCF" w:rsidRDefault="00205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61433A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D7580F">
      <w:rPr>
        <w:rFonts w:ascii="Calibri" w:hAnsi="Calibri"/>
        <w:sz w:val="20"/>
        <w:szCs w:val="20"/>
      </w:rPr>
      <w:t>14</w:t>
    </w:r>
    <w:r>
      <w:rPr>
        <w:rFonts w:ascii="Calibri" w:hAnsi="Calibri"/>
        <w:sz w:val="20"/>
        <w:szCs w:val="20"/>
      </w:rPr>
      <w:t>/2019</w:t>
    </w:r>
    <w:r w:rsidR="00205BCF">
      <w:rPr>
        <w:rFonts w:ascii="Calibri" w:hAnsi="Calibri"/>
        <w:sz w:val="20"/>
        <w:szCs w:val="20"/>
      </w:rPr>
      <w:tab/>
    </w:r>
    <w:r w:rsidR="00205BCF">
      <w:rPr>
        <w:rFonts w:ascii="Calibri" w:hAnsi="Calibri"/>
        <w:sz w:val="20"/>
        <w:szCs w:val="20"/>
      </w:rPr>
      <w:tab/>
    </w:r>
    <w:r w:rsidR="00205BCF" w:rsidRPr="00567B8E">
      <w:rPr>
        <w:rFonts w:ascii="Calibri" w:hAnsi="Calibri"/>
        <w:sz w:val="20"/>
        <w:szCs w:val="20"/>
      </w:rPr>
      <w:t xml:space="preserve"> </w:t>
    </w:r>
    <w:r w:rsidR="00205BCF" w:rsidRPr="007E6876">
      <w:rPr>
        <w:rFonts w:ascii="Calibri" w:hAnsi="Calibri"/>
        <w:sz w:val="20"/>
        <w:szCs w:val="20"/>
      </w:rPr>
      <w:t xml:space="preserve">ZAŁĄCZNIK NR </w:t>
    </w:r>
    <w:r w:rsidR="00205BCF">
      <w:rPr>
        <w:rFonts w:ascii="Calibri" w:hAnsi="Calibri"/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F" w:rsidRDefault="00D75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E40"/>
    <w:rsid w:val="00013353"/>
    <w:rsid w:val="00014400"/>
    <w:rsid w:val="000207B9"/>
    <w:rsid w:val="00021A0D"/>
    <w:rsid w:val="000236C2"/>
    <w:rsid w:val="000264F5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257"/>
    <w:rsid w:val="00082864"/>
    <w:rsid w:val="0008446E"/>
    <w:rsid w:val="00086BC8"/>
    <w:rsid w:val="00092B4A"/>
    <w:rsid w:val="00092F07"/>
    <w:rsid w:val="000A2C66"/>
    <w:rsid w:val="000A34B8"/>
    <w:rsid w:val="000A3C86"/>
    <w:rsid w:val="000A42F9"/>
    <w:rsid w:val="000A6C4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D7BA2"/>
    <w:rsid w:val="000E38DA"/>
    <w:rsid w:val="001069B5"/>
    <w:rsid w:val="001077F9"/>
    <w:rsid w:val="00107C08"/>
    <w:rsid w:val="00107D7B"/>
    <w:rsid w:val="00114230"/>
    <w:rsid w:val="001157CB"/>
    <w:rsid w:val="00121587"/>
    <w:rsid w:val="00122D18"/>
    <w:rsid w:val="00125589"/>
    <w:rsid w:val="00125AF5"/>
    <w:rsid w:val="00145244"/>
    <w:rsid w:val="00145CED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5545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C18C3"/>
    <w:rsid w:val="001C3C8C"/>
    <w:rsid w:val="001D1AB4"/>
    <w:rsid w:val="001D1CC8"/>
    <w:rsid w:val="001D64FB"/>
    <w:rsid w:val="001D7637"/>
    <w:rsid w:val="001E2FC2"/>
    <w:rsid w:val="001F09FF"/>
    <w:rsid w:val="001F374E"/>
    <w:rsid w:val="001F7915"/>
    <w:rsid w:val="001F7BD8"/>
    <w:rsid w:val="00201C7A"/>
    <w:rsid w:val="0020361C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CBC"/>
    <w:rsid w:val="00273D14"/>
    <w:rsid w:val="002755E0"/>
    <w:rsid w:val="0027627D"/>
    <w:rsid w:val="00286D58"/>
    <w:rsid w:val="00291845"/>
    <w:rsid w:val="00292B0C"/>
    <w:rsid w:val="00295DD2"/>
    <w:rsid w:val="002A5333"/>
    <w:rsid w:val="002B231A"/>
    <w:rsid w:val="002C1629"/>
    <w:rsid w:val="002C34B5"/>
    <w:rsid w:val="002C6615"/>
    <w:rsid w:val="002D4C39"/>
    <w:rsid w:val="002E1E08"/>
    <w:rsid w:val="002E2FC2"/>
    <w:rsid w:val="002E45C1"/>
    <w:rsid w:val="002E614F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71EEB"/>
    <w:rsid w:val="003745DE"/>
    <w:rsid w:val="003809E8"/>
    <w:rsid w:val="00381962"/>
    <w:rsid w:val="003838E9"/>
    <w:rsid w:val="0039234A"/>
    <w:rsid w:val="003A11A3"/>
    <w:rsid w:val="003A521F"/>
    <w:rsid w:val="003A7840"/>
    <w:rsid w:val="003B13AA"/>
    <w:rsid w:val="003B2E3A"/>
    <w:rsid w:val="003B3B43"/>
    <w:rsid w:val="003B3CB4"/>
    <w:rsid w:val="003B7FF8"/>
    <w:rsid w:val="003C239B"/>
    <w:rsid w:val="003C2722"/>
    <w:rsid w:val="003C4D9A"/>
    <w:rsid w:val="003D525F"/>
    <w:rsid w:val="003D6B98"/>
    <w:rsid w:val="003E1B18"/>
    <w:rsid w:val="003E5AAA"/>
    <w:rsid w:val="003E5F4B"/>
    <w:rsid w:val="003E7327"/>
    <w:rsid w:val="003F629D"/>
    <w:rsid w:val="003F7287"/>
    <w:rsid w:val="00401D7A"/>
    <w:rsid w:val="00403551"/>
    <w:rsid w:val="004062C1"/>
    <w:rsid w:val="00407241"/>
    <w:rsid w:val="0040771A"/>
    <w:rsid w:val="00417CDE"/>
    <w:rsid w:val="00423C69"/>
    <w:rsid w:val="0042524A"/>
    <w:rsid w:val="00425A73"/>
    <w:rsid w:val="00426CCF"/>
    <w:rsid w:val="004308C8"/>
    <w:rsid w:val="004315C9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676ED"/>
    <w:rsid w:val="00470D20"/>
    <w:rsid w:val="00476285"/>
    <w:rsid w:val="00483867"/>
    <w:rsid w:val="00496D07"/>
    <w:rsid w:val="00497DD2"/>
    <w:rsid w:val="004A2280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0D8D"/>
    <w:rsid w:val="00544019"/>
    <w:rsid w:val="0054475A"/>
    <w:rsid w:val="005459E0"/>
    <w:rsid w:val="00545C88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C57D3"/>
    <w:rsid w:val="005C685E"/>
    <w:rsid w:val="005D00F5"/>
    <w:rsid w:val="005D48E5"/>
    <w:rsid w:val="005E097D"/>
    <w:rsid w:val="005E22A0"/>
    <w:rsid w:val="005E676E"/>
    <w:rsid w:val="005F0B21"/>
    <w:rsid w:val="005F1280"/>
    <w:rsid w:val="005F2C1D"/>
    <w:rsid w:val="00600972"/>
    <w:rsid w:val="00600C9C"/>
    <w:rsid w:val="0060301B"/>
    <w:rsid w:val="0060547E"/>
    <w:rsid w:val="0061433A"/>
    <w:rsid w:val="00615028"/>
    <w:rsid w:val="006308A0"/>
    <w:rsid w:val="006326DB"/>
    <w:rsid w:val="00633C51"/>
    <w:rsid w:val="00642536"/>
    <w:rsid w:val="0065591C"/>
    <w:rsid w:val="00655D1E"/>
    <w:rsid w:val="00655E4F"/>
    <w:rsid w:val="0065678F"/>
    <w:rsid w:val="00660216"/>
    <w:rsid w:val="00663080"/>
    <w:rsid w:val="00671876"/>
    <w:rsid w:val="00680009"/>
    <w:rsid w:val="00683183"/>
    <w:rsid w:val="0068780B"/>
    <w:rsid w:val="006926E5"/>
    <w:rsid w:val="006945A5"/>
    <w:rsid w:val="00695645"/>
    <w:rsid w:val="006A4650"/>
    <w:rsid w:val="006A5519"/>
    <w:rsid w:val="006B07FA"/>
    <w:rsid w:val="006B121A"/>
    <w:rsid w:val="006B12FE"/>
    <w:rsid w:val="006B5FE1"/>
    <w:rsid w:val="006C1F1E"/>
    <w:rsid w:val="006D0EE8"/>
    <w:rsid w:val="006D2B3B"/>
    <w:rsid w:val="006D4189"/>
    <w:rsid w:val="006D4A0E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676B"/>
    <w:rsid w:val="007415AF"/>
    <w:rsid w:val="0074701F"/>
    <w:rsid w:val="0075356F"/>
    <w:rsid w:val="0076253D"/>
    <w:rsid w:val="007670F7"/>
    <w:rsid w:val="007726D6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7E8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39EB"/>
    <w:rsid w:val="00854F81"/>
    <w:rsid w:val="00855F08"/>
    <w:rsid w:val="00856611"/>
    <w:rsid w:val="008668EF"/>
    <w:rsid w:val="00867F1E"/>
    <w:rsid w:val="00870444"/>
    <w:rsid w:val="00870B25"/>
    <w:rsid w:val="00886F8B"/>
    <w:rsid w:val="00887570"/>
    <w:rsid w:val="00896005"/>
    <w:rsid w:val="00897E88"/>
    <w:rsid w:val="008A64F0"/>
    <w:rsid w:val="008A7E59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0419"/>
    <w:rsid w:val="009B1A55"/>
    <w:rsid w:val="009B2BE0"/>
    <w:rsid w:val="009B4CF2"/>
    <w:rsid w:val="009B74A2"/>
    <w:rsid w:val="009C23CC"/>
    <w:rsid w:val="009C428B"/>
    <w:rsid w:val="009D35B2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1749D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49DC"/>
    <w:rsid w:val="00A76D95"/>
    <w:rsid w:val="00A76E2D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E6E17"/>
    <w:rsid w:val="00AF065C"/>
    <w:rsid w:val="00AF733C"/>
    <w:rsid w:val="00B01826"/>
    <w:rsid w:val="00B10A43"/>
    <w:rsid w:val="00B14A46"/>
    <w:rsid w:val="00B17D1D"/>
    <w:rsid w:val="00B21F43"/>
    <w:rsid w:val="00B245C1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575E5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4FC0"/>
    <w:rsid w:val="00C15F59"/>
    <w:rsid w:val="00C27C94"/>
    <w:rsid w:val="00C3143A"/>
    <w:rsid w:val="00C3371E"/>
    <w:rsid w:val="00C3516C"/>
    <w:rsid w:val="00C359AC"/>
    <w:rsid w:val="00C36ECC"/>
    <w:rsid w:val="00C42E86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0EEE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17929"/>
    <w:rsid w:val="00D206CA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80F"/>
    <w:rsid w:val="00D75B2E"/>
    <w:rsid w:val="00D77668"/>
    <w:rsid w:val="00D83032"/>
    <w:rsid w:val="00D85CE4"/>
    <w:rsid w:val="00D85F2A"/>
    <w:rsid w:val="00DA4F9B"/>
    <w:rsid w:val="00DA5F24"/>
    <w:rsid w:val="00DA5F48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15A0D"/>
    <w:rsid w:val="00E16051"/>
    <w:rsid w:val="00E17EF1"/>
    <w:rsid w:val="00E21CD4"/>
    <w:rsid w:val="00E22C00"/>
    <w:rsid w:val="00E22D9C"/>
    <w:rsid w:val="00E33780"/>
    <w:rsid w:val="00E35C33"/>
    <w:rsid w:val="00E37B10"/>
    <w:rsid w:val="00E42ED3"/>
    <w:rsid w:val="00E52FEE"/>
    <w:rsid w:val="00E56A22"/>
    <w:rsid w:val="00E610B5"/>
    <w:rsid w:val="00E61836"/>
    <w:rsid w:val="00E64B70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362F"/>
    <w:rsid w:val="00EB5E5E"/>
    <w:rsid w:val="00EC4E92"/>
    <w:rsid w:val="00ED0ADF"/>
    <w:rsid w:val="00ED0D63"/>
    <w:rsid w:val="00ED3972"/>
    <w:rsid w:val="00ED41DB"/>
    <w:rsid w:val="00ED4581"/>
    <w:rsid w:val="00ED75E7"/>
    <w:rsid w:val="00EE17CD"/>
    <w:rsid w:val="00EE56E7"/>
    <w:rsid w:val="00EE61D1"/>
    <w:rsid w:val="00EF6D07"/>
    <w:rsid w:val="00F02C11"/>
    <w:rsid w:val="00F0605C"/>
    <w:rsid w:val="00F122F9"/>
    <w:rsid w:val="00F13477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D57B2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06C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D05-557B-43A9-87AB-72FC42A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61</cp:revision>
  <cp:lastPrinted>2019-05-20T10:11:00Z</cp:lastPrinted>
  <dcterms:created xsi:type="dcterms:W3CDTF">2018-09-11T10:54:00Z</dcterms:created>
  <dcterms:modified xsi:type="dcterms:W3CDTF">2019-05-20T10:35:00Z</dcterms:modified>
</cp:coreProperties>
</file>