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Wzór umowy</w:t>
      </w:r>
    </w:p>
    <w:p w:rsidR="00F34C67" w:rsidRPr="00F34C67" w:rsidRDefault="00F34C67" w:rsidP="00F34C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="00D412AC">
        <w:rPr>
          <w:rFonts w:ascii="Verdana" w:hAnsi="Verdana"/>
          <w:b w:val="0"/>
          <w:color w:val="auto"/>
          <w:sz w:val="20"/>
          <w:szCs w:val="20"/>
        </w:rPr>
        <w:t>___2019</w:t>
      </w:r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F34C67" w:rsidRPr="00F34C67" w:rsidRDefault="00F34C67" w:rsidP="00F34C67">
      <w:pPr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– Aleksandra </w:t>
      </w:r>
      <w:proofErr w:type="spellStart"/>
      <w:r w:rsidRPr="00F34C67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F34C67" w:rsidRPr="00F34C67" w:rsidRDefault="00F34C67" w:rsidP="00F34C6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a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 xml:space="preserve">________ </w:t>
      </w:r>
      <w:r w:rsidRPr="00F34C67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F34C67">
        <w:rPr>
          <w:rFonts w:ascii="Verdana" w:hAnsi="Verdana" w:cs="Arial"/>
          <w:bCs/>
          <w:sz w:val="20"/>
          <w:szCs w:val="20"/>
        </w:rPr>
        <w:t>„Wykonawcą”</w:t>
      </w:r>
      <w:r w:rsidRPr="00F34C67">
        <w:rPr>
          <w:rFonts w:ascii="Verdana" w:hAnsi="Verdana" w:cs="Arial"/>
          <w:sz w:val="20"/>
          <w:szCs w:val="20"/>
        </w:rPr>
        <w:t>, reprezentowanym przez: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___________ – </w:t>
      </w:r>
      <w:r w:rsidRPr="00F34C67">
        <w:rPr>
          <w:rFonts w:ascii="Verdana" w:hAnsi="Verdana" w:cs="Arial"/>
          <w:bCs/>
          <w:sz w:val="20"/>
          <w:szCs w:val="20"/>
        </w:rPr>
        <w:t>___________</w:t>
      </w:r>
    </w:p>
    <w:p w:rsidR="00F34C67" w:rsidRPr="00F34C67" w:rsidRDefault="00F34C67" w:rsidP="00F34C6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F34C67">
        <w:rPr>
          <w:rFonts w:ascii="Verdana" w:hAnsi="Verdana"/>
          <w:sz w:val="20"/>
          <w:szCs w:val="20"/>
        </w:rPr>
        <w:t xml:space="preserve">Umowa zawarta zgodnie z Ustawą Prawo zamówień publicznych z dnia 29 stycznia 2004 roku </w:t>
      </w:r>
      <w:r w:rsidRPr="00F34C67">
        <w:rPr>
          <w:rFonts w:ascii="Verdana" w:hAnsi="Verdana" w:cs="Arial"/>
          <w:sz w:val="20"/>
          <w:szCs w:val="20"/>
        </w:rPr>
        <w:t xml:space="preserve">Prawo zamówień publicznych </w:t>
      </w:r>
      <w:r w:rsidRPr="00F34C67">
        <w:rPr>
          <w:rFonts w:ascii="Verdana" w:hAnsi="Verdana"/>
          <w:sz w:val="20"/>
          <w:szCs w:val="20"/>
        </w:rPr>
        <w:t>z wykonawcą wybranym w trybie przetargu nieograniczonego.</w:t>
      </w:r>
    </w:p>
    <w:p w:rsidR="00F34C67" w:rsidRPr="00F34C67" w:rsidRDefault="00F34C67" w:rsidP="00F34C6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§ 1</w:t>
      </w:r>
    </w:p>
    <w:p w:rsidR="00F34C67" w:rsidRPr="00F34C67" w:rsidRDefault="00D412AC" w:rsidP="00D412AC">
      <w:pPr>
        <w:tabs>
          <w:tab w:val="center" w:pos="5102"/>
          <w:tab w:val="left" w:pos="733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="00F34C67" w:rsidRPr="00F34C67">
        <w:rPr>
          <w:rFonts w:ascii="Verdana" w:hAnsi="Verdana" w:cs="Arial"/>
          <w:bCs/>
          <w:sz w:val="20"/>
          <w:szCs w:val="20"/>
        </w:rPr>
        <w:t>Przedmiot umowy</w:t>
      </w:r>
      <w:r>
        <w:rPr>
          <w:rFonts w:ascii="Verdana" w:hAnsi="Verdana" w:cs="Arial"/>
          <w:bCs/>
          <w:sz w:val="20"/>
          <w:szCs w:val="20"/>
        </w:rPr>
        <w:tab/>
      </w:r>
    </w:p>
    <w:p w:rsidR="00F34C67" w:rsidRPr="00F34C67" w:rsidRDefault="00F34C67" w:rsidP="00F34C67">
      <w:pPr>
        <w:pStyle w:val="Nagwek1"/>
        <w:numPr>
          <w:ilvl w:val="0"/>
          <w:numId w:val="23"/>
        </w:numPr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Przedmiotem Umowy jest dostawa wyrobów medycznych sterylnych i niesterylnych zgodnie z przedłożoną ofertą przetargową</w:t>
      </w:r>
      <w:r w:rsidR="009345FA">
        <w:rPr>
          <w:rFonts w:ascii="Verdana" w:hAnsi="Verdana"/>
          <w:b w:val="0"/>
          <w:bCs w:val="0"/>
          <w:color w:val="auto"/>
          <w:sz w:val="20"/>
          <w:szCs w:val="20"/>
        </w:rPr>
        <w:t xml:space="preserve"> (pakiet</w:t>
      </w:r>
      <w:r w:rsidR="003E09F5">
        <w:rPr>
          <w:rFonts w:ascii="Verdana" w:hAnsi="Verdana"/>
          <w:b w:val="0"/>
          <w:bCs w:val="0"/>
          <w:color w:val="auto"/>
          <w:sz w:val="20"/>
          <w:szCs w:val="20"/>
        </w:rPr>
        <w:t xml:space="preserve"> nr………)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. Szczegółowy opis wartościowy i ilościowy przedmiotu umowy zawiera formularz cenowy stanowiący załącznik nr 1 do niniejszej umowy.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 lub dostarczenia do magazynu depozytowego.  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Na opakowaniach indywidualnych wyrobów sterylnych winny być umieszczone data ważności oraz numer serii.</w:t>
      </w:r>
      <w:r w:rsidRPr="00F34C67">
        <w:rPr>
          <w:rFonts w:ascii="Verdana" w:hAnsi="Verdana" w:cs="Arial"/>
          <w:sz w:val="20"/>
          <w:szCs w:val="20"/>
        </w:rPr>
        <w:t xml:space="preserve"> 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Pr="00F34C67">
        <w:rPr>
          <w:rFonts w:ascii="Verdana" w:hAnsi="Verdana" w:cs="Arial"/>
          <w:sz w:val="20"/>
          <w:szCs w:val="20"/>
        </w:rPr>
        <w:t xml:space="preserve">  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§ 2</w:t>
      </w:r>
    </w:p>
    <w:p w:rsidR="00F34C67" w:rsidRPr="00F34C67" w:rsidRDefault="00F34C67" w:rsidP="00F34C67">
      <w:pPr>
        <w:jc w:val="center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 w dniach od poniedziałku do piątku w godz. od 07:00 do 11:00.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F34C67">
        <w:rPr>
          <w:rFonts w:ascii="Verdana" w:hAnsi="Verdana"/>
          <w:bCs/>
          <w:color w:val="auto"/>
          <w:sz w:val="20"/>
          <w:szCs w:val="20"/>
        </w:rPr>
        <w:t xml:space="preserve">nieprzekraczalnym terminie 2 dni </w:t>
      </w:r>
      <w:r w:rsidRPr="00F34C67">
        <w:rPr>
          <w:rFonts w:ascii="Verdana" w:hAnsi="Verdana"/>
          <w:color w:val="auto"/>
          <w:sz w:val="20"/>
          <w:szCs w:val="20"/>
        </w:rPr>
        <w:t>od momentu złożenia przez Zamawiającego zamówienia telefonicznie, pisemnie, e-mailem  lub przy pomocy faksu. Jeżeli dostawa wypada w dniu wolnym od pracy lub poza godzinami pracy apteki szpitalnej, dostawa nastąpi w pierwszym dniu roboczym po wyznaczonym terminie, nie później niż do godz.10:00.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 przypadku nagłej potrzeby, Zamawiający ma prawo złożyć zamówienie w każdym terminie, za pośrednictwem faksu na nr……………………………….., poczty elektronicznej na adres ……………………….…, a Wykonawca zobowiązuje się dostarczyć towar niezwłocznie, tj. nie później niż w terminie 1 dnia po otrzymaniu zamówienia.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§ 3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 xml:space="preserve">Depozyt 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 w:rsidRPr="00034944">
        <w:rPr>
          <w:rFonts w:ascii="Verdana" w:hAnsi="Verdana"/>
          <w:bCs/>
          <w:color w:val="auto"/>
          <w:sz w:val="20"/>
          <w:szCs w:val="20"/>
        </w:rPr>
        <w:t>(dot. pakietu nr 1 Zestaw do krążenia pozaustrojowego)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both"/>
        <w:rPr>
          <w:rFonts w:ascii="Verdana" w:hAnsi="Verdana"/>
          <w:bCs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numPr>
          <w:ilvl w:val="0"/>
          <w:numId w:val="28"/>
        </w:numPr>
        <w:tabs>
          <w:tab w:val="clear" w:pos="720"/>
          <w:tab w:val="left" w:pos="709"/>
        </w:tabs>
        <w:jc w:val="both"/>
        <w:rPr>
          <w:rFonts w:ascii="Verdana" w:hAnsi="Verdana"/>
          <w:bCs/>
          <w:iCs/>
          <w:color w:val="auto"/>
          <w:sz w:val="20"/>
          <w:szCs w:val="20"/>
          <w:u w:val="single"/>
        </w:rPr>
      </w:pPr>
      <w:r w:rsidRPr="00F34C67">
        <w:rPr>
          <w:rFonts w:ascii="Verdana" w:hAnsi="Verdana"/>
          <w:bCs/>
          <w:iCs/>
          <w:color w:val="auto"/>
          <w:sz w:val="20"/>
          <w:szCs w:val="20"/>
        </w:rPr>
        <w:t>W</w:t>
      </w:r>
      <w:r w:rsidRPr="00F34C67">
        <w:rPr>
          <w:rFonts w:ascii="Verdana" w:hAnsi="Verdana"/>
          <w:bCs/>
          <w:color w:val="auto"/>
          <w:sz w:val="20"/>
          <w:szCs w:val="20"/>
        </w:rPr>
        <w:t xml:space="preserve">ykonawca zobowiązany będzie zdeponować asortyment pakietu nr 1 - w terminie 5 dni od dnia podpisania umowy w magazynie depozytowym w </w:t>
      </w:r>
      <w:r w:rsidRPr="00F34C67">
        <w:rPr>
          <w:rFonts w:ascii="Verdana" w:hAnsi="Verdana"/>
          <w:color w:val="auto"/>
          <w:sz w:val="20"/>
          <w:szCs w:val="20"/>
        </w:rPr>
        <w:t>Aptece Zamawiającego</w:t>
      </w:r>
      <w:r w:rsidRPr="00F34C67">
        <w:rPr>
          <w:rFonts w:ascii="Verdana" w:hAnsi="Verdana"/>
          <w:bCs/>
          <w:color w:val="auto"/>
          <w:sz w:val="20"/>
          <w:szCs w:val="20"/>
        </w:rPr>
        <w:t xml:space="preserve"> w ilościach określonych w formularzu cenowym, a następnie uzupełniać wykorzystany przez Zamawiającego asortyment w sposób określony poniżej.</w:t>
      </w:r>
    </w:p>
    <w:p w:rsidR="00F34C67" w:rsidRPr="00F34C67" w:rsidRDefault="00F34C67" w:rsidP="00F34C67">
      <w:pPr>
        <w:pStyle w:val="Tekstpodstawowy2"/>
        <w:numPr>
          <w:ilvl w:val="0"/>
          <w:numId w:val="28"/>
        </w:numPr>
        <w:tabs>
          <w:tab w:val="clear" w:pos="720"/>
          <w:tab w:val="left" w:pos="709"/>
        </w:tabs>
        <w:jc w:val="both"/>
        <w:rPr>
          <w:rFonts w:ascii="Verdana" w:hAnsi="Verdana"/>
          <w:bCs/>
          <w:iCs/>
          <w:color w:val="auto"/>
          <w:sz w:val="20"/>
          <w:szCs w:val="20"/>
          <w:u w:val="single"/>
        </w:rPr>
      </w:pPr>
      <w:r w:rsidRPr="00F34C67">
        <w:rPr>
          <w:rFonts w:ascii="Verdana" w:hAnsi="Verdana"/>
          <w:color w:val="auto"/>
          <w:sz w:val="20"/>
          <w:szCs w:val="20"/>
        </w:rPr>
        <w:t>Przedmiot depozytu pozostaje własnością Wykonawcy do chwili jego poboru z magazynu  depozytowego do wykorzystania. W okresie depozytu Zamawiający nie dysponuje prawem do rozporządzania przedmiotem umowy jak właściciel.</w:t>
      </w:r>
    </w:p>
    <w:p w:rsidR="00F34C67" w:rsidRPr="00F34C67" w:rsidRDefault="00F34C67" w:rsidP="00F34C67">
      <w:pPr>
        <w:pStyle w:val="Tekstpodstawowy2"/>
        <w:numPr>
          <w:ilvl w:val="0"/>
          <w:numId w:val="28"/>
        </w:numPr>
        <w:tabs>
          <w:tab w:val="left" w:pos="4335"/>
          <w:tab w:val="center" w:pos="4614"/>
        </w:tabs>
        <w:jc w:val="both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lastRenderedPageBreak/>
        <w:t>Rozliczenie ilości asortymentu następować będzie na podstawie formularzy zawierających zestawienie ilości pobranego z depozytu Wykonawcy i wykorzystanego asortymentu, przesyłanych przez Zamawiającego za pośrednictwem faksu lub maila niezwłocznie po jego zużyciu. Formularze te stanowią podstawę do wystawienia przez wykonawcę faktur za wykorzystany asortyment, a także na ich podstawie Wykonawca jest zobowiązany do uzupełnienia wykorzystanego przez Zamawiającego</w:t>
      </w:r>
      <w:r w:rsidRPr="00F34C67">
        <w:rPr>
          <w:rFonts w:ascii="Verdana" w:hAnsi="Verdana"/>
          <w:bCs/>
          <w:i/>
          <w:color w:val="auto"/>
          <w:sz w:val="20"/>
          <w:szCs w:val="20"/>
        </w:rPr>
        <w:t xml:space="preserve"> </w:t>
      </w:r>
      <w:r w:rsidRPr="00F34C67">
        <w:rPr>
          <w:rFonts w:ascii="Verdana" w:hAnsi="Verdana"/>
          <w:bCs/>
          <w:color w:val="auto"/>
          <w:sz w:val="20"/>
          <w:szCs w:val="20"/>
        </w:rPr>
        <w:t xml:space="preserve">asortymentu w ciągu 2 dni od ich przesłania. 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ind w:left="720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§ 4</w:t>
      </w:r>
    </w:p>
    <w:p w:rsidR="00F34C67" w:rsidRPr="00F34C67" w:rsidRDefault="00F34C67" w:rsidP="00F34C67">
      <w:pPr>
        <w:pStyle w:val="Tekstpodstawowy2"/>
        <w:ind w:left="720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Termin umowy i reklamacje</w:t>
      </w:r>
    </w:p>
    <w:p w:rsidR="00F34C67" w:rsidRPr="00F34C67" w:rsidRDefault="00F34C67" w:rsidP="00F34C67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41157">
        <w:rPr>
          <w:rFonts w:ascii="Verdana" w:hAnsi="Verdana"/>
          <w:b/>
          <w:color w:val="auto"/>
          <w:sz w:val="20"/>
          <w:szCs w:val="20"/>
        </w:rPr>
        <w:t>Termin obowiązywania umowy – 12 miesięcy</w:t>
      </w:r>
      <w:r w:rsidR="00241157">
        <w:rPr>
          <w:rFonts w:ascii="Verdana" w:hAnsi="Verdana"/>
          <w:b/>
          <w:color w:val="auto"/>
          <w:sz w:val="20"/>
          <w:szCs w:val="20"/>
        </w:rPr>
        <w:t xml:space="preserve"> od dnia podpisania umowy</w:t>
      </w:r>
      <w:r w:rsidRPr="00241157">
        <w:rPr>
          <w:rFonts w:ascii="Verdana" w:hAnsi="Verdana"/>
          <w:b/>
          <w:color w:val="auto"/>
          <w:sz w:val="20"/>
          <w:szCs w:val="20"/>
        </w:rPr>
        <w:t>.</w:t>
      </w:r>
      <w:r w:rsidRPr="00F34C67">
        <w:rPr>
          <w:rFonts w:ascii="Verdana" w:hAnsi="Verdana"/>
          <w:color w:val="auto"/>
          <w:sz w:val="20"/>
          <w:szCs w:val="20"/>
        </w:rPr>
        <w:t xml:space="preserve"> Umowa będzie realizowana do upływu terminu wskazanego w zdaniu poprzednim, lub do wyczerpania kwoty określonej w § 3 ust. 3 – jeżeli nastąpi ono przed tą datą.</w:t>
      </w:r>
    </w:p>
    <w:p w:rsidR="00F34C67" w:rsidRPr="00F34C67" w:rsidRDefault="00F34C67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 przypadku niezłożenia przez Zamawiającego w okresie obowiązywania umowy zamówień (lub niewykorzystania asortymentu z depozytu) na całą kwotę określoną w § 3 ust. 3, Wykonawca nie będzie dochodził od Zamawiającego żadnych roszczeń.</w:t>
      </w:r>
    </w:p>
    <w:p w:rsidR="00F34C67" w:rsidRPr="00F34C67" w:rsidRDefault="00F34C67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 przypadku stwierdzenia, że asortyment ma wady lub jest niezgodny z umową Zamawiający ma prawo odmówić odbioru do czasu zaoferowania przedmiotu dostawy (przedmiotu depozytu) zgodnego z umową lub wolnego od wad.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O wadach możliwych do stwierdzenia przy odbiorze, Zamawiający zawiadomi Wykonawcę pisemnie mailem lub faksem wysłanym nie później niż w ciągu  </w:t>
      </w:r>
      <w:r w:rsidRPr="00F34C67">
        <w:rPr>
          <w:rFonts w:ascii="Verdana" w:hAnsi="Verdana"/>
          <w:bCs/>
          <w:color w:val="auto"/>
          <w:sz w:val="20"/>
          <w:szCs w:val="20"/>
        </w:rPr>
        <w:t>2 dni</w:t>
      </w:r>
      <w:r w:rsidRPr="00F34C67">
        <w:rPr>
          <w:rFonts w:ascii="Verdana" w:hAnsi="Verdana"/>
          <w:color w:val="auto"/>
          <w:sz w:val="20"/>
          <w:szCs w:val="20"/>
        </w:rPr>
        <w:t xml:space="preserve"> od dnia zrealizowania dostawy (pobrania z depozytu). 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F34C67">
        <w:rPr>
          <w:rFonts w:ascii="Verdana" w:hAnsi="Verdana"/>
          <w:bCs/>
          <w:color w:val="auto"/>
          <w:sz w:val="20"/>
          <w:szCs w:val="20"/>
        </w:rPr>
        <w:t>2 dni</w:t>
      </w:r>
      <w:r w:rsidRPr="00F34C67">
        <w:rPr>
          <w:rFonts w:ascii="Verdana" w:hAnsi="Verdana"/>
          <w:color w:val="auto"/>
          <w:sz w:val="20"/>
          <w:szCs w:val="20"/>
        </w:rPr>
        <w:t>;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- w przypadku wad jakościowych w ciągu 5 dni;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 od daty otrzymania zgłoszenia o wadzie.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rPr>
          <w:rFonts w:ascii="Verdana" w:hAnsi="Verdana"/>
          <w:bCs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§ 5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Cena przedmiotu umowy i warunki płatności</w:t>
      </w:r>
    </w:p>
    <w:p w:rsid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Za zamówiony towar Zamawiający będzie płacił Wykonawcy, sukcesywnie w miarę dostarczania towaru lub jego pobrania z magazynu depozytowego, cenę stanowiącą iloczyn ceny określonej w załączniku nr 1 oraz ilości zamawianego towaru, zgodnie z przedstawioną przez Wykonawcę fakturą (na której należy uwzględnić </w:t>
      </w:r>
      <w:r w:rsidRPr="00F34C67">
        <w:rPr>
          <w:rFonts w:ascii="Verdana" w:hAnsi="Verdana"/>
          <w:bCs/>
          <w:color w:val="auto"/>
          <w:sz w:val="20"/>
          <w:szCs w:val="20"/>
        </w:rPr>
        <w:t>datę ważności oraz numer serii dostarczonych produktów)</w:t>
      </w:r>
      <w:r w:rsidRPr="00F34C67">
        <w:rPr>
          <w:rFonts w:ascii="Verdana" w:hAnsi="Verdana"/>
          <w:color w:val="auto"/>
          <w:sz w:val="20"/>
          <w:szCs w:val="20"/>
        </w:rPr>
        <w:t xml:space="preserve"> w terminie 30 dni od dnia jej doręczenia Zamawiającemu. Zapłata nastąpi po realizacji dostawy przelewem na rachunek bankowy </w:t>
      </w:r>
      <w:r w:rsidR="00216C66">
        <w:rPr>
          <w:rFonts w:ascii="Verdana" w:hAnsi="Verdana"/>
          <w:color w:val="auto"/>
          <w:sz w:val="20"/>
          <w:szCs w:val="20"/>
        </w:rPr>
        <w:t>……………………………………………………………….</w:t>
      </w:r>
    </w:p>
    <w:p w:rsidR="006502B8" w:rsidRPr="006502B8" w:rsidRDefault="006502B8" w:rsidP="00F34C67">
      <w:pPr>
        <w:pStyle w:val="Tekstpodstawowy2"/>
        <w:numPr>
          <w:ilvl w:val="0"/>
          <w:numId w:val="2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6502B8">
        <w:rPr>
          <w:rFonts w:asciiTheme="minorHAnsi" w:hAnsiTheme="minorHAnsi"/>
        </w:rPr>
        <w:t xml:space="preserve">Fakturę w formie elektronicznej Wykonawca wysyła elektronicznie na adres platformy: </w:t>
      </w:r>
      <w:hyperlink r:id="rId8" w:tgtFrame="_blank" w:history="1">
        <w:r w:rsidRPr="006502B8">
          <w:rPr>
            <w:rStyle w:val="Hipercze"/>
            <w:rFonts w:asciiTheme="minorHAnsi" w:hAnsiTheme="minorHAnsi"/>
          </w:rPr>
          <w:t>www.efaktura.gov.pl</w:t>
        </w:r>
      </w:hyperlink>
      <w:r w:rsidR="004379AA">
        <w:rPr>
          <w:rFonts w:asciiTheme="minorHAnsi" w:hAnsiTheme="minorHAnsi"/>
        </w:rPr>
        <w:t>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Wartość umowy wynosi  .................... zł brutto, zgodnie z załącznikiem nr 1. Należność zostanie przekazana na rachunek bankowy nr ……………………… </w:t>
      </w:r>
      <w:r w:rsidR="00780444">
        <w:rPr>
          <w:rFonts w:ascii="Verdana" w:hAnsi="Verdana"/>
          <w:color w:val="auto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itp.;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zapewnia niezmienność ceny do momentu zrealizowania umowy, z zastrzeżeniem ust. 6</w:t>
      </w:r>
      <w:r w:rsidR="00DE6A7E">
        <w:rPr>
          <w:rFonts w:ascii="Verdana" w:hAnsi="Verdana"/>
          <w:color w:val="auto"/>
          <w:sz w:val="20"/>
          <w:szCs w:val="20"/>
        </w:rPr>
        <w:t>a i 7</w:t>
      </w:r>
      <w:r w:rsidRPr="00F34C67">
        <w:rPr>
          <w:rFonts w:ascii="Verdana" w:hAnsi="Verdana"/>
          <w:color w:val="auto"/>
          <w:sz w:val="20"/>
          <w:szCs w:val="20"/>
        </w:rPr>
        <w:t>.</w:t>
      </w:r>
    </w:p>
    <w:p w:rsidR="00F34C67" w:rsidRPr="00F34C67" w:rsidRDefault="00DE6A7E" w:rsidP="00F34C67">
      <w:pPr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F34C67" w:rsidRPr="00F34C67">
        <w:rPr>
          <w:rFonts w:ascii="Verdana" w:hAnsi="Verdana"/>
          <w:sz w:val="20"/>
          <w:szCs w:val="20"/>
        </w:rPr>
        <w:t>a.</w:t>
      </w:r>
      <w:r>
        <w:rPr>
          <w:rFonts w:ascii="Verdana" w:hAnsi="Verdana"/>
          <w:sz w:val="20"/>
          <w:szCs w:val="20"/>
        </w:rPr>
        <w:tab/>
      </w:r>
      <w:r w:rsidR="00F34C67" w:rsidRPr="00F34C67">
        <w:rPr>
          <w:rFonts w:ascii="Verdana" w:hAnsi="Verdana"/>
          <w:sz w:val="20"/>
          <w:szCs w:val="20"/>
        </w:rPr>
        <w:t>Zamawiający dopuszcza zmianę ceny brutto w przypadku urzędowej podwyżki stawki VAT- o tę wartość, przy zachowaniu niezmienności ceny netto. W takim przypadku zmiana będzie mogła obowiązywać od początku miesiąca następnego, po tym, w którym Wykonawca wystąpił z propozycją zmiany ceny. Zmiany w tym zakresie wymagają formy pisemnej w postaci aneksu.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 przypadku okresowych promocji cenowych towaru – niższych niż określone w załączniku nr 1 - stosowanych przez producentów, strony uzgadniają, że w tym okresie dostawy towarów wyszczególnionych w załączniku do umowy będą realizowane przez Wykonawców w cenach promocyjnych. 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F34C67">
        <w:rPr>
          <w:rFonts w:ascii="Verdana" w:hAnsi="Verdana"/>
          <w:color w:val="auto"/>
          <w:sz w:val="20"/>
          <w:szCs w:val="20"/>
        </w:rPr>
        <w:t>siwz</w:t>
      </w:r>
      <w:proofErr w:type="spellEnd"/>
      <w:r w:rsidRPr="00F34C67">
        <w:rPr>
          <w:rFonts w:ascii="Verdana" w:hAnsi="Verdana"/>
          <w:color w:val="auto"/>
          <w:sz w:val="20"/>
          <w:szCs w:val="20"/>
        </w:rPr>
        <w:t xml:space="preserve"> i o cenie nie wyższej niż ofertowa. Zmiana wymaga aneksu do umowy i może nastąpić w przypadku zakończenia lub wstrzymania produkcji, wycofania produktu z rynku.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F34C67" w:rsidRPr="00F34C67" w:rsidRDefault="00F34C67" w:rsidP="00DE6A7E">
      <w:pPr>
        <w:pStyle w:val="Tekstpodstawowy2"/>
        <w:numPr>
          <w:ilvl w:val="0"/>
          <w:numId w:val="27"/>
        </w:numPr>
        <w:jc w:val="both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wyrobu medycznego i do zapłacenia różnicy wartości zakupu tego asortymentu przez Zamawiającego u innego Wykonawcy. </w:t>
      </w:r>
    </w:p>
    <w:p w:rsidR="00F34C67" w:rsidRPr="00F34C67" w:rsidRDefault="00F34C67" w:rsidP="00F34C67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§ 6</w:t>
      </w:r>
    </w:p>
    <w:p w:rsidR="00F34C67" w:rsidRPr="00F34C67" w:rsidRDefault="00F34C67" w:rsidP="00F34C67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Kary umowne, rozwiązanie umowy</w:t>
      </w:r>
    </w:p>
    <w:p w:rsidR="00F34C67" w:rsidRPr="00F34C67" w:rsidRDefault="00F34C67" w:rsidP="00F34C67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 opóźnienie w realizacji dostawy, zdeponowania w magazynie zgodnie z § 3 ust. 1 lub uzupełnienia asortymentu zgodnie z § 3 ust. 3  w wysokości 5 % wartości brutto opóźnionego asortymentu, zgodnie z zał. nr 1 - za każdy rozpoczęty  dzień opóźnienia,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 opóźnienie w wymianie reklamowanego przedmiotu umowy na nowy w wysokości  5 % wartości brutto danego asortymentu, zgodnie z zał. nr 1 - za każdy rozpoczęty dzień  opóźnienia,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10 % wartości niezrealizowanej części umowy brutto.</w:t>
      </w:r>
    </w:p>
    <w:p w:rsidR="00F34C67" w:rsidRPr="00F34C67" w:rsidRDefault="00F34C67" w:rsidP="00F34C6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F34C67" w:rsidRPr="00F34C67" w:rsidRDefault="00F34C67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Zamawiający jest zobowiązany do zapłaty kar umownych w przypadku rozwiązania lub odstąpienia od umowy przez którąkolwiek ze stron z przyczyn leżących po stronie Zamawiającego w wysokości 5% wartości niezrealizowanej części umowy brutto, chyba, że ma miejsce przypadek określony w art. 145 ustawy Prawo zamówień publicznych, </w:t>
      </w:r>
    </w:p>
    <w:p w:rsidR="00F34C67" w:rsidRPr="00F34C67" w:rsidRDefault="00F34C67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Strony zastrzegają sobie prawo dochodzenia odszkodowania przewyższającego wysokość kar umownych.</w:t>
      </w:r>
    </w:p>
    <w:p w:rsidR="00F34C67" w:rsidRPr="00F34C67" w:rsidRDefault="00F34C67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opóźnia się z dostawą, zdeponowaniem lub uzupełnieniem asortymentu  lub reklamacją więcej niż 3 dni 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F34C67">
        <w:rPr>
          <w:rFonts w:ascii="Verdana" w:hAnsi="Verdana" w:cs="Arial"/>
          <w:sz w:val="20"/>
          <w:szCs w:val="20"/>
        </w:rPr>
        <w:t>3-krotnego opóźnienia w dostawie, zdeponowaniu lub uzupełnieniu asortymentu lub reklamacji towaru,</w:t>
      </w:r>
      <w:r w:rsidRPr="00F34C67">
        <w:rPr>
          <w:rFonts w:ascii="Verdana" w:hAnsi="Verdana" w:cs="Arial"/>
          <w:i/>
          <w:sz w:val="20"/>
          <w:szCs w:val="20"/>
          <w:u w:val="single"/>
        </w:rPr>
        <w:t xml:space="preserve"> 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3-krotnej reklamacji jakości towaru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Rozwiązanie  wymaga uzasadnienia.</w:t>
      </w: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§ 7</w:t>
      </w: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Postanowienia końcowe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F34C67">
          <w:rPr>
            <w:rFonts w:ascii="Verdana" w:hAnsi="Verdana" w:cs="Arial"/>
            <w:sz w:val="20"/>
            <w:szCs w:val="20"/>
          </w:rPr>
          <w:t>Kodeksu cywilnego</w:t>
        </w:r>
      </w:smartTag>
      <w:r w:rsidRPr="00F34C67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Integralną częścią umowy jest Formularz Cenowy stanowiący załącznik nr 1. 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pStyle w:val="Nagwek9"/>
        <w:rPr>
          <w:rFonts w:ascii="Verdana" w:hAnsi="Verdana" w:cs="Arial"/>
          <w:sz w:val="20"/>
        </w:rPr>
      </w:pPr>
      <w:r w:rsidRPr="00F34C67">
        <w:rPr>
          <w:rFonts w:ascii="Verdana" w:hAnsi="Verdana" w:cs="Arial"/>
          <w:sz w:val="20"/>
        </w:rPr>
        <w:tab/>
        <w:t>Wykonawca</w:t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  <w:t>Zamawiający</w:t>
      </w:r>
    </w:p>
    <w:p w:rsidR="00F34C67" w:rsidRPr="00F34C67" w:rsidRDefault="00F34C67" w:rsidP="00F34C67">
      <w:pPr>
        <w:rPr>
          <w:rFonts w:ascii="Verdana" w:hAnsi="Verdana"/>
          <w:sz w:val="20"/>
          <w:szCs w:val="20"/>
        </w:rPr>
      </w:pPr>
    </w:p>
    <w:p w:rsidR="00922275" w:rsidRPr="00F34C67" w:rsidRDefault="00922275" w:rsidP="00F34C67">
      <w:pPr>
        <w:rPr>
          <w:rFonts w:ascii="Verdana" w:hAnsi="Verdana"/>
          <w:sz w:val="20"/>
          <w:szCs w:val="20"/>
        </w:rPr>
      </w:pPr>
    </w:p>
    <w:sectPr w:rsidR="00922275" w:rsidRPr="00F34C67" w:rsidSect="00B42DAF">
      <w:headerReference w:type="default" r:id="rId9"/>
      <w:footerReference w:type="even" r:id="rId10"/>
      <w:footerReference w:type="default" r:id="rId11"/>
      <w:pgSz w:w="11906" w:h="16838"/>
      <w:pgMar w:top="1018" w:right="851" w:bottom="1418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FF7A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FF7A83" w16cid:durableId="2088246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0E" w:rsidRDefault="002D300E">
      <w:r>
        <w:separator/>
      </w:r>
    </w:p>
  </w:endnote>
  <w:endnote w:type="continuationSeparator" w:id="1">
    <w:p w:rsidR="002D300E" w:rsidRDefault="002D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Default="002D300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00E" w:rsidRDefault="002D300E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Default="002D300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7F7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D300E" w:rsidRDefault="002D300E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0E" w:rsidRDefault="002D300E">
      <w:r>
        <w:separator/>
      </w:r>
    </w:p>
  </w:footnote>
  <w:footnote w:type="continuationSeparator" w:id="1">
    <w:p w:rsidR="002D300E" w:rsidRDefault="002D3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Pr="00A92C34" w:rsidRDefault="002D300E" w:rsidP="00F351D5">
    <w:pPr>
      <w:pStyle w:val="Nagwek"/>
      <w:tabs>
        <w:tab w:val="clear" w:pos="4536"/>
        <w:tab w:val="clear" w:pos="9072"/>
      </w:tabs>
      <w:rPr>
        <w:rFonts w:ascii="Calibri" w:hAnsi="Calibri" w:cs="Arial"/>
        <w:sz w:val="18"/>
        <w:szCs w:val="18"/>
      </w:rPr>
    </w:pPr>
    <w:r w:rsidRPr="00A92C34">
      <w:rPr>
        <w:rFonts w:ascii="Calibri" w:hAnsi="Calibri" w:cs="Arial"/>
        <w:sz w:val="18"/>
        <w:szCs w:val="18"/>
      </w:rPr>
      <w:t xml:space="preserve">WCPIT/EA/381- </w:t>
    </w:r>
    <w:r>
      <w:rPr>
        <w:rFonts w:ascii="Calibri" w:hAnsi="Calibri" w:cs="Arial"/>
        <w:sz w:val="18"/>
        <w:szCs w:val="18"/>
      </w:rPr>
      <w:t>11/2019</w:t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518486F"/>
    <w:multiLevelType w:val="hybridMultilevel"/>
    <w:tmpl w:val="F74E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30835"/>
    <w:multiLevelType w:val="hybridMultilevel"/>
    <w:tmpl w:val="140EA816"/>
    <w:lvl w:ilvl="0" w:tplc="1D4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307227"/>
    <w:multiLevelType w:val="singleLevel"/>
    <w:tmpl w:val="2D0465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19"/>
  </w:num>
  <w:num w:numId="8">
    <w:abstractNumId w:val="18"/>
  </w:num>
  <w:num w:numId="9">
    <w:abstractNumId w:val="17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  <w:num w:numId="28">
    <w:abstractNumId w:val="9"/>
  </w:num>
  <w:num w:numId="2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75"/>
    <w:rsid w:val="00027680"/>
    <w:rsid w:val="000311FD"/>
    <w:rsid w:val="00034944"/>
    <w:rsid w:val="00037C18"/>
    <w:rsid w:val="00045D14"/>
    <w:rsid w:val="00085501"/>
    <w:rsid w:val="0009207B"/>
    <w:rsid w:val="000958EB"/>
    <w:rsid w:val="000B2817"/>
    <w:rsid w:val="000B2F7C"/>
    <w:rsid w:val="000B3F3D"/>
    <w:rsid w:val="000C15DC"/>
    <w:rsid w:val="000C1E48"/>
    <w:rsid w:val="000D2FCA"/>
    <w:rsid w:val="000E4C3A"/>
    <w:rsid w:val="000F7655"/>
    <w:rsid w:val="00103ED5"/>
    <w:rsid w:val="001452C9"/>
    <w:rsid w:val="0016066B"/>
    <w:rsid w:val="00167E1E"/>
    <w:rsid w:val="00180218"/>
    <w:rsid w:val="00180F39"/>
    <w:rsid w:val="00183078"/>
    <w:rsid w:val="001830CA"/>
    <w:rsid w:val="00190F08"/>
    <w:rsid w:val="00192428"/>
    <w:rsid w:val="001A537B"/>
    <w:rsid w:val="001B2E8C"/>
    <w:rsid w:val="001C38A4"/>
    <w:rsid w:val="001D1B65"/>
    <w:rsid w:val="002076D6"/>
    <w:rsid w:val="00211F8F"/>
    <w:rsid w:val="002154D6"/>
    <w:rsid w:val="00216C66"/>
    <w:rsid w:val="00241157"/>
    <w:rsid w:val="002415ED"/>
    <w:rsid w:val="00251357"/>
    <w:rsid w:val="00252637"/>
    <w:rsid w:val="00253160"/>
    <w:rsid w:val="00262D55"/>
    <w:rsid w:val="0028145B"/>
    <w:rsid w:val="00284717"/>
    <w:rsid w:val="0028718A"/>
    <w:rsid w:val="0029718A"/>
    <w:rsid w:val="002B0DB4"/>
    <w:rsid w:val="002B5BCF"/>
    <w:rsid w:val="002B70B4"/>
    <w:rsid w:val="002D300E"/>
    <w:rsid w:val="002E18FD"/>
    <w:rsid w:val="00304E5C"/>
    <w:rsid w:val="00314823"/>
    <w:rsid w:val="0033033B"/>
    <w:rsid w:val="00336F5B"/>
    <w:rsid w:val="0034769C"/>
    <w:rsid w:val="00352564"/>
    <w:rsid w:val="003560B0"/>
    <w:rsid w:val="003565B5"/>
    <w:rsid w:val="00376B96"/>
    <w:rsid w:val="00392C91"/>
    <w:rsid w:val="003B5CD3"/>
    <w:rsid w:val="003E09F5"/>
    <w:rsid w:val="003F306E"/>
    <w:rsid w:val="00402A8F"/>
    <w:rsid w:val="00403D39"/>
    <w:rsid w:val="00404590"/>
    <w:rsid w:val="0043310C"/>
    <w:rsid w:val="004379AA"/>
    <w:rsid w:val="00467332"/>
    <w:rsid w:val="00474E3A"/>
    <w:rsid w:val="004A5D38"/>
    <w:rsid w:val="004D104E"/>
    <w:rsid w:val="004F6211"/>
    <w:rsid w:val="00501574"/>
    <w:rsid w:val="00542B6B"/>
    <w:rsid w:val="0055528C"/>
    <w:rsid w:val="005552F8"/>
    <w:rsid w:val="0056459E"/>
    <w:rsid w:val="00564A0F"/>
    <w:rsid w:val="005657CA"/>
    <w:rsid w:val="00567543"/>
    <w:rsid w:val="00595D57"/>
    <w:rsid w:val="005B51DD"/>
    <w:rsid w:val="005C5F92"/>
    <w:rsid w:val="005D5B96"/>
    <w:rsid w:val="005E1C57"/>
    <w:rsid w:val="006108CE"/>
    <w:rsid w:val="0063102C"/>
    <w:rsid w:val="00640CE4"/>
    <w:rsid w:val="0064213D"/>
    <w:rsid w:val="006434D5"/>
    <w:rsid w:val="0064519B"/>
    <w:rsid w:val="0064620D"/>
    <w:rsid w:val="006502B8"/>
    <w:rsid w:val="00662F51"/>
    <w:rsid w:val="006632AF"/>
    <w:rsid w:val="00673473"/>
    <w:rsid w:val="00675298"/>
    <w:rsid w:val="00691E2C"/>
    <w:rsid w:val="00695C9A"/>
    <w:rsid w:val="006B1FB0"/>
    <w:rsid w:val="006D28F6"/>
    <w:rsid w:val="006D35BC"/>
    <w:rsid w:val="006E06E1"/>
    <w:rsid w:val="006E7F92"/>
    <w:rsid w:val="00734939"/>
    <w:rsid w:val="00765F83"/>
    <w:rsid w:val="007705C5"/>
    <w:rsid w:val="00776C60"/>
    <w:rsid w:val="00780444"/>
    <w:rsid w:val="00787628"/>
    <w:rsid w:val="007B0BDA"/>
    <w:rsid w:val="007B1E42"/>
    <w:rsid w:val="007B4521"/>
    <w:rsid w:val="007C4727"/>
    <w:rsid w:val="007D3CA5"/>
    <w:rsid w:val="007D44A9"/>
    <w:rsid w:val="007E4B0A"/>
    <w:rsid w:val="00800BB7"/>
    <w:rsid w:val="00802E69"/>
    <w:rsid w:val="00815669"/>
    <w:rsid w:val="00820163"/>
    <w:rsid w:val="008262FE"/>
    <w:rsid w:val="00833F16"/>
    <w:rsid w:val="00884805"/>
    <w:rsid w:val="008B7F79"/>
    <w:rsid w:val="008D0149"/>
    <w:rsid w:val="008E0E34"/>
    <w:rsid w:val="008F7E0B"/>
    <w:rsid w:val="009005C9"/>
    <w:rsid w:val="00906C55"/>
    <w:rsid w:val="00922275"/>
    <w:rsid w:val="009345FA"/>
    <w:rsid w:val="009718DC"/>
    <w:rsid w:val="009726B7"/>
    <w:rsid w:val="00975F06"/>
    <w:rsid w:val="0097719C"/>
    <w:rsid w:val="00997F0A"/>
    <w:rsid w:val="009A1B20"/>
    <w:rsid w:val="009B3A50"/>
    <w:rsid w:val="009E0A96"/>
    <w:rsid w:val="009E5A09"/>
    <w:rsid w:val="00A0543C"/>
    <w:rsid w:val="00A153C8"/>
    <w:rsid w:val="00A26652"/>
    <w:rsid w:val="00A42520"/>
    <w:rsid w:val="00A4398B"/>
    <w:rsid w:val="00A4661C"/>
    <w:rsid w:val="00A541F5"/>
    <w:rsid w:val="00A6321F"/>
    <w:rsid w:val="00A752A6"/>
    <w:rsid w:val="00A929DC"/>
    <w:rsid w:val="00A92C34"/>
    <w:rsid w:val="00AA1E4F"/>
    <w:rsid w:val="00AC669F"/>
    <w:rsid w:val="00AE427E"/>
    <w:rsid w:val="00B00A37"/>
    <w:rsid w:val="00B2038F"/>
    <w:rsid w:val="00B20D10"/>
    <w:rsid w:val="00B216C5"/>
    <w:rsid w:val="00B27652"/>
    <w:rsid w:val="00B42DAF"/>
    <w:rsid w:val="00B45B44"/>
    <w:rsid w:val="00B47442"/>
    <w:rsid w:val="00B514D9"/>
    <w:rsid w:val="00B61958"/>
    <w:rsid w:val="00B62F2B"/>
    <w:rsid w:val="00B730E0"/>
    <w:rsid w:val="00B93CF6"/>
    <w:rsid w:val="00BC26AC"/>
    <w:rsid w:val="00C3101D"/>
    <w:rsid w:val="00C35ED1"/>
    <w:rsid w:val="00C47E3E"/>
    <w:rsid w:val="00C74B53"/>
    <w:rsid w:val="00CD6F1C"/>
    <w:rsid w:val="00CF41F9"/>
    <w:rsid w:val="00D04869"/>
    <w:rsid w:val="00D27624"/>
    <w:rsid w:val="00D32B9F"/>
    <w:rsid w:val="00D412AC"/>
    <w:rsid w:val="00D441DE"/>
    <w:rsid w:val="00D66CE5"/>
    <w:rsid w:val="00D738D0"/>
    <w:rsid w:val="00D83EA2"/>
    <w:rsid w:val="00D918AB"/>
    <w:rsid w:val="00DB54BB"/>
    <w:rsid w:val="00DD305B"/>
    <w:rsid w:val="00DD378A"/>
    <w:rsid w:val="00DE6A7E"/>
    <w:rsid w:val="00E21511"/>
    <w:rsid w:val="00E23E64"/>
    <w:rsid w:val="00E2404C"/>
    <w:rsid w:val="00E32EC2"/>
    <w:rsid w:val="00E356CC"/>
    <w:rsid w:val="00E36224"/>
    <w:rsid w:val="00E44C56"/>
    <w:rsid w:val="00E53889"/>
    <w:rsid w:val="00E64B75"/>
    <w:rsid w:val="00E64BB9"/>
    <w:rsid w:val="00E85130"/>
    <w:rsid w:val="00EA0AF6"/>
    <w:rsid w:val="00EA1994"/>
    <w:rsid w:val="00EB3B8C"/>
    <w:rsid w:val="00EB4F6F"/>
    <w:rsid w:val="00ED71B3"/>
    <w:rsid w:val="00F26AD3"/>
    <w:rsid w:val="00F34C67"/>
    <w:rsid w:val="00F351D5"/>
    <w:rsid w:val="00F406E4"/>
    <w:rsid w:val="00F65D2F"/>
    <w:rsid w:val="00F738BF"/>
    <w:rsid w:val="00F85C03"/>
    <w:rsid w:val="00FA567B"/>
    <w:rsid w:val="00FC335C"/>
    <w:rsid w:val="00FF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5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character" w:customStyle="1" w:styleId="ZnakZnak">
    <w:name w:val="Znak Znak"/>
    <w:semiHidden/>
    <w:locked/>
    <w:rsid w:val="000C15D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F34C6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34C6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F34C67"/>
    <w:rPr>
      <w:i/>
      <w:sz w:val="22"/>
    </w:rPr>
  </w:style>
  <w:style w:type="character" w:customStyle="1" w:styleId="NagwekZnak">
    <w:name w:val="Nagłówek Znak"/>
    <w:basedOn w:val="Domylnaczcionkaakapitu"/>
    <w:link w:val="Nagwek"/>
    <w:rsid w:val="00F34C6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4C67"/>
  </w:style>
  <w:style w:type="character" w:styleId="Hipercze">
    <w:name w:val="Hyperlink"/>
    <w:basedOn w:val="Domylnaczcionkaakapitu"/>
    <w:uiPriority w:val="99"/>
    <w:unhideWhenUsed/>
    <w:rsid w:val="00650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49C2-2DF1-4BB8-A726-AA96C4B2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1414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mbuksa</cp:lastModifiedBy>
  <cp:revision>2</cp:revision>
  <cp:lastPrinted>2016-03-22T08:53:00Z</cp:lastPrinted>
  <dcterms:created xsi:type="dcterms:W3CDTF">2019-05-28T07:30:00Z</dcterms:created>
  <dcterms:modified xsi:type="dcterms:W3CDTF">2019-05-28T07:30:00Z</dcterms:modified>
</cp:coreProperties>
</file>