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DF6" w:rsidRDefault="00EF7D67" w:rsidP="00C57DF6">
      <w:pPr>
        <w:pStyle w:val="Nagwek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WCPiT</w:t>
      </w:r>
      <w:proofErr w:type="spellEnd"/>
      <w:r>
        <w:rPr>
          <w:sz w:val="20"/>
          <w:szCs w:val="20"/>
        </w:rPr>
        <w:t xml:space="preserve"> EA/381-13/2019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Poznań, dnia  05.</w:t>
      </w:r>
      <w:r w:rsidR="00AC53AF">
        <w:rPr>
          <w:sz w:val="20"/>
          <w:szCs w:val="20"/>
        </w:rPr>
        <w:t>0</w:t>
      </w:r>
      <w:r>
        <w:rPr>
          <w:sz w:val="20"/>
          <w:szCs w:val="20"/>
        </w:rPr>
        <w:t>6.2019</w:t>
      </w:r>
      <w:r w:rsidR="00C57DF6">
        <w:rPr>
          <w:sz w:val="20"/>
          <w:szCs w:val="20"/>
        </w:rPr>
        <w:t xml:space="preserve"> </w:t>
      </w:r>
      <w:proofErr w:type="spellStart"/>
      <w:r w:rsidR="00C57DF6">
        <w:rPr>
          <w:sz w:val="20"/>
          <w:szCs w:val="20"/>
        </w:rPr>
        <w:t>r</w:t>
      </w:r>
      <w:proofErr w:type="spellEnd"/>
    </w:p>
    <w:p w:rsidR="00C57DF6" w:rsidRDefault="00C57DF6" w:rsidP="00C57DF6">
      <w:pPr>
        <w:spacing w:after="0" w:line="240" w:lineRule="auto"/>
        <w:jc w:val="both"/>
        <w:rPr>
          <w:rFonts w:ascii="Bookman Old Style" w:hAnsi="Bookman Old Style"/>
        </w:rPr>
      </w:pPr>
    </w:p>
    <w:p w:rsidR="00C57DF6" w:rsidRDefault="00C57DF6" w:rsidP="00C57DF6">
      <w:pPr>
        <w:spacing w:after="0" w:line="24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ZAWIADOMIENIE O WYBORZE OFERTY</w:t>
      </w:r>
    </w:p>
    <w:p w:rsidR="00C57DF6" w:rsidRDefault="00C57DF6" w:rsidP="00C57DF6">
      <w:pPr>
        <w:spacing w:after="0" w:line="240" w:lineRule="auto"/>
        <w:jc w:val="center"/>
        <w:rPr>
          <w:rFonts w:cs="Arial"/>
          <w:b/>
          <w:sz w:val="20"/>
          <w:szCs w:val="20"/>
        </w:rPr>
      </w:pPr>
    </w:p>
    <w:p w:rsidR="00C57DF6" w:rsidRPr="00761A01" w:rsidRDefault="00C57DF6" w:rsidP="00D76FAA">
      <w:pPr>
        <w:tabs>
          <w:tab w:val="left" w:pos="0"/>
          <w:tab w:val="right" w:pos="284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Przedmiot zamówienia:  Przetarg nieograniczony na </w:t>
      </w:r>
      <w:r>
        <w:rPr>
          <w:b/>
          <w:sz w:val="20"/>
          <w:szCs w:val="20"/>
        </w:rPr>
        <w:t>dostawę</w:t>
      </w:r>
      <w:r>
        <w:rPr>
          <w:sz w:val="20"/>
          <w:szCs w:val="20"/>
        </w:rPr>
        <w:t xml:space="preserve"> </w:t>
      </w:r>
      <w:r w:rsidR="000D566A" w:rsidRPr="000D566A">
        <w:rPr>
          <w:rFonts w:cs="Arial"/>
          <w:b/>
          <w:sz w:val="20"/>
          <w:szCs w:val="20"/>
        </w:rPr>
        <w:t>automatycznego zestawu do barwienia tkanek</w:t>
      </w:r>
      <w:r w:rsidRPr="000D566A">
        <w:rPr>
          <w:rFonts w:asciiTheme="minorHAnsi" w:hAnsiTheme="minorHAnsi" w:cs="Arial"/>
          <w:b/>
          <w:bCs/>
          <w:sz w:val="20"/>
          <w:szCs w:val="20"/>
        </w:rPr>
        <w:t>.</w:t>
      </w:r>
      <w:r w:rsidRPr="00761A01">
        <w:rPr>
          <w:rFonts w:asciiTheme="minorHAnsi" w:hAnsiTheme="minorHAnsi" w:cs="Arial"/>
          <w:bCs/>
          <w:sz w:val="20"/>
          <w:szCs w:val="20"/>
        </w:rPr>
        <w:tab/>
      </w:r>
    </w:p>
    <w:p w:rsidR="00C57DF6" w:rsidRPr="00761A01" w:rsidRDefault="00C57DF6" w:rsidP="00C57DF6">
      <w:pPr>
        <w:spacing w:after="0" w:line="240" w:lineRule="auto"/>
        <w:jc w:val="center"/>
        <w:rPr>
          <w:rFonts w:asciiTheme="minorHAnsi" w:hAnsiTheme="minorHAnsi" w:cs="Tahoma"/>
          <w:b/>
          <w:bCs/>
          <w:sz w:val="20"/>
          <w:szCs w:val="20"/>
        </w:rPr>
      </w:pPr>
      <w:r w:rsidRPr="00761A01">
        <w:rPr>
          <w:rFonts w:asciiTheme="minorHAnsi" w:hAnsiTheme="minorHAnsi" w:cs="Tahoma"/>
          <w:b/>
          <w:bCs/>
          <w:sz w:val="20"/>
          <w:szCs w:val="20"/>
        </w:rPr>
        <w:t>I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WYBRANA OFERTA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</w:p>
    <w:p w:rsidR="00C57DF6" w:rsidRDefault="00C57DF6" w:rsidP="00C57DF6">
      <w:pPr>
        <w:spacing w:after="0" w:line="240" w:lineRule="auto"/>
        <w:jc w:val="both"/>
        <w:rPr>
          <w:rFonts w:cs="Tahoma"/>
          <w:color w:val="000000"/>
          <w:sz w:val="20"/>
          <w:szCs w:val="20"/>
        </w:rPr>
      </w:pPr>
      <w:r>
        <w:rPr>
          <w:rFonts w:cs="Tahoma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cs="Tahoma"/>
          <w:color w:val="000000"/>
          <w:sz w:val="20"/>
          <w:szCs w:val="20"/>
        </w:rPr>
        <w:t>działając zgodnie z art. 92 ust 1 ustawy Prawo zamówień publicznych informuje, że w prowadzonym postępowaniu wybrano do realizacji zamówienia ofertę:</w:t>
      </w:r>
    </w:p>
    <w:p w:rsidR="00C57DF6" w:rsidRDefault="00C57DF6" w:rsidP="00C57DF6">
      <w:pPr>
        <w:spacing w:after="0" w:line="240" w:lineRule="auto"/>
        <w:jc w:val="both"/>
        <w:rPr>
          <w:rFonts w:cs="Tahoma"/>
          <w:color w:val="000000"/>
          <w:sz w:val="20"/>
          <w:szCs w:val="20"/>
        </w:rPr>
      </w:pPr>
    </w:p>
    <w:tbl>
      <w:tblPr>
        <w:tblW w:w="7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768"/>
        <w:gridCol w:w="3067"/>
        <w:gridCol w:w="1985"/>
        <w:gridCol w:w="1700"/>
      </w:tblGrid>
      <w:tr w:rsidR="0065282A" w:rsidTr="0065282A">
        <w:trPr>
          <w:trHeight w:val="527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numer oferty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ind w:left="142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Cena oferty</w:t>
            </w:r>
          </w:p>
          <w:p w:rsidR="0065282A" w:rsidRDefault="0065282A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(zł)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pacing w:val="-1"/>
                <w:sz w:val="20"/>
                <w:szCs w:val="20"/>
              </w:rPr>
              <w:t>termin gwarancji i rękojmi (miesiące)</w:t>
            </w:r>
          </w:p>
        </w:tc>
      </w:tr>
      <w:tr w:rsidR="0065282A" w:rsidTr="0065282A">
        <w:trPr>
          <w:trHeight w:val="813"/>
        </w:trPr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ind w:left="360"/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1.</w:t>
            </w:r>
          </w:p>
        </w:tc>
        <w:tc>
          <w:tcPr>
            <w:tcW w:w="20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C6" w:rsidRPr="00C7318B" w:rsidRDefault="00EB01C6" w:rsidP="00D76FA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Olympus Polska Sp. z o.o.</w:t>
            </w:r>
          </w:p>
          <w:p w:rsidR="0065282A" w:rsidRPr="00B521ED" w:rsidRDefault="00EB01C6" w:rsidP="00D76FA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Suwak 3, 02-676 Warszawa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2A" w:rsidRDefault="00EB01C6" w:rsidP="00DF71E9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201.030,00 zł </w:t>
            </w:r>
          </w:p>
        </w:tc>
        <w:tc>
          <w:tcPr>
            <w:tcW w:w="1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EB01C6" w:rsidP="00657CEE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C803C0">
              <w:rPr>
                <w:rFonts w:ascii="Tahoma" w:hAnsi="Tahoma" w:cs="Tahoma"/>
                <w:sz w:val="18"/>
                <w:szCs w:val="18"/>
              </w:rPr>
              <w:t>24</w:t>
            </w:r>
          </w:p>
        </w:tc>
      </w:tr>
    </w:tbl>
    <w:p w:rsidR="00C57DF6" w:rsidRDefault="00C57DF6" w:rsidP="00C57DF6">
      <w:pPr>
        <w:spacing w:after="0" w:line="240" w:lineRule="auto"/>
        <w:jc w:val="both"/>
        <w:rPr>
          <w:rFonts w:cs="Tahoma"/>
          <w:b/>
          <w:color w:val="000000"/>
          <w:sz w:val="20"/>
          <w:szCs w:val="20"/>
        </w:rPr>
      </w:pPr>
    </w:p>
    <w:p w:rsidR="00C57DF6" w:rsidRDefault="00C57DF6" w:rsidP="00C57DF6">
      <w:pPr>
        <w:pStyle w:val="Tekstpodstawowy"/>
        <w:spacing w:after="0"/>
        <w:jc w:val="both"/>
        <w:rPr>
          <w:rFonts w:ascii="Calibri" w:hAnsi="Calibri" w:cs="Tahoma"/>
          <w:b/>
          <w:bCs/>
          <w:sz w:val="20"/>
          <w:szCs w:val="20"/>
        </w:rPr>
      </w:pPr>
      <w:r>
        <w:rPr>
          <w:rFonts w:ascii="Calibri" w:hAnsi="Calibri" w:cs="Tahoma"/>
          <w:b/>
          <w:bCs/>
          <w:sz w:val="20"/>
          <w:szCs w:val="20"/>
        </w:rPr>
        <w:t>UZASADNIENIE WYBORU OFERTY</w:t>
      </w:r>
    </w:p>
    <w:p w:rsidR="00C57DF6" w:rsidRDefault="00C57DF6" w:rsidP="00C57DF6">
      <w:pPr>
        <w:spacing w:after="0" w:line="240" w:lineRule="auto"/>
        <w:jc w:val="both"/>
        <w:rPr>
          <w:rFonts w:cs="Tahoma"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Oferta wykonawcy spełnia  wszystkie wymagania określone w specyfikacji istotnych warunków zamówienia i została oceniona jako najkorzystniejsza w bilansie przyjętych kryteriów: </w:t>
      </w:r>
    </w:p>
    <w:p w:rsidR="00C57DF6" w:rsidRDefault="00C57DF6" w:rsidP="00C57DF6">
      <w:pPr>
        <w:spacing w:after="0" w:line="240" w:lineRule="auto"/>
        <w:jc w:val="both"/>
        <w:rPr>
          <w:rFonts w:cs="Tahoma"/>
          <w:sz w:val="12"/>
          <w:szCs w:val="12"/>
        </w:rPr>
      </w:pPr>
    </w:p>
    <w:p w:rsidR="00C57DF6" w:rsidRDefault="00C57DF6" w:rsidP="00C57DF6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>cena</w:t>
      </w:r>
      <w:r>
        <w:rPr>
          <w:rFonts w:ascii="Calibri" w:eastAsia="Verdana" w:hAnsi="Calibri"/>
          <w:b w:val="0"/>
          <w:spacing w:val="4"/>
          <w:sz w:val="20"/>
          <w:szCs w:val="20"/>
        </w:rPr>
        <w:t xml:space="preserve"> </w:t>
      </w:r>
      <w:r>
        <w:rPr>
          <w:rFonts w:ascii="Calibri" w:eastAsia="Verdana" w:hAnsi="Calibri"/>
          <w:spacing w:val="4"/>
          <w:sz w:val="20"/>
          <w:szCs w:val="20"/>
        </w:rPr>
        <w:t>–</w:t>
      </w:r>
      <w:r>
        <w:rPr>
          <w:rFonts w:ascii="Calibri" w:hAnsi="Calibri"/>
          <w:spacing w:val="4"/>
          <w:sz w:val="20"/>
          <w:szCs w:val="20"/>
        </w:rPr>
        <w:t xml:space="preserve"> waga 60 %</w:t>
      </w:r>
    </w:p>
    <w:p w:rsidR="00C57DF6" w:rsidRDefault="00C57DF6" w:rsidP="00C57DF6">
      <w:pPr>
        <w:pStyle w:val="Tekstpodstawowy21"/>
        <w:numPr>
          <w:ilvl w:val="0"/>
          <w:numId w:val="1"/>
        </w:numPr>
        <w:spacing w:before="0"/>
        <w:rPr>
          <w:rFonts w:ascii="Calibri" w:hAnsi="Calibri"/>
          <w:spacing w:val="4"/>
          <w:sz w:val="20"/>
          <w:szCs w:val="20"/>
        </w:rPr>
      </w:pPr>
      <w:r>
        <w:rPr>
          <w:rFonts w:ascii="Calibri" w:hAnsi="Calibri"/>
          <w:spacing w:val="4"/>
          <w:sz w:val="20"/>
          <w:szCs w:val="20"/>
        </w:rPr>
        <w:t>ocena techniczna –  waga 20%</w:t>
      </w:r>
    </w:p>
    <w:p w:rsidR="00C57DF6" w:rsidRDefault="00C57DF6" w:rsidP="00C57DF6">
      <w:pPr>
        <w:pStyle w:val="Tekstpodstawowy21"/>
        <w:numPr>
          <w:ilvl w:val="0"/>
          <w:numId w:val="1"/>
        </w:numPr>
        <w:spacing w:before="0"/>
        <w:rPr>
          <w:rFonts w:ascii="Calibri" w:eastAsia="Verdana" w:hAnsi="Calibri"/>
          <w:spacing w:val="4"/>
          <w:sz w:val="20"/>
          <w:szCs w:val="20"/>
        </w:rPr>
      </w:pPr>
      <w:r>
        <w:rPr>
          <w:rFonts w:ascii="Calibri" w:hAnsi="Calibri"/>
          <w:bCs w:val="0"/>
          <w:sz w:val="20"/>
          <w:szCs w:val="20"/>
        </w:rPr>
        <w:t>termin gwarancji</w:t>
      </w:r>
      <w:r w:rsidR="00CF6D74">
        <w:rPr>
          <w:rFonts w:ascii="Calibri" w:hAnsi="Calibri"/>
          <w:bCs w:val="0"/>
          <w:sz w:val="20"/>
          <w:szCs w:val="20"/>
        </w:rPr>
        <w:t xml:space="preserve"> i rękojmi</w:t>
      </w:r>
      <w:r>
        <w:rPr>
          <w:rFonts w:ascii="Calibri" w:hAnsi="Calibri"/>
          <w:bCs w:val="0"/>
          <w:sz w:val="20"/>
          <w:szCs w:val="20"/>
        </w:rPr>
        <w:t xml:space="preserve"> – waga 20%</w:t>
      </w:r>
    </w:p>
    <w:p w:rsidR="00C57DF6" w:rsidRDefault="00C57DF6" w:rsidP="00C57DF6">
      <w:pPr>
        <w:spacing w:after="0" w:line="240" w:lineRule="auto"/>
        <w:jc w:val="both"/>
        <w:rPr>
          <w:rFonts w:cs="Tahoma"/>
          <w:sz w:val="20"/>
          <w:szCs w:val="20"/>
        </w:rPr>
      </w:pPr>
    </w:p>
    <w:p w:rsidR="00C57DF6" w:rsidRDefault="00C57DF6" w:rsidP="00C57DF6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II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ZESTAWIENIE ZŁOŻONYCH OFERT ORAZ ILOŚĆ PRZYZNANYCH PUNKTÓW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sz w:val="20"/>
          <w:szCs w:val="20"/>
        </w:rPr>
      </w:pPr>
    </w:p>
    <w:tbl>
      <w:tblPr>
        <w:tblW w:w="8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767"/>
        <w:gridCol w:w="2780"/>
        <w:gridCol w:w="1418"/>
        <w:gridCol w:w="1002"/>
        <w:gridCol w:w="1137"/>
        <w:gridCol w:w="1120"/>
      </w:tblGrid>
      <w:tr w:rsidR="0065282A" w:rsidTr="0065282A">
        <w:trPr>
          <w:trHeight w:val="527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numer oferty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ind w:left="142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nazwa (firma) i adres wykonawcy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Cena oferty</w:t>
            </w:r>
          </w:p>
          <w:p w:rsidR="0065282A" w:rsidRDefault="0065282A">
            <w:pPr>
              <w:spacing w:after="0" w:line="240" w:lineRule="auto"/>
              <w:ind w:left="87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(zł)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pacing w:val="-1"/>
                <w:sz w:val="20"/>
                <w:szCs w:val="20"/>
              </w:rPr>
              <w:t>termin gwarancji i rękojmi (miesiące)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Ocena techniczna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rPr>
                <w:rFonts w:cs="Segoe UI Semilight"/>
                <w:sz w:val="20"/>
                <w:szCs w:val="20"/>
              </w:rPr>
            </w:pPr>
            <w:r>
              <w:rPr>
                <w:rFonts w:cs="Segoe UI Semilight"/>
                <w:sz w:val="20"/>
                <w:szCs w:val="20"/>
              </w:rPr>
              <w:t>Razem</w:t>
            </w:r>
            <w:r>
              <w:rPr>
                <w:rFonts w:eastAsia="Times New Roman" w:cs="Arial"/>
                <w:color w:val="000000"/>
                <w:sz w:val="16"/>
                <w:szCs w:val="16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000000"/>
                <w:sz w:val="20"/>
                <w:szCs w:val="20"/>
                <w:lang w:eastAsia="pl-PL"/>
              </w:rPr>
              <w:t>ilość zdobytych pkt.</w:t>
            </w:r>
          </w:p>
        </w:tc>
      </w:tr>
      <w:tr w:rsidR="0065282A" w:rsidTr="0065282A">
        <w:trPr>
          <w:trHeight w:val="726"/>
        </w:trPr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>
              <w:rPr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C6" w:rsidRPr="00C7318B" w:rsidRDefault="00EB01C6" w:rsidP="00D76FAA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Olympus Polska Sp. z o.o.</w:t>
            </w:r>
          </w:p>
          <w:p w:rsidR="0065282A" w:rsidRPr="00B521ED" w:rsidRDefault="00EB01C6" w:rsidP="00D76FAA">
            <w:pPr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Ul. Suwak 3, 02-676 Warszawa</w:t>
            </w:r>
            <w:r w:rsidRPr="00B521ED">
              <w:rPr>
                <w:rStyle w:val="st"/>
                <w:rFonts w:ascii="Tahoma" w:hAnsi="Tahoma" w:cs="Tahoma"/>
                <w:sz w:val="18"/>
                <w:szCs w:val="18"/>
              </w:rPr>
              <w:t xml:space="preserve"> </w:t>
            </w:r>
            <w:r w:rsidR="0065282A" w:rsidRPr="00B521ED">
              <w:rPr>
                <w:rStyle w:val="st"/>
                <w:rFonts w:ascii="Tahoma" w:hAnsi="Tahoma" w:cs="Tahoma"/>
                <w:sz w:val="18"/>
                <w:szCs w:val="18"/>
              </w:rPr>
              <w:t>02-797 Warszawa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82A" w:rsidRDefault="00EB01C6">
            <w:pPr>
              <w:spacing w:after="0" w:line="240" w:lineRule="auto"/>
              <w:ind w:left="8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201.030,00 zł </w:t>
            </w:r>
            <w:r w:rsidR="0065282A">
              <w:rPr>
                <w:rFonts w:ascii="Tahoma" w:hAnsi="Tahoma" w:cs="Tahoma"/>
                <w:sz w:val="18"/>
                <w:szCs w:val="18"/>
              </w:rPr>
              <w:t>60 pkt.</w:t>
            </w:r>
          </w:p>
          <w:p w:rsidR="0065282A" w:rsidRDefault="0065282A">
            <w:pPr>
              <w:pStyle w:val="Akapitzlist"/>
              <w:spacing w:after="0" w:line="240" w:lineRule="auto"/>
              <w:ind w:left="87" w:right="-23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1C6" w:rsidRDefault="00EB01C6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 w:rsidRPr="00C803C0">
              <w:rPr>
                <w:rFonts w:ascii="Tahoma" w:hAnsi="Tahoma" w:cs="Tahoma"/>
                <w:sz w:val="18"/>
                <w:szCs w:val="18"/>
              </w:rPr>
              <w:t>24</w:t>
            </w:r>
          </w:p>
          <w:p w:rsidR="0065282A" w:rsidRDefault="0065282A">
            <w:pPr>
              <w:spacing w:after="0" w:line="240" w:lineRule="auto"/>
              <w:ind w:left="139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 pkt.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282A" w:rsidRDefault="0065282A">
            <w:pPr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100 pkt.</w:t>
            </w:r>
          </w:p>
        </w:tc>
      </w:tr>
    </w:tbl>
    <w:p w:rsidR="00C57DF6" w:rsidRDefault="00C57DF6" w:rsidP="00C57DF6">
      <w:pPr>
        <w:tabs>
          <w:tab w:val="left" w:pos="3667"/>
        </w:tabs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</w:p>
    <w:p w:rsidR="00C57DF6" w:rsidRDefault="00C57DF6" w:rsidP="00C57DF6">
      <w:pPr>
        <w:tabs>
          <w:tab w:val="left" w:pos="3667"/>
        </w:tabs>
        <w:spacing w:after="0" w:line="240" w:lineRule="auto"/>
        <w:jc w:val="center"/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t>III</w:t>
      </w:r>
    </w:p>
    <w:p w:rsidR="00C57DF6" w:rsidRDefault="00C57DF6" w:rsidP="00C57DF6">
      <w:pPr>
        <w:spacing w:after="0" w:line="240" w:lineRule="auto"/>
        <w:jc w:val="center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INFORMACJE DODATKOWE</w:t>
      </w:r>
    </w:p>
    <w:p w:rsidR="00C57DF6" w:rsidRDefault="00C57DF6" w:rsidP="00C57DF6">
      <w:pPr>
        <w:spacing w:after="0" w:line="240" w:lineRule="auto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Zamawiający nie ustanowił dynamicznego systemu zakupów.</w:t>
      </w:r>
    </w:p>
    <w:p w:rsidR="00C57DF6" w:rsidRDefault="00C57DF6" w:rsidP="00C57DF6">
      <w:pPr>
        <w:spacing w:after="0" w:line="240" w:lineRule="auto"/>
        <w:jc w:val="both"/>
        <w:rPr>
          <w:rFonts w:cs="Tahoma"/>
          <w:b/>
          <w:sz w:val="20"/>
          <w:szCs w:val="20"/>
        </w:rPr>
      </w:pPr>
    </w:p>
    <w:p w:rsidR="00C57DF6" w:rsidRDefault="00C57DF6" w:rsidP="00C57DF6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C57DF6" w:rsidRDefault="00C57DF6" w:rsidP="00C57DF6">
      <w:pPr>
        <w:pStyle w:val="Akapitzlist"/>
        <w:spacing w:after="0" w:line="240" w:lineRule="auto"/>
        <w:ind w:left="0"/>
        <w:jc w:val="both"/>
        <w:rPr>
          <w:rFonts w:cs="Arial"/>
          <w:sz w:val="12"/>
          <w:szCs w:val="12"/>
        </w:rPr>
      </w:pPr>
    </w:p>
    <w:p w:rsidR="00C57DF6" w:rsidRDefault="00C57DF6" w:rsidP="00C57DF6">
      <w:pPr>
        <w:pStyle w:val="Akapitzlist"/>
        <w:spacing w:after="0" w:line="240" w:lineRule="auto"/>
        <w:ind w:left="0"/>
        <w:jc w:val="both"/>
        <w:rPr>
          <w:rFonts w:cs="Arial"/>
        </w:rPr>
      </w:pPr>
    </w:p>
    <w:p w:rsidR="00C57DF6" w:rsidRDefault="00C57DF6" w:rsidP="00C57DF6">
      <w:pPr>
        <w:spacing w:line="240" w:lineRule="auto"/>
        <w:jc w:val="right"/>
        <w:rPr>
          <w:rFonts w:cs="Arial"/>
          <w:sz w:val="20"/>
          <w:szCs w:val="20"/>
        </w:rPr>
      </w:pP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spacing w:val="2"/>
          <w:sz w:val="20"/>
          <w:szCs w:val="20"/>
        </w:rPr>
        <w:tab/>
      </w:r>
      <w:r>
        <w:rPr>
          <w:rFonts w:cs="Arial"/>
          <w:i/>
          <w:spacing w:val="2"/>
          <w:sz w:val="20"/>
          <w:szCs w:val="20"/>
        </w:rPr>
        <w:t>/podpis kierownika jednostki zamawiającej/</w:t>
      </w:r>
    </w:p>
    <w:p w:rsidR="005E40A7" w:rsidRDefault="005E40A7" w:rsidP="001765F3">
      <w:pPr>
        <w:spacing w:after="0" w:line="240" w:lineRule="auto"/>
        <w:rPr>
          <w:rFonts w:ascii="Arial" w:hAnsi="Arial" w:cs="Arial"/>
        </w:rPr>
      </w:pPr>
    </w:p>
    <w:sectPr w:rsidR="005E40A7" w:rsidSect="00D76FAA">
      <w:headerReference w:type="default" r:id="rId8"/>
      <w:footerReference w:type="default" r:id="rId9"/>
      <w:pgSz w:w="11906" w:h="16838" w:code="9"/>
      <w:pgMar w:top="1843" w:right="1418" w:bottom="2552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0D8" w:rsidRDefault="00F060D8" w:rsidP="00F92ECB">
      <w:pPr>
        <w:spacing w:after="0" w:line="240" w:lineRule="auto"/>
      </w:pPr>
      <w:r>
        <w:separator/>
      </w:r>
    </w:p>
  </w:endnote>
  <w:endnote w:type="continuationSeparator" w:id="1">
    <w:p w:rsidR="00F060D8" w:rsidRDefault="00F060D8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BB2" w:rsidRDefault="00382AA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0D8" w:rsidRDefault="00F060D8" w:rsidP="00F92ECB">
      <w:pPr>
        <w:spacing w:after="0" w:line="240" w:lineRule="auto"/>
      </w:pPr>
      <w:r>
        <w:separator/>
      </w:r>
    </w:p>
  </w:footnote>
  <w:footnote w:type="continuationSeparator" w:id="1">
    <w:p w:rsidR="00F060D8" w:rsidRDefault="00F060D8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20" w:rsidRDefault="001430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382AA3"/>
    <w:rsid w:val="000546BB"/>
    <w:rsid w:val="00056647"/>
    <w:rsid w:val="00074E57"/>
    <w:rsid w:val="000A0BE4"/>
    <w:rsid w:val="000D566A"/>
    <w:rsid w:val="000F24E5"/>
    <w:rsid w:val="001100BA"/>
    <w:rsid w:val="001430EA"/>
    <w:rsid w:val="001765F3"/>
    <w:rsid w:val="001E55BE"/>
    <w:rsid w:val="001F48C0"/>
    <w:rsid w:val="00273580"/>
    <w:rsid w:val="00295BC9"/>
    <w:rsid w:val="002B6F4B"/>
    <w:rsid w:val="002D4198"/>
    <w:rsid w:val="003539B3"/>
    <w:rsid w:val="00377213"/>
    <w:rsid w:val="00381813"/>
    <w:rsid w:val="00382AA3"/>
    <w:rsid w:val="00390D13"/>
    <w:rsid w:val="003B2DF4"/>
    <w:rsid w:val="003D364C"/>
    <w:rsid w:val="003E65AC"/>
    <w:rsid w:val="003F568A"/>
    <w:rsid w:val="003F74B1"/>
    <w:rsid w:val="004438E2"/>
    <w:rsid w:val="00465140"/>
    <w:rsid w:val="00480DBE"/>
    <w:rsid w:val="004F7089"/>
    <w:rsid w:val="005311DE"/>
    <w:rsid w:val="005407CA"/>
    <w:rsid w:val="00593726"/>
    <w:rsid w:val="005B5FE6"/>
    <w:rsid w:val="005B7A86"/>
    <w:rsid w:val="005E40A7"/>
    <w:rsid w:val="005F5F57"/>
    <w:rsid w:val="00600361"/>
    <w:rsid w:val="00605620"/>
    <w:rsid w:val="00611962"/>
    <w:rsid w:val="0065282A"/>
    <w:rsid w:val="00657CEE"/>
    <w:rsid w:val="00665D81"/>
    <w:rsid w:val="00672DDB"/>
    <w:rsid w:val="006A4933"/>
    <w:rsid w:val="006B5143"/>
    <w:rsid w:val="006D55CF"/>
    <w:rsid w:val="006F5452"/>
    <w:rsid w:val="00726F0B"/>
    <w:rsid w:val="00761A01"/>
    <w:rsid w:val="007A55B8"/>
    <w:rsid w:val="007D29FD"/>
    <w:rsid w:val="007D314C"/>
    <w:rsid w:val="007D3371"/>
    <w:rsid w:val="007F5EB5"/>
    <w:rsid w:val="00854AE2"/>
    <w:rsid w:val="0087411E"/>
    <w:rsid w:val="00945D95"/>
    <w:rsid w:val="009567B1"/>
    <w:rsid w:val="00980B0D"/>
    <w:rsid w:val="009B0855"/>
    <w:rsid w:val="009B7379"/>
    <w:rsid w:val="009F2AB4"/>
    <w:rsid w:val="00A06635"/>
    <w:rsid w:val="00A07AEC"/>
    <w:rsid w:val="00A314EA"/>
    <w:rsid w:val="00A52383"/>
    <w:rsid w:val="00A83E44"/>
    <w:rsid w:val="00A951B3"/>
    <w:rsid w:val="00AB3DDC"/>
    <w:rsid w:val="00AB7FDE"/>
    <w:rsid w:val="00AC53AF"/>
    <w:rsid w:val="00B521ED"/>
    <w:rsid w:val="00C11453"/>
    <w:rsid w:val="00C2619B"/>
    <w:rsid w:val="00C57DF6"/>
    <w:rsid w:val="00C6162C"/>
    <w:rsid w:val="00C70D7A"/>
    <w:rsid w:val="00C87937"/>
    <w:rsid w:val="00CB7FFB"/>
    <w:rsid w:val="00CC12C0"/>
    <w:rsid w:val="00CC4D1D"/>
    <w:rsid w:val="00CF6D74"/>
    <w:rsid w:val="00D11066"/>
    <w:rsid w:val="00D12B20"/>
    <w:rsid w:val="00D135B2"/>
    <w:rsid w:val="00D31080"/>
    <w:rsid w:val="00D76FAA"/>
    <w:rsid w:val="00D86100"/>
    <w:rsid w:val="00DA4BB2"/>
    <w:rsid w:val="00DD2207"/>
    <w:rsid w:val="00DD5E1A"/>
    <w:rsid w:val="00DE2F24"/>
    <w:rsid w:val="00E31EF3"/>
    <w:rsid w:val="00E439FD"/>
    <w:rsid w:val="00EB01C6"/>
    <w:rsid w:val="00EF7D67"/>
    <w:rsid w:val="00F060D8"/>
    <w:rsid w:val="00F92ECB"/>
    <w:rsid w:val="00FA4BBB"/>
    <w:rsid w:val="00FA616E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03F78-C522-4D92-954E-72739440D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23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szielinska</cp:lastModifiedBy>
  <cp:revision>33</cp:revision>
  <cp:lastPrinted>2018-09-10T08:35:00Z</cp:lastPrinted>
  <dcterms:created xsi:type="dcterms:W3CDTF">2018-09-12T08:52:00Z</dcterms:created>
  <dcterms:modified xsi:type="dcterms:W3CDTF">2019-06-05T07:56:00Z</dcterms:modified>
</cp:coreProperties>
</file>