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F53812" w:rsidP="004E755B">
      <w:pPr>
        <w:pStyle w:val="Nagwek"/>
        <w:jc w:val="both"/>
        <w:rPr>
          <w:sz w:val="20"/>
          <w:szCs w:val="20"/>
        </w:rPr>
      </w:pPr>
      <w:r>
        <w:rPr>
          <w:sz w:val="20"/>
          <w:szCs w:val="20"/>
        </w:rPr>
        <w:t>WCPiT EA/381-08/2019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Poznań, dnia  </w:t>
      </w:r>
      <w:r w:rsidR="00AB107B">
        <w:rPr>
          <w:sz w:val="20"/>
          <w:szCs w:val="20"/>
        </w:rPr>
        <w:t>05</w:t>
      </w:r>
      <w:r>
        <w:rPr>
          <w:sz w:val="20"/>
          <w:szCs w:val="20"/>
        </w:rPr>
        <w:t>.06</w:t>
      </w:r>
      <w:r w:rsidR="004E755B">
        <w:rPr>
          <w:sz w:val="20"/>
          <w:szCs w:val="20"/>
        </w:rPr>
        <w:t>.2019 r</w:t>
      </w:r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 xml:space="preserve">dostawę </w:t>
      </w:r>
      <w:r w:rsidR="00A1688A" w:rsidRPr="00A1688A">
        <w:rPr>
          <w:rFonts w:asciiTheme="minorHAnsi" w:hAnsiTheme="minorHAnsi"/>
          <w:b/>
          <w:sz w:val="20"/>
          <w:szCs w:val="20"/>
        </w:rPr>
        <w:t>testów i odczynników do diagnostyki laboratoryjnej oraz podłóż, testów i odczynników do diagnostyki mikrobiologicznej. Dzierżawa sprzętu na potrzeby Zakładu Diagnostyki Laboratoryjnej i Zakładu Diagnostyki Mikrobiologicznej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2018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1986)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93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851"/>
        <w:gridCol w:w="1134"/>
        <w:gridCol w:w="1559"/>
        <w:gridCol w:w="1243"/>
        <w:gridCol w:w="1442"/>
        <w:gridCol w:w="146"/>
        <w:gridCol w:w="146"/>
        <w:gridCol w:w="146"/>
      </w:tblGrid>
      <w:tr w:rsidR="006B7FEA" w:rsidRPr="006B7FEA" w:rsidTr="00663985">
        <w:trPr>
          <w:gridAfter w:val="3"/>
          <w:wAfter w:w="438" w:type="dxa"/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E1" w:rsidRPr="00663985" w:rsidRDefault="001378E1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EUROIMMUN POLSKA Sp. z o.o.</w:t>
            </w:r>
          </w:p>
          <w:p w:rsidR="006B7FEA" w:rsidRPr="006B7FEA" w:rsidRDefault="001378E1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Widna 2A, 50-543 Wrocław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 xml:space="preserve"> 28 835,78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DIAG-MED Grażyna Konecka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Modularna 11a, budynek H3, 02-238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64 908,00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BioMaxima S.A.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Vetterów 5, 20-277 Lublin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2 203,20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DRG MedTek Sp. z o.o.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Wita Stwosza 24, 02-661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7 776,00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FABIMEX Więcek Sp. j.</w:t>
            </w:r>
          </w:p>
          <w:p w:rsidR="00663985" w:rsidRPr="00663985" w:rsidRDefault="00663985" w:rsidP="00663985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Cedrowa 16, 04-565 Warszawa</w:t>
            </w: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 xml:space="preserve"> </w:t>
            </w:r>
          </w:p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 xml:space="preserve"> 18 230,40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BioMaxima S.A.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Vetterów 5, 20-277 Lublin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2 138,40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8E1" w:rsidRPr="00663985" w:rsidRDefault="001378E1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EUROIMMUN POLSKA Sp. z o.o.</w:t>
            </w:r>
          </w:p>
          <w:p w:rsidR="006B7FEA" w:rsidRPr="006B7FEA" w:rsidRDefault="001378E1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Widna 2A, 50-543 Wrocław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 xml:space="preserve"> 245 851,20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ALLMED AB Sp. z o.o.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Pawła z Krosna 7, 30-389 Kraków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40 071,60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11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eastAsiaTheme="minorHAnsi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Theme="minorHAnsi" w:hAnsiTheme="minorHAnsi" w:cs="Tahoma"/>
                <w:b/>
                <w:color w:val="000000"/>
                <w:sz w:val="16"/>
                <w:szCs w:val="16"/>
              </w:rPr>
              <w:t>Erba Polska Spółka z ograniczoną odpowiedzialnością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Theme="minorHAnsi" w:hAnsiTheme="minorHAnsi" w:cs="Tahoma"/>
                <w:bCs/>
                <w:color w:val="000000"/>
                <w:sz w:val="16"/>
                <w:szCs w:val="16"/>
              </w:rPr>
              <w:t>ul. Św. Filipa 23/4, 31-150 Kraków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34 276,98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57,52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97,52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13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DiaHem AG Diagnostic Products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Schlosserstrasse 4, CH-8180 Bülach, Szwajcaria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459 656,28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14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Bio-Ksel Sp. z o.o.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Kaliowa 3, 86-300 Grudziądz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32 054,40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15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WERFEN POLSKA Sp. z o.o.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Wolińska 4, 03-699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178 800,12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16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widowControl w:val="0"/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Roche Diagnostics Polska Sp. z o.o.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Wybrzeże Gdyńskie 6B, 01-531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208 475,59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26,67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86,67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17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widowControl w:val="0"/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SYSMEX Polska Sp. z o.o.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Al. Jerozolimskie 176, 02-486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296 224,92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18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widowControl w:val="0"/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Roche Diagnostics Polska Sp. z o.o.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Wybrzeże Gdyńskie 6B, 01-531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742 943,52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19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widowControl w:val="0"/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Roche Diagnostics Polska Sp. z o.o.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Wybrzeże Gdyńskie 6B, 01-531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537 240,76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Biomedica Poland Sp. z o.o.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Raszyńska 13, 05-500 Piaseczno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370 728,00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EC26B8" w:rsidRDefault="00EC26B8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EC26B8" w:rsidRDefault="00EC26B8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EC26B8" w:rsidRPr="006B7FEA" w:rsidRDefault="00EC26B8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21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eastAsiaTheme="minorHAnsi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Theme="minorHAnsi" w:hAnsiTheme="minorHAnsi" w:cs="Tahoma"/>
                <w:b/>
                <w:color w:val="000000"/>
                <w:sz w:val="16"/>
                <w:szCs w:val="16"/>
              </w:rPr>
              <w:t>Becton Dickinson Polska Sp. z o.o.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Osmańska 14, 02-823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397 772,64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22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GRASO Zenon Sobiecki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Krąg 4A, 83-200 Starogard Gdański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161 941,90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23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Argenta Sp. z o.o Sp.k.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Polska 114,60-401 Poznań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3 566,16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24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BioMaxima S.A.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Vetterów 5, 20-277 Lublin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842,40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25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Argenta Sp. z o.o Sp.k.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Polska 114,60-401 Poznań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50 089,80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27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Argenta Sp. z o.o Sp.k.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Polska 114,60-401 Poznań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 xml:space="preserve"> 10 368,00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29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Argenta Sp. z o.o Sp.k.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Polska 114,60-401 Poznań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1 296,00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eastAsiaTheme="minorHAnsi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Theme="minorHAnsi" w:hAnsiTheme="minorHAnsi" w:cs="Tahoma"/>
                <w:b/>
                <w:color w:val="000000"/>
                <w:sz w:val="16"/>
                <w:szCs w:val="16"/>
              </w:rPr>
              <w:t>Erba Polska Spółka z ograniczoną odpowiedzialnością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Theme="minorHAnsi" w:hAnsiTheme="minorHAnsi" w:cs="Tahoma"/>
                <w:bCs/>
                <w:color w:val="000000"/>
                <w:sz w:val="16"/>
                <w:szCs w:val="16"/>
              </w:rPr>
              <w:t>ul. Św. Filipa 23/4, 31-150 Kraków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11 854,51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31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Argenta Sp. z o.o Sp.k.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Polska 114,60-401 Poznań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34 525,44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32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BioMaxima S.A.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Vetterów 5, 20-277 Lublin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6 981,12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33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Argenta Sp. z o.o Sp.k.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Polska 114,60-401 Poznań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72 609,87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EC26B8" w:rsidRPr="006B7FEA" w:rsidRDefault="00EC26B8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34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DIAG-MED Grażyna Konecka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Modularna 11a, budynek H3, 02-238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17 377,20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35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P.P.H.U. BOR-POL Mariusz Borkowski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Plac Jaśminu 2, 44-152 Gliwice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19 872,00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36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Argenta Sp. z o.o Sp.k.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Polska 114,60-401 Poznań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41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FA" w:rsidRPr="00663985" w:rsidRDefault="007B43FA" w:rsidP="00663985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663985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Q4Lab Sp. z o.o.</w:t>
            </w:r>
          </w:p>
          <w:p w:rsidR="006B7FEA" w:rsidRPr="006B7FEA" w:rsidRDefault="007B43F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Kątna 17, 00-703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688 748,40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42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widowControl w:val="0"/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Roche Diagnostics Polska Sp. z o.o.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Wybrzeże Gdyńskie 6B, 01-531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129 543,00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45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6B7FEA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B7FEA" w:rsidRPr="006B7FEA" w:rsidTr="00663985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985" w:rsidRPr="00663985" w:rsidRDefault="00663985" w:rsidP="00663985">
            <w:pPr>
              <w:widowControl w:val="0"/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663985">
              <w:rPr>
                <w:rFonts w:asciiTheme="minorHAnsi" w:hAnsiTheme="minorHAnsi" w:cs="Tahoma"/>
                <w:b/>
                <w:sz w:val="16"/>
                <w:szCs w:val="16"/>
              </w:rPr>
              <w:t>Roche Diagnostics Polska Sp. z o.o.</w:t>
            </w:r>
          </w:p>
          <w:p w:rsidR="006B7FEA" w:rsidRPr="006B7FEA" w:rsidRDefault="00663985" w:rsidP="0066398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63985">
              <w:rPr>
                <w:rFonts w:asciiTheme="minorHAnsi" w:hAnsiTheme="minorHAnsi" w:cs="Tahoma"/>
                <w:sz w:val="16"/>
                <w:szCs w:val="16"/>
              </w:rPr>
              <w:t>Ul. Wybrzeże Gdyńskie 6B, 01-531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11 227,81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EA" w:rsidRPr="006B7FEA" w:rsidRDefault="006B7FEA" w:rsidP="006B7FEA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B7FEA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6B7FEA" w:rsidRPr="006B7FEA" w:rsidRDefault="006B7FEA" w:rsidP="006B7F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767280" w:rsidRDefault="00767280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942760" w:rsidRPr="00942760" w:rsidRDefault="00942760" w:rsidP="0094276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942760">
        <w:rPr>
          <w:rFonts w:asciiTheme="minorHAnsi" w:hAnsiTheme="minorHAnsi"/>
          <w:b/>
          <w:bCs/>
          <w:sz w:val="20"/>
          <w:szCs w:val="20"/>
        </w:rPr>
        <w:t>PAKIETY 1-2, 4-8, 12, 22-37, 39-41, 43-44</w:t>
      </w:r>
    </w:p>
    <w:p w:rsidR="004E755B" w:rsidRPr="00942760" w:rsidRDefault="004E755B" w:rsidP="004E755B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942760" w:rsidRPr="00942760" w:rsidRDefault="00942760" w:rsidP="004E755B">
      <w:pPr>
        <w:pStyle w:val="Tekstpodstawowy21"/>
        <w:spacing w:before="0"/>
        <w:jc w:val="center"/>
        <w:rPr>
          <w:rFonts w:asciiTheme="minorHAnsi" w:hAnsiTheme="minorHAnsi"/>
          <w:sz w:val="20"/>
          <w:szCs w:val="20"/>
        </w:rPr>
      </w:pPr>
      <w:r w:rsidRPr="00942760">
        <w:rPr>
          <w:rFonts w:asciiTheme="minorHAnsi" w:hAnsiTheme="minorHAnsi"/>
          <w:sz w:val="20"/>
          <w:szCs w:val="20"/>
        </w:rPr>
        <w:t>PAKIETY 3, 9-11, 13-21, 38, 42, 45</w:t>
      </w:r>
    </w:p>
    <w:p w:rsidR="004E755B" w:rsidRPr="00942760" w:rsidRDefault="004E755B" w:rsidP="004E755B">
      <w:pPr>
        <w:pStyle w:val="Tekstpodstawowy21"/>
        <w:spacing w:before="0"/>
        <w:jc w:val="center"/>
        <w:rPr>
          <w:rFonts w:asciiTheme="minorHAnsi" w:hAnsiTheme="minorHAnsi"/>
          <w:spacing w:val="4"/>
          <w:sz w:val="20"/>
          <w:szCs w:val="20"/>
        </w:rPr>
      </w:pPr>
      <w:r w:rsidRPr="00942760">
        <w:rPr>
          <w:rFonts w:asciiTheme="minorHAnsi" w:hAnsiTheme="minorHAnsi"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/>
          <w:spacing w:val="4"/>
          <w:sz w:val="20"/>
          <w:szCs w:val="20"/>
        </w:rPr>
        <w:t>waga 60 %</w:t>
      </w:r>
    </w:p>
    <w:p w:rsidR="004E755B" w:rsidRPr="00942760" w:rsidRDefault="00942760" w:rsidP="004E755B">
      <w:pPr>
        <w:pStyle w:val="Tekstpodstawowy32"/>
        <w:spacing w:before="0"/>
        <w:jc w:val="center"/>
        <w:rPr>
          <w:rFonts w:asciiTheme="minorHAnsi" w:eastAsia="Verdana" w:hAnsiTheme="minorHAnsi"/>
          <w:b/>
          <w:i w:val="0"/>
          <w:spacing w:val="4"/>
          <w:sz w:val="20"/>
          <w:szCs w:val="20"/>
        </w:rPr>
      </w:pPr>
      <w:r w:rsidRPr="00942760">
        <w:rPr>
          <w:rFonts w:asciiTheme="minorHAnsi" w:hAnsiTheme="minorHAnsi"/>
          <w:b/>
          <w:i w:val="0"/>
          <w:sz w:val="20"/>
          <w:szCs w:val="20"/>
        </w:rPr>
        <w:t>czas usunięcia awarii (CA)</w:t>
      </w:r>
      <w:r w:rsidR="004E755B" w:rsidRPr="00942760">
        <w:rPr>
          <w:rFonts w:asciiTheme="minorHAnsi" w:hAnsiTheme="minorHAnsi"/>
          <w:b/>
          <w:i w:val="0"/>
          <w:spacing w:val="-1"/>
          <w:sz w:val="20"/>
          <w:szCs w:val="20"/>
        </w:rPr>
        <w:t>– 40 %</w:t>
      </w:r>
    </w:p>
    <w:p w:rsidR="004E755B" w:rsidRPr="00942760" w:rsidRDefault="004E755B" w:rsidP="004E755B">
      <w:pPr>
        <w:spacing w:after="0" w:line="240" w:lineRule="auto"/>
        <w:jc w:val="center"/>
        <w:rPr>
          <w:rFonts w:asciiTheme="minorHAnsi" w:hAnsiTheme="minorHAnsi" w:cs="Arial"/>
          <w:b/>
          <w:spacing w:val="4"/>
          <w:sz w:val="16"/>
          <w:szCs w:val="16"/>
        </w:rPr>
      </w:pP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tbl>
      <w:tblPr>
        <w:tblW w:w="5280" w:type="pct"/>
        <w:tblInd w:w="-7" w:type="dxa"/>
        <w:tblCellMar>
          <w:left w:w="0" w:type="dxa"/>
          <w:right w:w="0" w:type="dxa"/>
        </w:tblCellMar>
        <w:tblLook w:val="04A0"/>
      </w:tblPr>
      <w:tblGrid>
        <w:gridCol w:w="6"/>
        <w:gridCol w:w="621"/>
        <w:gridCol w:w="276"/>
        <w:gridCol w:w="712"/>
        <w:gridCol w:w="971"/>
        <w:gridCol w:w="1019"/>
        <w:gridCol w:w="1071"/>
        <w:gridCol w:w="1418"/>
        <w:gridCol w:w="1011"/>
        <w:gridCol w:w="1115"/>
        <w:gridCol w:w="146"/>
        <w:gridCol w:w="146"/>
        <w:gridCol w:w="148"/>
        <w:gridCol w:w="935"/>
      </w:tblGrid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Bio-Ksel Sp. z o.o.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Kaliowa 3, 86-300 Grudziądz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14  – 32 054,40  zł / 28 880,00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</w:tc>
      </w:tr>
      <w:tr w:rsidR="003E0E0A" w:rsidRPr="00A3712E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lastRenderedPageBreak/>
              <w:t>2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Krzysztof Zalewski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Targowa 55, 90-323 Łódź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Oferta została zaszyfrowana kluczem do innego postępowania (ID Postępowania 3b4030c0-7ae7-4402-a69c-2c3767ba1fd7). </w:t>
            </w:r>
            <w:r w:rsidRPr="003E0E0A">
              <w:rPr>
                <w:rFonts w:ascii="Tahoma" w:hAnsi="Tahoma" w:cs="Tahoma"/>
                <w:sz w:val="18"/>
                <w:szCs w:val="18"/>
              </w:rPr>
              <w:br/>
              <w:t>W związku z powyższym nie ma możliwości odszyfrowania i odczytania oferty –zweryfikowane przez miniPortal UZP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Q4Lab Sp. z o.o.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Kątna 17, 00-703 Warszawa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 41– 688 748,40 zł /637 730,00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DiaHem AG Diagnostic Products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Schlosserstrasse 4, CH-8180 Bülach, Szwajcaria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 13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459 656,28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420 466,00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P.P.H.U. BOR-POL Mariusz Borkowski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Plac Jaśminu 2, 44-152 Gliwice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30 – 16 030,11 zł /14 842,70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35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19 872,00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18 400,00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bioMérieux Polska Sp. z o.o.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Generała Józefa Zajączka 9, 01-518 Warszawa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3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119 197,28 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109 579,80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36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1 823,47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1 688,40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WERFEN POLSKA Sp. z o.o.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Wolińska 4, 03-699 Warszawa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15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178 800,12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165 389,00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Pointe Scientific polska Sp. z o. 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ul. Rumiana 76, 02-956 Warszawa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5 – 3 310,20 zł /3 065,00 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43 –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3 215,70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2 977,50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BIO-RAD Polska Sp. z o.o.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Przyokopowa 33, 01-208 Warszawa 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43 –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10 260,00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9 500,00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BioMaxima S.A.</w:t>
            </w:r>
          </w:p>
          <w:p w:rsidR="003E0E0A" w:rsidRPr="003E0E0A" w:rsidRDefault="003E0E0A" w:rsidP="003E0E0A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Vetterów 5, 20-277 Lublin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5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2 203,20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>2 040,00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8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2 138,40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>1 980,00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24 – 842,40 zł /780,00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32 – 6 981,12 zł /6 464,00 zł netto/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Biomedica Poland Sp. z o.o.</w:t>
            </w:r>
          </w:p>
          <w:p w:rsidR="003E0E0A" w:rsidRPr="006E0EF2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Raszyńska 13, 05-500 Piaseczno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20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370 728,00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343 100,00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EUROIMMUN POLSKA Sp. z o.o.</w:t>
            </w:r>
          </w:p>
          <w:p w:rsidR="003E0E0A" w:rsidRPr="006E0EF2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Widna 2A, 50-543 Wrocław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1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28 835,78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26 699,80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9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245 851,20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>227 140,00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SYSMEX Polska Sp. z o.o.</w:t>
            </w:r>
          </w:p>
          <w:p w:rsidR="003E0E0A" w:rsidRPr="006E0EF2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Al. Jerozolimskie 176, 02-486 Warszawa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17 – 296 224,92 zł /270 949,00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Becton Dickinson Polska Sp. z o.o.</w:t>
            </w:r>
          </w:p>
          <w:p w:rsidR="003E0E0A" w:rsidRPr="006E0EF2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Osmańska 14, 02-823 Warszawa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21 – 397 772,64 zł /362 808,00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34 – 23 220,00 zł /21 500,00 zł netto/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FABIMEX Więcek Sp. j.</w:t>
            </w:r>
          </w:p>
          <w:p w:rsidR="003E0E0A" w:rsidRPr="006E0EF2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Cedrowa 16, 04-565 Warszawa </w:t>
            </w:r>
          </w:p>
          <w:p w:rsidR="003E0E0A" w:rsidRPr="006E0EF2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7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18 230,40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16 880,00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IMMUNIQ Beata Solon-Gogol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Sąsiedzka 1, 44-240 Żory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44 – 21 001,68 zł /19 416,00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Erba Polska Spółka z ograniczoną odpowiedzialnością</w:t>
            </w:r>
          </w:p>
          <w:p w:rsidR="003E0E0A" w:rsidRPr="006E0EF2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Św. Filipa 23/4, 31-150 Kraków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11 – 34 276,98 zł / 31 237,95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30 – 11 854,51 zł /10 976,40 zł netto/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DIAG-MED Grażyna Konecka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Modularna 11a, budynek H3, 02-238 Warszawa 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4 – 64 908,00 zł /60 100,00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32 – 8 706,69 zł /8 061,76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34 – 17 377,20 zł /16 090,00 zł netto/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lastRenderedPageBreak/>
              <w:t>19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GRASO Zenon Sobiecki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Krąg 4A, 83-200 Starogard Gdański 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22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161 941,90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149 946,20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ALLMED AB Sp. z o.o.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Pawła z Krosna 7, 30-389 Kraków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10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40 071,60 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>36 270,00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11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36 415,44 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>32 008,00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DRG MedTek Sp. z o.o.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Wita Stwosza 24, 02-661 Warszawa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6 – 7 776,00 zł /7 200,00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Roche Diagnostics Polska Sp. z o.o.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Wybrzeże Gdyńskie 6B, 01-531 Warszawa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11 – 32 858,55 zł /29 910,00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16 – 208 475,59 zł /191 550,52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18 – 742 943,52 zł /687 244,00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19 – 537 240,76 zł /494 637,76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42 – 129 543,00 zł /119 600,00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45 – 11 227,81 zł /10 229,45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</w:t>
            </w: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RADIOMETER SP.Z O.O.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UL.KOLEJOWA 5/7, 01-217 WARSZAWA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16 – </w:t>
            </w:r>
            <w:r w:rsidRPr="003E0E0A">
              <w:rPr>
                <w:rFonts w:ascii="Tahoma" w:hAnsi="Tahoma" w:cs="Tahoma"/>
                <w:sz w:val="18"/>
                <w:szCs w:val="18"/>
              </w:rPr>
              <w:t>404 229,60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E0E0A">
              <w:rPr>
                <w:rFonts w:ascii="Tahoma" w:hAnsi="Tahoma" w:cs="Tahoma"/>
                <w:sz w:val="18"/>
                <w:szCs w:val="18"/>
              </w:rPr>
              <w:t xml:space="preserve"> 372 570,00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</w:tc>
      </w:tr>
      <w:tr w:rsidR="003E0E0A" w:rsidRPr="00282BA2" w:rsidTr="00EC26B8">
        <w:trPr>
          <w:gridBefore w:val="1"/>
          <w:wBefore w:w="3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E0A" w:rsidRPr="003E0E0A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211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E0E0A" w:rsidRPr="00A17159" w:rsidRDefault="003E0E0A" w:rsidP="003E0E0A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Argenta Sp. z o.o Sp.k.</w:t>
            </w:r>
          </w:p>
          <w:p w:rsidR="003E0E0A" w:rsidRPr="003E0E0A" w:rsidRDefault="003E0E0A" w:rsidP="003E0E0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Polska 114,60-401 Poznań </w:t>
            </w:r>
          </w:p>
        </w:tc>
        <w:tc>
          <w:tcPr>
            <w:tcW w:w="256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7 – 22 464,00 zł /20 800,00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11 – 39 182,40 zł /35 680,00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23 – 3 566,16 zł /3 302,00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25 – 50 089,80 zł /46 260,00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27 – 10 368,00 zł /9 600,00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29 – 1 296,00 zł /1 200,00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31 – 34 525,44 zł /31 968,00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32 – 9 056,44 zł /8 385,60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33 – 72 609,87 zł /67 231,36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34 – 26 784,00 zł /24 800,00 zł netto/</w:t>
            </w:r>
          </w:p>
          <w:p w:rsidR="003E0E0A" w:rsidRPr="00282BA2" w:rsidRDefault="003E0E0A" w:rsidP="003E0E0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36 – 1 728,00 zł /1 600,00 zł netto/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4"/>
          <w:wAfter w:w="71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1D6F9B" w:rsidRPr="00291655" w:rsidRDefault="001D6F9B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Euroimmun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28 835,78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28 835,78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2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4 pzp.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3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bioMerieux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119 197,28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119 197,28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Diag-Med.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64 908,00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64 908,00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EC26B8" w:rsidRPr="00291655" w:rsidRDefault="00EC26B8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5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Pointe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3 310,20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2 203,20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66,56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BioMaxima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2 203,20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2 203,20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6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DRG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7 776,00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7 776,00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7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Fabimex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18 230,40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18 230,40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22 464,00    </w:t>
            </w:r>
          </w:p>
        </w:tc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8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BioMaxima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2 138,40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2 138,40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9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50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Euroimmun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245 851,20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245 851,20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10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3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Allmed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40 071,60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40 071,60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11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510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Erba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34 276,98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32 858,55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57,52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97,52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Allmed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36 415,44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32 858,55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54,14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94,14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32 858,55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32 858,55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13,33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73,33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39 182,40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32 858,55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50,32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90,32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12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13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9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DiaHem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459 656,28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459 656,28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14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6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Bio-Ksel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32 054,40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32 054,40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8" w:rsidRPr="00291655" w:rsidRDefault="00EC26B8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15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20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Werfen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178 800,12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178 800,12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16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6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208 475,59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208 475,59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26,67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86,67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Radiometer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404 229,60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208 475,59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30,94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70,94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17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50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Sysmex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296 224,92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296 224,92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18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0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742 943,52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742 943,52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19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3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537 240,76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537 240,76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20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0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Biomedica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370 728,00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370 728,00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21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0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Becton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397 772,64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397 772,64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22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Graso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161 941,90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161 941,90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23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3 566,16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3 566,16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24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BioMaxima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842,40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842,40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25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50 089,80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50 089,80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26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27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10 368,00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 xml:space="preserve"> 10 368,00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28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29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1 296,00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1 296,00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30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Bor-Pol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16 030,11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11 854,51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73,95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Erba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11 854,51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11 854,51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31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34 525,44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34 525,44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32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BioMaxima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6 981,12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6 981,12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Diag-Med.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8 706,69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6 981,12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80,18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9 056,44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6 981,12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77,08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33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72 609,87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72 609,87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34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Becton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23 220,00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17 377,20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74,84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Diag-Med.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17 377,20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17 377,20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26 784,00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17 377,20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64,88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35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Bor-Pol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19 872,00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19 872,00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36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bioMerieux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1 823,47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Argenta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37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38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39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40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41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Q4Lab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688 748,40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688 748,40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EC26B8" w:rsidRPr="00291655" w:rsidRDefault="00EC26B8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42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20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129 543,00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129 543,00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43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Pointe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3 215,70    </w:t>
            </w:r>
          </w:p>
        </w:tc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Bio-Rad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10 260,00    </w:t>
            </w:r>
          </w:p>
        </w:tc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9165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44 </w:t>
            </w:r>
          </w:p>
        </w:tc>
        <w:tc>
          <w:tcPr>
            <w:tcW w:w="3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EC26B8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Immuniq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21 001,68    </w:t>
            </w:r>
          </w:p>
        </w:tc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45 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450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291655">
              <w:rPr>
                <w:rFonts w:eastAsia="Times New Roman" w:cs="Arial"/>
                <w:sz w:val="8"/>
                <w:szCs w:val="8"/>
                <w:lang w:eastAsia="pl-PL"/>
              </w:rPr>
              <w:t>czas ususniecia awarii ilość zdobytych pkt.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11 227,81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11 227,81 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9165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0165" w:rsidRPr="00291655" w:rsidTr="00EC26B8">
        <w:tblPrEx>
          <w:tblCellMar>
            <w:left w:w="70" w:type="dxa"/>
            <w:right w:w="70" w:type="dxa"/>
          </w:tblCellMar>
        </w:tblPrEx>
        <w:trPr>
          <w:gridAfter w:val="1"/>
          <w:wAfter w:w="487" w:type="pct"/>
          <w:trHeight w:val="225"/>
        </w:trPr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Align w:val="center"/>
            <w:hideMark/>
          </w:tcPr>
          <w:p w:rsidR="00291655" w:rsidRPr="00291655" w:rsidRDefault="00291655" w:rsidP="00291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334EB8" w:rsidRPr="00887DD1" w:rsidRDefault="00334EB8" w:rsidP="00334EB8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3307"/>
        <w:gridCol w:w="5648"/>
      </w:tblGrid>
      <w:tr w:rsidR="00334EB8" w:rsidRPr="00887DD1" w:rsidTr="00011604">
        <w:trPr>
          <w:trHeight w:val="39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B8" w:rsidRPr="00887DD1" w:rsidRDefault="00334EB8" w:rsidP="00E91A03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B8" w:rsidRPr="00887DD1" w:rsidRDefault="00334EB8" w:rsidP="00E91A03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B8" w:rsidRPr="00887DD1" w:rsidRDefault="00334EB8" w:rsidP="00E91A03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EB673B" w:rsidRPr="00887DD1" w:rsidTr="00011604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3B" w:rsidRPr="003E0E0A" w:rsidRDefault="00EB673B" w:rsidP="00AF67C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3B" w:rsidRPr="00A17159" w:rsidRDefault="00EB673B" w:rsidP="00AF67C3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Pointe Scientific polska Sp. z o. o.</w:t>
            </w:r>
          </w:p>
          <w:p w:rsidR="00EB673B" w:rsidRPr="003E0E0A" w:rsidRDefault="00EB673B" w:rsidP="00AF67C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ul. Rumiana 76, 02-956 Warszawa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3B" w:rsidRPr="00887DD1" w:rsidRDefault="00EB673B" w:rsidP="00E91A0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87DD1">
              <w:rPr>
                <w:rFonts w:cs="Arial"/>
                <w:sz w:val="20"/>
                <w:szCs w:val="20"/>
                <w:u w:val="single"/>
              </w:rPr>
              <w:t xml:space="preserve">Zamawiający odrzuca ofertę w zakresie </w:t>
            </w:r>
            <w:r w:rsidRPr="00887DD1">
              <w:rPr>
                <w:rFonts w:cs="Arial"/>
                <w:b/>
                <w:sz w:val="20"/>
                <w:szCs w:val="20"/>
                <w:u w:val="single"/>
              </w:rPr>
              <w:t xml:space="preserve">pakietu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43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na podstawie art. 89 ust. 1 pkt. 2 pzp</w:t>
            </w:r>
          </w:p>
          <w:p w:rsidR="00EB673B" w:rsidRPr="00922412" w:rsidRDefault="00EB673B" w:rsidP="00CF1C5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22412">
              <w:rPr>
                <w:rFonts w:cs="Arial"/>
                <w:sz w:val="20"/>
                <w:szCs w:val="20"/>
              </w:rPr>
              <w:t>Treść oferty nie odpowiada treści SIWZ, w treści oferty w poz. 17 Wykonawca</w:t>
            </w:r>
            <w:r w:rsidRPr="00922412">
              <w:rPr>
                <w:sz w:val="20"/>
                <w:szCs w:val="20"/>
              </w:rPr>
              <w:t xml:space="preserve"> zaoferował</w:t>
            </w:r>
            <w:r w:rsidR="00CF1C59">
              <w:rPr>
                <w:sz w:val="20"/>
                <w:szCs w:val="20"/>
              </w:rPr>
              <w:t xml:space="preserve"> testy</w:t>
            </w:r>
            <w:r w:rsidRPr="00922412">
              <w:rPr>
                <w:sz w:val="20"/>
                <w:szCs w:val="20"/>
              </w:rPr>
              <w:t xml:space="preserve"> </w:t>
            </w:r>
            <w:r w:rsidR="00CF1C59">
              <w:rPr>
                <w:sz w:val="20"/>
                <w:szCs w:val="20"/>
              </w:rPr>
              <w:t xml:space="preserve">przeznaczone do wykrywania p/ciał przeciw jednemu konkretnemu gatunkowi rodzaju Aspergillus, tj. </w:t>
            </w:r>
            <w:r w:rsidR="00CF1C59" w:rsidRPr="00CF1C59">
              <w:rPr>
                <w:i/>
                <w:sz w:val="20"/>
                <w:szCs w:val="20"/>
              </w:rPr>
              <w:t>Aspergillus fumigatus</w:t>
            </w:r>
            <w:r w:rsidR="00CF1C59">
              <w:rPr>
                <w:sz w:val="20"/>
                <w:szCs w:val="20"/>
              </w:rPr>
              <w:t>,</w:t>
            </w:r>
            <w:r w:rsidRPr="00922412">
              <w:rPr>
                <w:sz w:val="20"/>
                <w:szCs w:val="20"/>
              </w:rPr>
              <w:t xml:space="preserve"> a Zamawiający wymagał </w:t>
            </w:r>
            <w:r w:rsidR="00CF1C59">
              <w:rPr>
                <w:sz w:val="20"/>
                <w:szCs w:val="20"/>
              </w:rPr>
              <w:t>testów wykrywających p/ciała przeciw antygenowi rodzajowemu rodzaju Aspergillus, tzn. wykrywających przeciwciała skierowane przeciw różnym gatunkom rodzaju Aspergillus.</w:t>
            </w:r>
          </w:p>
        </w:tc>
      </w:tr>
      <w:tr w:rsidR="00C04826" w:rsidRPr="00887DD1" w:rsidTr="00011604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26" w:rsidRPr="003E0E0A" w:rsidRDefault="00C04826" w:rsidP="00AF67C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26" w:rsidRPr="00A17159" w:rsidRDefault="00C04826" w:rsidP="00AF67C3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BIO-RAD Polska Sp. z o.o.</w:t>
            </w:r>
          </w:p>
          <w:p w:rsidR="00C04826" w:rsidRPr="003E0E0A" w:rsidRDefault="00C04826" w:rsidP="00AF67C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Przyokopowa 33, 01-208 Warszawa 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26" w:rsidRDefault="006936EC" w:rsidP="00E91A0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87DD1">
              <w:rPr>
                <w:rFonts w:cs="Arial"/>
                <w:sz w:val="20"/>
                <w:szCs w:val="20"/>
                <w:u w:val="single"/>
              </w:rPr>
              <w:t>Zamawiający odrzuca ofertę na</w:t>
            </w:r>
            <w:r w:rsidR="00827E22">
              <w:rPr>
                <w:rFonts w:cs="Arial"/>
                <w:sz w:val="20"/>
                <w:szCs w:val="20"/>
                <w:u w:val="single"/>
              </w:rPr>
              <w:t xml:space="preserve"> podstawie art. 89 ust. 1 pkt. 1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pzp</w:t>
            </w:r>
          </w:p>
          <w:p w:rsidR="00050431" w:rsidRPr="00887DD1" w:rsidRDefault="00CE4748" w:rsidP="00E91A0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Open Sans"/>
                <w:color w:val="2D2D2D"/>
                <w:sz w:val="20"/>
                <w:szCs w:val="20"/>
                <w:shd w:val="clear" w:color="auto" w:fill="FFFFFF"/>
              </w:rPr>
              <w:t>Z</w:t>
            </w:r>
            <w:r w:rsidRPr="00CE4748">
              <w:rPr>
                <w:rFonts w:asciiTheme="minorHAnsi" w:hAnsiTheme="minorHAnsi" w:cs="Open Sans"/>
                <w:color w:val="2D2D2D"/>
                <w:sz w:val="20"/>
                <w:szCs w:val="20"/>
                <w:shd w:val="clear" w:color="auto" w:fill="FFFFFF"/>
              </w:rPr>
              <w:t>godnie z </w:t>
            </w:r>
            <w:hyperlink r:id="rId7" w:anchor="c_0_k_0_t_0_d_II_r_4_o_7_a_82_u_2_p_0_l_0_i_0" w:tgtFrame="_self" w:tooltip="Ustawa z 29 stycznia 2004 r. - Prawo zamówień publicznych (tekst jedn.: Dz.U. z 2015 r., poz. 2164)" w:history="1">
              <w:r w:rsidRPr="00D81602">
                <w:rPr>
                  <w:rStyle w:val="Hipercze"/>
                  <w:rFonts w:asciiTheme="minorHAnsi" w:hAnsiTheme="minorHAnsi" w:cs="Open Sans"/>
                  <w:color w:val="auto"/>
                  <w:sz w:val="20"/>
                  <w:szCs w:val="20"/>
                  <w:u w:val="none"/>
                  <w:shd w:val="clear" w:color="auto" w:fill="FFFFFF"/>
                </w:rPr>
                <w:t>art. 82 ust. 2 ustawy Pzp</w:t>
              </w:r>
            </w:hyperlink>
            <w:r w:rsidRPr="00CE4748">
              <w:rPr>
                <w:rFonts w:asciiTheme="minorHAnsi" w:hAnsiTheme="minorHAnsi" w:cs="Open Sans"/>
                <w:color w:val="2D2D2D"/>
                <w:sz w:val="20"/>
                <w:szCs w:val="20"/>
                <w:shd w:val="clear" w:color="auto" w:fill="FFFFFF"/>
              </w:rPr>
              <w:t xml:space="preserve"> ofertę składa się, pod rygorem nieważności, w postaci elektronicznej, opatrzoną bezpiecznym podpisem elektronicznym weryfikowanym przy pomocy ważnego kwalifikowanego certyfikatu. </w:t>
            </w:r>
            <w:r w:rsidRPr="00CE4748">
              <w:rPr>
                <w:rFonts w:asciiTheme="minorHAnsi" w:hAnsiTheme="minorHAnsi"/>
                <w:color w:val="0A0A0A"/>
                <w:sz w:val="20"/>
                <w:szCs w:val="20"/>
                <w:shd w:val="clear" w:color="auto" w:fill="FFFFFF"/>
              </w:rPr>
              <w:t>Oferta złożona przez wykonawcę w postępowaniu o udzielenie zamówienia publicznego musi być podpisana. Jest to oświadczenie woli i jako takie powinno zostać podpisane przez osoby uprawnione do dokonania tej czynności w imieniu wykonawcy. Złożona oferta nie zawierała podpisu.</w:t>
            </w:r>
          </w:p>
        </w:tc>
      </w:tr>
      <w:tr w:rsidR="00EE779B" w:rsidRPr="00887DD1" w:rsidTr="005F64C4">
        <w:trPr>
          <w:trHeight w:val="701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9B" w:rsidRPr="003E0E0A" w:rsidRDefault="00EE779B" w:rsidP="00AF67C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9B" w:rsidRPr="00A17159" w:rsidRDefault="00EE779B" w:rsidP="00AF67C3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IMMUNIQ Beata Solon-Gogol</w:t>
            </w:r>
          </w:p>
          <w:p w:rsidR="00EE779B" w:rsidRPr="003E0E0A" w:rsidRDefault="00EE779B" w:rsidP="00AF67C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Sąsiedzka 1, 44-240 Żory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9B" w:rsidRDefault="00EE779B" w:rsidP="00E91A0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87DD1">
              <w:rPr>
                <w:rFonts w:cs="Arial"/>
                <w:sz w:val="20"/>
                <w:szCs w:val="20"/>
                <w:u w:val="single"/>
              </w:rPr>
              <w:t>Zamawiający odrzuca ofertę na</w:t>
            </w:r>
            <w:r w:rsidR="00050431">
              <w:rPr>
                <w:rFonts w:cs="Arial"/>
                <w:sz w:val="20"/>
                <w:szCs w:val="20"/>
                <w:u w:val="single"/>
              </w:rPr>
              <w:t xml:space="preserve"> podstawie art. 89 ust. 1 pkt. 7b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pzp</w:t>
            </w:r>
          </w:p>
          <w:p w:rsidR="00050431" w:rsidRPr="00050431" w:rsidRDefault="00050431" w:rsidP="00FC651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050431">
              <w:rPr>
                <w:rFonts w:asciiTheme="minorHAnsi" w:hAnsiTheme="minorHAnsi" w:cs="Arial"/>
                <w:sz w:val="20"/>
                <w:szCs w:val="20"/>
              </w:rPr>
              <w:t xml:space="preserve">Oferta odrzucona </w:t>
            </w:r>
            <w:r w:rsidRPr="00050431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>na podstawie art. 89</w:t>
            </w:r>
            <w:r w:rsidRPr="00050431">
              <w:rPr>
                <w:rStyle w:val="Pogrubienie"/>
                <w:rFonts w:asciiTheme="minorHAnsi" w:hAnsiTheme="minorHAnsi"/>
                <w:sz w:val="20"/>
                <w:szCs w:val="20"/>
              </w:rPr>
              <w:t xml:space="preserve"> </w:t>
            </w:r>
            <w:r w:rsidRPr="00050431">
              <w:rPr>
                <w:rFonts w:asciiTheme="minorHAnsi" w:hAnsiTheme="minorHAnsi"/>
                <w:sz w:val="20"/>
                <w:szCs w:val="20"/>
              </w:rPr>
              <w:t xml:space="preserve">ust 1 pkt. 7b </w:t>
            </w:r>
            <w:r w:rsidRPr="00050431">
              <w:rPr>
                <w:rFonts w:asciiTheme="minorHAnsi" w:hAnsiTheme="minorHAnsi" w:cs="Arial"/>
                <w:sz w:val="20"/>
                <w:szCs w:val="20"/>
              </w:rPr>
              <w:t>wadium nie zostało wniesione, a zamawiający żądał wniesienia wadium.</w:t>
            </w:r>
            <w:r w:rsidR="002C0E09">
              <w:rPr>
                <w:rFonts w:ascii="Open Sans" w:hAnsi="Open Sans" w:cs="Open Sans"/>
                <w:color w:val="2D2D2D"/>
                <w:sz w:val="23"/>
                <w:szCs w:val="23"/>
                <w:shd w:val="clear" w:color="auto" w:fill="FFFFFF"/>
              </w:rPr>
              <w:t xml:space="preserve"> </w:t>
            </w:r>
            <w:r w:rsidR="002C0E09" w:rsidRPr="00FC6518">
              <w:rPr>
                <w:rFonts w:asciiTheme="minorHAnsi" w:hAnsiTheme="minorHAnsi" w:cs="Open Sans"/>
                <w:color w:val="2D2D2D"/>
                <w:sz w:val="20"/>
                <w:szCs w:val="20"/>
                <w:shd w:val="clear" w:color="auto" w:fill="FFFFFF"/>
              </w:rPr>
              <w:t xml:space="preserve">Wadium zostało zaksięgowane na koncie zamawiającego po upływie terminu składania ofert. Termin składania ofert upłynął 26 </w:t>
            </w:r>
            <w:r w:rsidR="002C0E09" w:rsidRPr="00FC6518">
              <w:rPr>
                <w:rFonts w:asciiTheme="minorHAnsi" w:hAnsiTheme="minorHAnsi" w:cs="Open Sans"/>
                <w:color w:val="2D2D2D"/>
                <w:sz w:val="20"/>
                <w:szCs w:val="20"/>
                <w:shd w:val="clear" w:color="auto" w:fill="FFFFFF"/>
              </w:rPr>
              <w:lastRenderedPageBreak/>
              <w:t>kwietnia 2019 r. o godz. 09:00. Wadium zostało zaksięgowane na koncie zamawiającego 26 kwietnia 2019 r. o godz. 10:27</w:t>
            </w:r>
            <w:r w:rsidR="002C0E09">
              <w:rPr>
                <w:rFonts w:ascii="Open Sans" w:hAnsi="Open Sans" w:cs="Open Sans"/>
                <w:color w:val="2D2D2D"/>
                <w:sz w:val="23"/>
                <w:szCs w:val="23"/>
                <w:shd w:val="clear" w:color="auto" w:fill="FFFFFF"/>
              </w:rPr>
              <w:t>. </w:t>
            </w:r>
          </w:p>
        </w:tc>
      </w:tr>
      <w:tr w:rsidR="00EE779B" w:rsidRPr="00887DD1" w:rsidTr="00011604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9B" w:rsidRPr="003E0E0A" w:rsidRDefault="00EE779B" w:rsidP="00AF67C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0E0A">
              <w:rPr>
                <w:rFonts w:ascii="Tahoma" w:hAnsi="Tahoma" w:cs="Tahoma"/>
                <w:sz w:val="18"/>
                <w:szCs w:val="18"/>
              </w:rPr>
              <w:lastRenderedPageBreak/>
              <w:t>24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9B" w:rsidRPr="00A17159" w:rsidRDefault="00EE779B" w:rsidP="00AF67C3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Argenta Sp. z o.o Sp.k.</w:t>
            </w:r>
          </w:p>
          <w:p w:rsidR="00EE779B" w:rsidRPr="003E0E0A" w:rsidRDefault="00EE779B" w:rsidP="00AF67C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Polska 114,60-401 Poznań 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9B" w:rsidRPr="00887DD1" w:rsidRDefault="00EE779B" w:rsidP="00EE779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87DD1">
              <w:rPr>
                <w:rFonts w:cs="Arial"/>
                <w:sz w:val="20"/>
                <w:szCs w:val="20"/>
                <w:u w:val="single"/>
              </w:rPr>
              <w:t xml:space="preserve">Zamawiający odrzuca ofertę w zakresie </w:t>
            </w:r>
            <w:r w:rsidRPr="00887DD1">
              <w:rPr>
                <w:rFonts w:cs="Arial"/>
                <w:b/>
                <w:sz w:val="20"/>
                <w:szCs w:val="20"/>
                <w:u w:val="single"/>
              </w:rPr>
              <w:t xml:space="preserve">pakietu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7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na</w:t>
            </w:r>
            <w:r w:rsidR="00050431">
              <w:rPr>
                <w:rFonts w:cs="Arial"/>
                <w:sz w:val="20"/>
                <w:szCs w:val="20"/>
                <w:u w:val="single"/>
              </w:rPr>
              <w:t xml:space="preserve"> podstawie art. 89 ust. 1 pkt. 7b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pzp</w:t>
            </w:r>
          </w:p>
          <w:p w:rsidR="00EE779B" w:rsidRPr="00050431" w:rsidRDefault="00050431" w:rsidP="00E91A0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050431">
              <w:rPr>
                <w:rFonts w:asciiTheme="minorHAnsi" w:hAnsiTheme="minorHAnsi" w:cs="Arial"/>
                <w:sz w:val="20"/>
                <w:szCs w:val="20"/>
              </w:rPr>
              <w:t xml:space="preserve">Oferta odrzucona </w:t>
            </w:r>
            <w:r w:rsidRPr="00050431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>na podstawie art. 89</w:t>
            </w:r>
            <w:r w:rsidRPr="00050431">
              <w:rPr>
                <w:rStyle w:val="Pogrubienie"/>
                <w:rFonts w:asciiTheme="minorHAnsi" w:hAnsiTheme="minorHAnsi"/>
                <w:sz w:val="20"/>
                <w:szCs w:val="20"/>
              </w:rPr>
              <w:t xml:space="preserve"> </w:t>
            </w:r>
            <w:r w:rsidRPr="00050431">
              <w:rPr>
                <w:rFonts w:asciiTheme="minorHAnsi" w:hAnsiTheme="minorHAnsi"/>
                <w:sz w:val="20"/>
                <w:szCs w:val="20"/>
              </w:rPr>
              <w:t xml:space="preserve">ust 1 pkt. 7b </w:t>
            </w:r>
            <w:r w:rsidRPr="00050431">
              <w:rPr>
                <w:rFonts w:asciiTheme="minorHAnsi" w:hAnsiTheme="minorHAnsi" w:cs="Arial"/>
                <w:sz w:val="20"/>
                <w:szCs w:val="20"/>
              </w:rPr>
              <w:t>wadium nie zostało wniesione w zakresie pakietu 7, a zamawiający żądał wniesienia wadium.</w:t>
            </w:r>
          </w:p>
        </w:tc>
      </w:tr>
    </w:tbl>
    <w:p w:rsidR="00334EB8" w:rsidRPr="00CE4748" w:rsidRDefault="00334EB8" w:rsidP="00BE38E9">
      <w:pPr>
        <w:spacing w:line="240" w:lineRule="auto"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:rsidR="00BE38E9" w:rsidRPr="00BE38E9" w:rsidRDefault="00BE38E9" w:rsidP="00BE38E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BE38E9"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BE38E9" w:rsidRDefault="00BE38E9" w:rsidP="00BE38E9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z</w:t>
      </w:r>
      <w:r w:rsidR="00F97844">
        <w:rPr>
          <w:rFonts w:cs="Arial"/>
          <w:sz w:val="20"/>
          <w:szCs w:val="20"/>
        </w:rPr>
        <w:t xml:space="preserve">akresie  pakietu nr – </w:t>
      </w:r>
      <w:r>
        <w:rPr>
          <w:rFonts w:cs="Arial"/>
          <w:sz w:val="20"/>
          <w:szCs w:val="20"/>
        </w:rPr>
        <w:t xml:space="preserve"> </w:t>
      </w:r>
      <w:r w:rsidR="00937F2D">
        <w:rPr>
          <w:rFonts w:cs="Arial"/>
          <w:sz w:val="20"/>
          <w:szCs w:val="20"/>
        </w:rPr>
        <w:t>2, 12, 26, 28, 37, 38, 39, 40, 43,</w:t>
      </w:r>
      <w:r w:rsidR="00EB673B">
        <w:rPr>
          <w:rFonts w:cs="Arial"/>
          <w:sz w:val="20"/>
          <w:szCs w:val="20"/>
        </w:rPr>
        <w:t xml:space="preserve"> 44</w:t>
      </w:r>
      <w:r w:rsidR="00937F2D">
        <w:rPr>
          <w:rFonts w:cs="Arial"/>
          <w:sz w:val="20"/>
          <w:szCs w:val="20"/>
        </w:rPr>
        <w:t xml:space="preserve"> </w:t>
      </w:r>
      <w:r w:rsidRPr="00CA015C">
        <w:rPr>
          <w:rFonts w:cs="Arial"/>
          <w:sz w:val="20"/>
          <w:szCs w:val="20"/>
        </w:rPr>
        <w:t xml:space="preserve"> - unieważniono  na podstawie art. 93 ust. 1 pkt. 1 pzp. – nie złożono żadnej oferty niepodlegającej odrzuceniu.</w:t>
      </w:r>
    </w:p>
    <w:p w:rsidR="00BE38E9" w:rsidRPr="00402137" w:rsidRDefault="00BE38E9" w:rsidP="00BE38E9">
      <w:pPr>
        <w:pStyle w:val="Tekstpodstawowy2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CA015C">
        <w:rPr>
          <w:rFonts w:ascii="Calibri" w:hAnsi="Calibri" w:cs="Arial"/>
          <w:sz w:val="20"/>
          <w:szCs w:val="20"/>
        </w:rPr>
        <w:t>W zakresie</w:t>
      </w:r>
      <w:r w:rsidR="00F97844">
        <w:rPr>
          <w:rFonts w:ascii="Calibri" w:hAnsi="Calibri" w:cs="Arial"/>
          <w:sz w:val="20"/>
        </w:rPr>
        <w:t xml:space="preserve"> pakietu nr </w:t>
      </w:r>
      <w:r w:rsidR="00937F2D">
        <w:rPr>
          <w:rFonts w:ascii="Calibri" w:hAnsi="Calibri" w:cs="Arial"/>
          <w:sz w:val="20"/>
        </w:rPr>
        <w:t>3</w:t>
      </w:r>
      <w:r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Segoe UI Semilight"/>
          <w:sz w:val="20"/>
        </w:rPr>
        <w:t>–</w:t>
      </w:r>
      <w:r w:rsidRPr="00CA015C">
        <w:rPr>
          <w:rFonts w:ascii="Calibri" w:hAnsi="Calibri" w:cs="Arial"/>
          <w:sz w:val="20"/>
          <w:szCs w:val="20"/>
        </w:rPr>
        <w:t xml:space="preserve">Unieważniono  na podstawie art. 93 ust  1 pkt. 4 Pzp - cena najkorzystniejszej oferty przewyższa kwotę, którą zamawiający zamierza przeznaczyć na sfinansowanie zamówienia. </w:t>
      </w:r>
    </w:p>
    <w:p w:rsidR="00BE38E9" w:rsidRDefault="00BE38E9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Segoe UI Semilight"/>
          <w:sz w:val="20"/>
        </w:rPr>
        <w:t xml:space="preserve">Kwota przeznaczona na </w:t>
      </w:r>
      <w:r w:rsidR="00937F2D">
        <w:rPr>
          <w:rFonts w:cs="Segoe UI Semilight"/>
          <w:sz w:val="20"/>
        </w:rPr>
        <w:t>realizację zamówienia 82.001,92</w:t>
      </w:r>
      <w:r>
        <w:rPr>
          <w:rFonts w:cs="Segoe UI Semilight"/>
          <w:sz w:val="20"/>
        </w:rPr>
        <w:t xml:space="preserve"> zł.</w:t>
      </w:r>
      <w:r w:rsidR="004E755B">
        <w:rPr>
          <w:rFonts w:cs="Arial"/>
          <w:b/>
          <w:bCs/>
          <w:sz w:val="20"/>
          <w:szCs w:val="20"/>
        </w:rPr>
        <w:t xml:space="preserve">    </w:t>
      </w: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Zamawiający nie ustanowił dynamicznego systemu zakupów.</w:t>
      </w:r>
    </w:p>
    <w:p w:rsidR="004E755B" w:rsidRDefault="004E755B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EC26B8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68F" w:rsidRDefault="002A268F" w:rsidP="00F92ECB">
      <w:pPr>
        <w:spacing w:after="0" w:line="240" w:lineRule="auto"/>
      </w:pPr>
      <w:r>
        <w:separator/>
      </w:r>
    </w:p>
  </w:endnote>
  <w:endnote w:type="continuationSeparator" w:id="1">
    <w:p w:rsidR="002A268F" w:rsidRDefault="002A26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4F6BD3">
    <w:pPr>
      <w:pStyle w:val="Stopka"/>
    </w:pPr>
    <w:fldSimple w:instr=" PAGE   \* MERGEFORMAT ">
      <w:r w:rsidR="00AB107B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68F" w:rsidRDefault="002A268F" w:rsidP="00F92ECB">
      <w:pPr>
        <w:spacing w:after="0" w:line="240" w:lineRule="auto"/>
      </w:pPr>
      <w:r>
        <w:separator/>
      </w:r>
    </w:p>
  </w:footnote>
  <w:footnote w:type="continuationSeparator" w:id="1">
    <w:p w:rsidR="002A268F" w:rsidRDefault="002A26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50431"/>
    <w:rsid w:val="000546BB"/>
    <w:rsid w:val="00056647"/>
    <w:rsid w:val="000A0BE4"/>
    <w:rsid w:val="000A7BAB"/>
    <w:rsid w:val="000F24E5"/>
    <w:rsid w:val="001100BA"/>
    <w:rsid w:val="001378E1"/>
    <w:rsid w:val="001430EA"/>
    <w:rsid w:val="001765F3"/>
    <w:rsid w:val="0018066A"/>
    <w:rsid w:val="0018467E"/>
    <w:rsid w:val="001A2D74"/>
    <w:rsid w:val="001D6F9B"/>
    <w:rsid w:val="001D7A93"/>
    <w:rsid w:val="001E55BE"/>
    <w:rsid w:val="001E78ED"/>
    <w:rsid w:val="001F48C0"/>
    <w:rsid w:val="0021101F"/>
    <w:rsid w:val="00273580"/>
    <w:rsid w:val="00291655"/>
    <w:rsid w:val="00295BC9"/>
    <w:rsid w:val="002A268F"/>
    <w:rsid w:val="002A6834"/>
    <w:rsid w:val="002B6F4B"/>
    <w:rsid w:val="002C0E09"/>
    <w:rsid w:val="002D4198"/>
    <w:rsid w:val="002D5359"/>
    <w:rsid w:val="00334EB8"/>
    <w:rsid w:val="00350165"/>
    <w:rsid w:val="003516D1"/>
    <w:rsid w:val="00377213"/>
    <w:rsid w:val="00381813"/>
    <w:rsid w:val="00382AA3"/>
    <w:rsid w:val="00390D13"/>
    <w:rsid w:val="003D364C"/>
    <w:rsid w:val="003E0E0A"/>
    <w:rsid w:val="003E65AC"/>
    <w:rsid w:val="003F65E1"/>
    <w:rsid w:val="003F74B1"/>
    <w:rsid w:val="0040350E"/>
    <w:rsid w:val="0041114D"/>
    <w:rsid w:val="004436A9"/>
    <w:rsid w:val="004438E2"/>
    <w:rsid w:val="004667F0"/>
    <w:rsid w:val="00480DBE"/>
    <w:rsid w:val="00481013"/>
    <w:rsid w:val="004E755B"/>
    <w:rsid w:val="004F47BE"/>
    <w:rsid w:val="004F6BD3"/>
    <w:rsid w:val="004F7089"/>
    <w:rsid w:val="005311DE"/>
    <w:rsid w:val="005407CA"/>
    <w:rsid w:val="005520FC"/>
    <w:rsid w:val="005B5FE6"/>
    <w:rsid w:val="005B7A86"/>
    <w:rsid w:val="005E18CF"/>
    <w:rsid w:val="005E1DE2"/>
    <w:rsid w:val="005E40A7"/>
    <w:rsid w:val="005F13E1"/>
    <w:rsid w:val="005F5F57"/>
    <w:rsid w:val="005F64C4"/>
    <w:rsid w:val="00600361"/>
    <w:rsid w:val="00601729"/>
    <w:rsid w:val="00605620"/>
    <w:rsid w:val="00607D44"/>
    <w:rsid w:val="00611962"/>
    <w:rsid w:val="006550C8"/>
    <w:rsid w:val="00663985"/>
    <w:rsid w:val="00672DDB"/>
    <w:rsid w:val="006936EC"/>
    <w:rsid w:val="006A4933"/>
    <w:rsid w:val="006B7FEA"/>
    <w:rsid w:val="006F5452"/>
    <w:rsid w:val="00726F0B"/>
    <w:rsid w:val="00765237"/>
    <w:rsid w:val="00767280"/>
    <w:rsid w:val="007A55B8"/>
    <w:rsid w:val="007B43FA"/>
    <w:rsid w:val="007D29FD"/>
    <w:rsid w:val="007D314C"/>
    <w:rsid w:val="007D3371"/>
    <w:rsid w:val="007E7E53"/>
    <w:rsid w:val="00827E22"/>
    <w:rsid w:val="00854AE2"/>
    <w:rsid w:val="0087411E"/>
    <w:rsid w:val="008E7EEF"/>
    <w:rsid w:val="00937F2D"/>
    <w:rsid w:val="00942760"/>
    <w:rsid w:val="009567B1"/>
    <w:rsid w:val="009824AA"/>
    <w:rsid w:val="009B0855"/>
    <w:rsid w:val="009B7379"/>
    <w:rsid w:val="009F2AB4"/>
    <w:rsid w:val="00A06635"/>
    <w:rsid w:val="00A07AEC"/>
    <w:rsid w:val="00A1688A"/>
    <w:rsid w:val="00A17159"/>
    <w:rsid w:val="00A314EA"/>
    <w:rsid w:val="00A52383"/>
    <w:rsid w:val="00A8482A"/>
    <w:rsid w:val="00AB107B"/>
    <w:rsid w:val="00AB3DDC"/>
    <w:rsid w:val="00AB7FDE"/>
    <w:rsid w:val="00BD1A83"/>
    <w:rsid w:val="00BE38E9"/>
    <w:rsid w:val="00BE71E2"/>
    <w:rsid w:val="00C04826"/>
    <w:rsid w:val="00C10ED7"/>
    <w:rsid w:val="00C11453"/>
    <w:rsid w:val="00C2619B"/>
    <w:rsid w:val="00C6162C"/>
    <w:rsid w:val="00C70D7A"/>
    <w:rsid w:val="00C87937"/>
    <w:rsid w:val="00C97264"/>
    <w:rsid w:val="00CB7FFB"/>
    <w:rsid w:val="00CC12C0"/>
    <w:rsid w:val="00CC4D1D"/>
    <w:rsid w:val="00CE4748"/>
    <w:rsid w:val="00CF1C59"/>
    <w:rsid w:val="00D11066"/>
    <w:rsid w:val="00D12B20"/>
    <w:rsid w:val="00D135B2"/>
    <w:rsid w:val="00D376B9"/>
    <w:rsid w:val="00D62BA8"/>
    <w:rsid w:val="00D81602"/>
    <w:rsid w:val="00D842B9"/>
    <w:rsid w:val="00D86100"/>
    <w:rsid w:val="00DA4BB2"/>
    <w:rsid w:val="00DD2207"/>
    <w:rsid w:val="00DD5E1A"/>
    <w:rsid w:val="00DE01CB"/>
    <w:rsid w:val="00DE2F24"/>
    <w:rsid w:val="00E35391"/>
    <w:rsid w:val="00E439FD"/>
    <w:rsid w:val="00EB673B"/>
    <w:rsid w:val="00EC26B8"/>
    <w:rsid w:val="00EE779B"/>
    <w:rsid w:val="00EF1792"/>
    <w:rsid w:val="00F060D8"/>
    <w:rsid w:val="00F2230C"/>
    <w:rsid w:val="00F32559"/>
    <w:rsid w:val="00F53812"/>
    <w:rsid w:val="00F92ECB"/>
    <w:rsid w:val="00F97844"/>
    <w:rsid w:val="00FA4BBB"/>
    <w:rsid w:val="00FA5D8B"/>
    <w:rsid w:val="00FA616E"/>
    <w:rsid w:val="00FC3A5C"/>
    <w:rsid w:val="00FC6518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dokumenty-od-wykonawcow/ustawy/ustawa-z-29-stycznia-2004-r.-prawo-zamowien-publicznych-tekst-jedn.-dz.u.-z-2015-r.-poz.-2164-9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103</TotalTime>
  <Pages>11</Pages>
  <Words>3580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106</cp:revision>
  <cp:lastPrinted>2019-06-05T08:25:00Z</cp:lastPrinted>
  <dcterms:created xsi:type="dcterms:W3CDTF">2018-10-19T07:31:00Z</dcterms:created>
  <dcterms:modified xsi:type="dcterms:W3CDTF">2019-06-05T09:27:00Z</dcterms:modified>
</cp:coreProperties>
</file>