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E92355">
        <w:rPr>
          <w:rFonts w:ascii="Bookman Old Style" w:hAnsi="Bookman Old Style"/>
        </w:rPr>
        <w:t>WCPiT</w:t>
      </w:r>
      <w:proofErr w:type="spellEnd"/>
      <w:r w:rsidRPr="00E92355">
        <w:rPr>
          <w:rFonts w:ascii="Bookman Old Style" w:hAnsi="Bookman Old Style"/>
        </w:rPr>
        <w:t>/EA/381-</w:t>
      </w:r>
      <w:r>
        <w:rPr>
          <w:rFonts w:ascii="Bookman Old Style" w:hAnsi="Bookman Old Style"/>
        </w:rPr>
        <w:t>20</w:t>
      </w:r>
      <w:r w:rsidRPr="00E92355">
        <w:rPr>
          <w:rFonts w:ascii="Bookman Old Style" w:hAnsi="Bookman Old Style"/>
        </w:rPr>
        <w:t>/2019</w:t>
      </w:r>
    </w:p>
    <w:p w:rsidR="000243A3" w:rsidRPr="00E92355" w:rsidRDefault="00EC078E" w:rsidP="000243A3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Poznań, 15.07.</w:t>
      </w:r>
      <w:r w:rsidR="000243A3" w:rsidRPr="00E92355">
        <w:rPr>
          <w:rFonts w:ascii="Bookman Old Style" w:hAnsi="Bookman Old Style"/>
        </w:rPr>
        <w:t>2019 r.</w:t>
      </w: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0243A3" w:rsidRPr="00E92355" w:rsidRDefault="000243A3" w:rsidP="000243A3">
      <w:pPr>
        <w:spacing w:after="0" w:line="360" w:lineRule="auto"/>
        <w:jc w:val="right"/>
        <w:rPr>
          <w:rFonts w:ascii="Bookman Old Style" w:hAnsi="Bookman Old Style"/>
          <w:b/>
        </w:rPr>
      </w:pPr>
      <w:r w:rsidRPr="00E92355">
        <w:rPr>
          <w:rFonts w:ascii="Bookman Old Style" w:hAnsi="Bookman Old Style"/>
          <w:b/>
        </w:rPr>
        <w:t>Uczestnicy postępowania</w:t>
      </w: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</w:rPr>
      </w:pPr>
    </w:p>
    <w:p w:rsidR="000243A3" w:rsidRPr="00E92355" w:rsidRDefault="000243A3" w:rsidP="000243A3">
      <w:pPr>
        <w:pStyle w:val="Nagwek"/>
        <w:tabs>
          <w:tab w:val="clear" w:pos="4536"/>
          <w:tab w:val="clear" w:pos="9072"/>
          <w:tab w:val="center" w:pos="-3686"/>
        </w:tabs>
        <w:spacing w:line="360" w:lineRule="auto"/>
        <w:jc w:val="both"/>
        <w:rPr>
          <w:rFonts w:ascii="Bookman Old Style" w:hAnsi="Bookman Old Style" w:cs="Arial"/>
          <w:b/>
        </w:rPr>
      </w:pPr>
      <w:r w:rsidRPr="00E92355">
        <w:rPr>
          <w:rFonts w:ascii="Bookman Old Style" w:hAnsi="Bookman Old Style"/>
          <w:b/>
        </w:rPr>
        <w:t>Dotyczy:</w:t>
      </w:r>
      <w:r w:rsidRPr="00E92355">
        <w:rPr>
          <w:rFonts w:ascii="Bookman Old Style" w:hAnsi="Bookman Old Style"/>
          <w:b/>
        </w:rPr>
        <w:tab/>
        <w:t xml:space="preserve">przetargu nieograniczonego na dostawę </w:t>
      </w:r>
      <w:r w:rsidRPr="00E92355">
        <w:rPr>
          <w:rFonts w:ascii="Bookman Old Style" w:hAnsi="Bookman Old Style" w:cs="Arial"/>
          <w:b/>
        </w:rPr>
        <w:t xml:space="preserve">energii </w:t>
      </w:r>
      <w:r w:rsidRPr="00E92355">
        <w:rPr>
          <w:rFonts w:ascii="Bookman Old Style" w:hAnsi="Bookman Old Style"/>
          <w:b/>
        </w:rPr>
        <w:t>elektrycznej dla Wielkopolskiego Centrum Pulmonologii i Torakochirurgii im. Eugenii i Janusza Zeylandów SP ZOZ – szpitale w Poznaniu, Ludwikowie i Chodzieży.</w:t>
      </w: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</w:rPr>
      </w:pPr>
      <w:r w:rsidRPr="00E92355">
        <w:rPr>
          <w:rFonts w:ascii="Bookman Old Style" w:hAnsi="Bookman Old Style"/>
        </w:rPr>
        <w:t>Wielkopolskie Centrum Pulmonologii i Torakochirurgii SP ZOZ działając zgodnie z art. 38 ust. 1 ustawy Prawo Zamówień Publicznych udziela wyjaśnień dotyczących Specyfikacji Istotnych Warunków Zamówienia</w:t>
      </w:r>
      <w:r w:rsidRPr="00E92355">
        <w:rPr>
          <w:rFonts w:ascii="Bookman Old Style" w:hAnsi="Bookman Old Style" w:cs="Tahoma"/>
        </w:rPr>
        <w:t xml:space="preserve"> </w:t>
      </w:r>
      <w:r w:rsidRPr="00A961F7">
        <w:rPr>
          <w:rFonts w:ascii="Bookman Old Style" w:hAnsi="Bookman Old Style" w:cs="Tahoma"/>
        </w:rPr>
        <w:t xml:space="preserve">oraz na podstawie art. </w:t>
      </w:r>
      <w:r w:rsidRPr="00A961F7">
        <w:rPr>
          <w:rFonts w:ascii="Bookman Old Style" w:hAnsi="Bookman Old Style"/>
        </w:rPr>
        <w:t xml:space="preserve">38 ust. </w:t>
      </w:r>
      <w:r w:rsidRPr="00A961F7">
        <w:rPr>
          <w:rFonts w:ascii="Bookman Old Style" w:hAnsi="Bookman Old Style"/>
          <w:shd w:val="clear" w:color="auto" w:fill="FFFFFF"/>
        </w:rPr>
        <w:t>4 ustawy</w:t>
      </w:r>
      <w:r w:rsidR="00690B8C">
        <w:rPr>
          <w:rFonts w:ascii="Bookman Old Style" w:hAnsi="Bookman Old Style"/>
          <w:shd w:val="clear" w:color="auto" w:fill="FFFFFF"/>
        </w:rPr>
        <w:t xml:space="preserve"> Prawo Zamówień Publicznych zmie</w:t>
      </w:r>
      <w:r w:rsidRPr="00A961F7">
        <w:rPr>
          <w:rFonts w:ascii="Bookman Old Style" w:hAnsi="Bookman Old Style"/>
          <w:shd w:val="clear" w:color="auto" w:fill="FFFFFF"/>
        </w:rPr>
        <w:t>nia treść SIWZ w zakresie wzoru umowy</w:t>
      </w:r>
      <w:r w:rsidRPr="00A961F7">
        <w:rPr>
          <w:rFonts w:ascii="Bookman Old Style" w:hAnsi="Bookman Old Style"/>
        </w:rPr>
        <w:t>.</w:t>
      </w: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hAnsi="Bookman Old Style"/>
        </w:rPr>
      </w:pPr>
    </w:p>
    <w:p w:rsidR="000243A3" w:rsidRPr="00E92355" w:rsidRDefault="000243A3" w:rsidP="000243A3">
      <w:pPr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bookmarkStart w:id="0" w:name="_Hlk498526903"/>
      <w:bookmarkStart w:id="1" w:name="_Hlk499043613"/>
      <w:bookmarkStart w:id="2" w:name="_Hlk499045457"/>
      <w:r w:rsidRPr="00E92355">
        <w:rPr>
          <w:rFonts w:ascii="Bookman Old Style" w:eastAsia="Times New Roman" w:hAnsi="Bookman Old Style"/>
          <w:b/>
          <w:lang w:eastAsia="pl-PL"/>
        </w:rPr>
        <w:t>Pytania i odpowiedzi</w:t>
      </w:r>
      <w:bookmarkStart w:id="3" w:name="_Hlk498074525"/>
      <w:bookmarkStart w:id="4" w:name="_Hlk501610957"/>
      <w:bookmarkEnd w:id="0"/>
    </w:p>
    <w:bookmarkEnd w:id="1"/>
    <w:bookmarkEnd w:id="2"/>
    <w:bookmarkEnd w:id="3"/>
    <w:bookmarkEnd w:id="4"/>
    <w:p w:rsidR="000243A3" w:rsidRP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  <w:b/>
        </w:rPr>
      </w:pPr>
      <w:r w:rsidRPr="000243A3">
        <w:rPr>
          <w:rFonts w:ascii="Bookman Old Style" w:hAnsi="Bookman Old Style" w:cs="Helvetica"/>
          <w:b/>
        </w:rPr>
        <w:t>Pytanie 1:</w:t>
      </w:r>
    </w:p>
    <w:p w:rsid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</w:rPr>
      </w:pPr>
      <w:r w:rsidRPr="00E92355">
        <w:rPr>
          <w:rFonts w:ascii="Bookman Old Style" w:hAnsi="Bookman Old Style" w:cs="Helvetica"/>
        </w:rPr>
        <w:t>Wykonawca wnosi o przedstawienie O</w:t>
      </w:r>
      <w:r w:rsidRPr="00E92355">
        <w:rPr>
          <w:rFonts w:ascii="Bookman Old Style" w:hAnsi="Bookman Old Style" w:cs="Arial"/>
        </w:rPr>
        <w:t>ś</w:t>
      </w:r>
      <w:r w:rsidRPr="00E92355">
        <w:rPr>
          <w:rFonts w:ascii="Bookman Old Style" w:hAnsi="Bookman Old Style" w:cs="Helvetica"/>
        </w:rPr>
        <w:t>wiadczenia zgodnie z ustaw</w:t>
      </w:r>
      <w:r w:rsidRPr="00E92355">
        <w:rPr>
          <w:rFonts w:ascii="Bookman Old Style" w:hAnsi="Bookman Old Style" w:cs="Arial"/>
        </w:rPr>
        <w:t xml:space="preserve">ą </w:t>
      </w:r>
      <w:r w:rsidRPr="00E92355">
        <w:rPr>
          <w:rFonts w:ascii="Bookman Old Style" w:hAnsi="Bookman Old Style" w:cs="Helvetica"/>
        </w:rPr>
        <w:t xml:space="preserve">z dnia 28 grudnia 2018 roku o zmianie ustawy o podatku akcyzowym oraz niektórych innych ustaw (Dz. U. poz. 2538 z </w:t>
      </w:r>
      <w:proofErr w:type="spellStart"/>
      <w:r w:rsidRPr="00E92355">
        <w:rPr>
          <w:rFonts w:ascii="Bookman Old Style" w:hAnsi="Bookman Old Style" w:cs="Helvetica"/>
        </w:rPr>
        <w:t>pó</w:t>
      </w:r>
      <w:r w:rsidRPr="00E92355">
        <w:rPr>
          <w:rFonts w:ascii="Bookman Old Style" w:hAnsi="Bookman Old Style" w:cs="Arial"/>
        </w:rPr>
        <w:t>ź</w:t>
      </w:r>
      <w:r w:rsidRPr="00E92355">
        <w:rPr>
          <w:rFonts w:ascii="Bookman Old Style" w:hAnsi="Bookman Old Style" w:cs="Helvetica"/>
        </w:rPr>
        <w:t>n</w:t>
      </w:r>
      <w:proofErr w:type="spellEnd"/>
      <w:r w:rsidRPr="00E92355">
        <w:rPr>
          <w:rFonts w:ascii="Bookman Old Style" w:hAnsi="Bookman Old Style" w:cs="Helvetica"/>
        </w:rPr>
        <w:t>. zm.), o którym mowa w art. 5 ust. 1b w zakresie tego, które jednostki bior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 udział w post</w:t>
      </w:r>
      <w:r w:rsidRPr="00E92355">
        <w:rPr>
          <w:rFonts w:ascii="Bookman Old Style" w:hAnsi="Bookman Old Style" w:cs="Arial"/>
        </w:rPr>
        <w:t>ę</w:t>
      </w:r>
      <w:r w:rsidRPr="00E92355">
        <w:rPr>
          <w:rFonts w:ascii="Bookman Old Style" w:hAnsi="Bookman Old Style" w:cs="Helvetica"/>
        </w:rPr>
        <w:t>powaniu przetargowym posiadaj</w:t>
      </w:r>
      <w:r w:rsidRPr="00E92355">
        <w:rPr>
          <w:rFonts w:ascii="Bookman Old Style" w:hAnsi="Bookman Old Style" w:cs="Arial"/>
        </w:rPr>
        <w:t xml:space="preserve">ą </w:t>
      </w:r>
      <w:r w:rsidRPr="00E92355">
        <w:rPr>
          <w:rFonts w:ascii="Bookman Old Style" w:hAnsi="Bookman Old Style" w:cs="Helvetica"/>
        </w:rPr>
        <w:t>status odbiorcy okre</w:t>
      </w:r>
      <w:r w:rsidRPr="00E92355">
        <w:rPr>
          <w:rFonts w:ascii="Bookman Old Style" w:hAnsi="Bookman Old Style" w:cs="Arial"/>
        </w:rPr>
        <w:t>ś</w:t>
      </w:r>
      <w:r w:rsidRPr="00E92355">
        <w:rPr>
          <w:rFonts w:ascii="Bookman Old Style" w:hAnsi="Bookman Old Style" w:cs="Helvetica"/>
        </w:rPr>
        <w:t>lony w art. 5 ust. 1a. W przypadku nie zło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enia wymaganego O</w:t>
      </w:r>
      <w:r w:rsidRPr="00E92355">
        <w:rPr>
          <w:rFonts w:ascii="Bookman Old Style" w:hAnsi="Bookman Old Style" w:cs="Arial"/>
        </w:rPr>
        <w:t>ś</w:t>
      </w:r>
      <w:r w:rsidRPr="00E92355">
        <w:rPr>
          <w:rFonts w:ascii="Bookman Old Style" w:hAnsi="Bookman Old Style" w:cs="Helvetica"/>
        </w:rPr>
        <w:t>wiadczenia o którym mowa w art. 5 ust. 1b, Wykonawca nie b</w:t>
      </w:r>
      <w:r w:rsidRPr="00E92355">
        <w:rPr>
          <w:rFonts w:ascii="Bookman Old Style" w:hAnsi="Bookman Old Style" w:cs="Arial"/>
        </w:rPr>
        <w:t>ę</w:t>
      </w:r>
      <w:r w:rsidRPr="00E92355">
        <w:rPr>
          <w:rFonts w:ascii="Bookman Old Style" w:hAnsi="Bookman Old Style" w:cs="Helvetica"/>
        </w:rPr>
        <w:t>dzie miał podstawy do stosowania cen energii i stawek opłaty handlowej zgodnie z Ustaw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.</w:t>
      </w:r>
    </w:p>
    <w:p w:rsidR="000C3A02" w:rsidRPr="000C3A02" w:rsidRDefault="000C3A02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  <w:b/>
        </w:rPr>
      </w:pPr>
      <w:r w:rsidRPr="000C3A02">
        <w:rPr>
          <w:rFonts w:ascii="Bookman Old Style" w:hAnsi="Bookman Old Style" w:cs="Helvetica"/>
          <w:b/>
        </w:rPr>
        <w:t xml:space="preserve">Odpowiedź: </w:t>
      </w:r>
      <w:r>
        <w:rPr>
          <w:rFonts w:ascii="Bookman Old Style" w:hAnsi="Bookman Old Style" w:cs="Helvetica"/>
          <w:b/>
        </w:rPr>
        <w:t xml:space="preserve">Zamawiający </w:t>
      </w:r>
      <w:r w:rsidR="00E4059C">
        <w:rPr>
          <w:rFonts w:ascii="Bookman Old Style" w:hAnsi="Bookman Old Style" w:cs="Helvetica"/>
          <w:b/>
        </w:rPr>
        <w:t>przedstawia</w:t>
      </w:r>
      <w:r w:rsidRPr="000C3A02">
        <w:rPr>
          <w:rFonts w:ascii="Bookman Old Style" w:hAnsi="Bookman Old Style" w:cs="Helvetica"/>
          <w:b/>
        </w:rPr>
        <w:t xml:space="preserve"> O</w:t>
      </w:r>
      <w:r w:rsidRPr="000C3A02">
        <w:rPr>
          <w:rFonts w:ascii="Bookman Old Style" w:hAnsi="Bookman Old Style" w:cs="Arial"/>
          <w:b/>
        </w:rPr>
        <w:t>ś</w:t>
      </w:r>
      <w:r w:rsidR="00E4059C">
        <w:rPr>
          <w:rFonts w:ascii="Bookman Old Style" w:hAnsi="Bookman Old Style" w:cs="Helvetica"/>
          <w:b/>
        </w:rPr>
        <w:t>wiadczenie</w:t>
      </w:r>
      <w:r w:rsidRPr="000C3A02">
        <w:rPr>
          <w:rFonts w:ascii="Bookman Old Style" w:hAnsi="Bookman Old Style" w:cs="Helvetica"/>
          <w:b/>
        </w:rPr>
        <w:t xml:space="preserve"> zgodnie z ustaw</w:t>
      </w:r>
      <w:r w:rsidRPr="000C3A02">
        <w:rPr>
          <w:rFonts w:ascii="Bookman Old Style" w:hAnsi="Bookman Old Style" w:cs="Arial"/>
          <w:b/>
        </w:rPr>
        <w:t xml:space="preserve">ą </w:t>
      </w:r>
      <w:r w:rsidRPr="000C3A02">
        <w:rPr>
          <w:rFonts w:ascii="Bookman Old Style" w:hAnsi="Bookman Old Style" w:cs="Helvetica"/>
          <w:b/>
        </w:rPr>
        <w:t xml:space="preserve">z dnia 28 grudnia 2018 roku o zmianie ustawy o podatku akcyzowym oraz niektórych innych ustaw (Dz. U. poz. 2538 z </w:t>
      </w:r>
      <w:proofErr w:type="spellStart"/>
      <w:r w:rsidRPr="000C3A02">
        <w:rPr>
          <w:rFonts w:ascii="Bookman Old Style" w:hAnsi="Bookman Old Style" w:cs="Helvetica"/>
          <w:b/>
        </w:rPr>
        <w:t>pó</w:t>
      </w:r>
      <w:r w:rsidRPr="000C3A02">
        <w:rPr>
          <w:rFonts w:ascii="Bookman Old Style" w:hAnsi="Bookman Old Style" w:cs="Arial"/>
          <w:b/>
        </w:rPr>
        <w:t>ź</w:t>
      </w:r>
      <w:r w:rsidRPr="000C3A02">
        <w:rPr>
          <w:rFonts w:ascii="Bookman Old Style" w:hAnsi="Bookman Old Style" w:cs="Helvetica"/>
          <w:b/>
        </w:rPr>
        <w:t>n</w:t>
      </w:r>
      <w:proofErr w:type="spellEnd"/>
      <w:r w:rsidRPr="000C3A02">
        <w:rPr>
          <w:rFonts w:ascii="Bookman Old Style" w:hAnsi="Bookman Old Style" w:cs="Helvetica"/>
          <w:b/>
        </w:rPr>
        <w:t>. zm.)</w:t>
      </w:r>
      <w:r>
        <w:rPr>
          <w:rFonts w:ascii="Bookman Old Style" w:hAnsi="Bookman Old Style" w:cs="Helvetica"/>
          <w:b/>
        </w:rPr>
        <w:t>.</w:t>
      </w:r>
    </w:p>
    <w:p w:rsidR="000243A3" w:rsidRP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  <w:b/>
        </w:rPr>
      </w:pPr>
      <w:r w:rsidRPr="000243A3">
        <w:rPr>
          <w:rFonts w:ascii="Bookman Old Style" w:hAnsi="Bookman Old Style" w:cs="Helvetica"/>
          <w:b/>
        </w:rPr>
        <w:lastRenderedPageBreak/>
        <w:t>Pytanie 2:</w:t>
      </w:r>
    </w:p>
    <w:p w:rsid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</w:rPr>
      </w:pPr>
      <w:r w:rsidRPr="00E92355">
        <w:rPr>
          <w:rFonts w:ascii="Bookman Old Style" w:hAnsi="Bookman Old Style" w:cs="Helvetica"/>
        </w:rPr>
        <w:t>W zwi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zku z obowi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zkiem wskazania cen na zasadach wynikaj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 xml:space="preserve">cych z ustawy z dnia 28 grudnia 2018 r. o zmianie ustawy o podatku akcyzowym oraz niektórych innych ustaw (Dz. U. poz. 2538 z </w:t>
      </w:r>
      <w:proofErr w:type="spellStart"/>
      <w:r w:rsidRPr="00E92355">
        <w:rPr>
          <w:rFonts w:ascii="Bookman Old Style" w:hAnsi="Bookman Old Style" w:cs="Helvetica"/>
        </w:rPr>
        <w:t>pó</w:t>
      </w:r>
      <w:r w:rsidRPr="00E92355">
        <w:rPr>
          <w:rFonts w:ascii="Bookman Old Style" w:hAnsi="Bookman Old Style" w:cs="Arial"/>
        </w:rPr>
        <w:t>ź</w:t>
      </w:r>
      <w:r w:rsidRPr="00E92355">
        <w:rPr>
          <w:rFonts w:ascii="Bookman Old Style" w:hAnsi="Bookman Old Style" w:cs="Helvetica"/>
        </w:rPr>
        <w:t>n</w:t>
      </w:r>
      <w:proofErr w:type="spellEnd"/>
      <w:r w:rsidRPr="00E92355">
        <w:rPr>
          <w:rFonts w:ascii="Bookman Old Style" w:hAnsi="Bookman Old Style" w:cs="Helvetica"/>
        </w:rPr>
        <w:t>. zm.), Wykonawca wnosi do Zamawiaj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cego o wyodr</w:t>
      </w:r>
      <w:r w:rsidRPr="00E92355">
        <w:rPr>
          <w:rFonts w:ascii="Bookman Old Style" w:hAnsi="Bookman Old Style" w:cs="Arial"/>
        </w:rPr>
        <w:t>ę</w:t>
      </w:r>
      <w:r w:rsidRPr="00E92355">
        <w:rPr>
          <w:rFonts w:ascii="Bookman Old Style" w:hAnsi="Bookman Old Style" w:cs="Helvetica"/>
        </w:rPr>
        <w:t>bnienia w formularzu ofertowym/cenowym roku 2019, poprzez wskazanie wolumenu oraz grup taryfowym w rozbiciu na strefy czasowe. Pro</w:t>
      </w:r>
      <w:r w:rsidRPr="00E92355">
        <w:rPr>
          <w:rFonts w:ascii="Bookman Old Style" w:hAnsi="Bookman Old Style" w:cs="Arial"/>
        </w:rPr>
        <w:t>ś</w:t>
      </w:r>
      <w:r w:rsidRPr="00E92355">
        <w:rPr>
          <w:rFonts w:ascii="Bookman Old Style" w:hAnsi="Bookman Old Style" w:cs="Helvetica"/>
        </w:rPr>
        <w:t>ba Wykonawcy podyktowana jest wymaganiami Ustawy w zakresie rozlicze</w:t>
      </w:r>
      <w:r w:rsidRPr="00E92355">
        <w:rPr>
          <w:rFonts w:ascii="Bookman Old Style" w:hAnsi="Bookman Old Style" w:cs="Arial"/>
        </w:rPr>
        <w:t xml:space="preserve">ń </w:t>
      </w:r>
      <w:r w:rsidRPr="00E92355">
        <w:rPr>
          <w:rFonts w:ascii="Bookman Old Style" w:hAnsi="Bookman Old Style" w:cs="Helvetica"/>
        </w:rPr>
        <w:t>w roku 2019, pod warunkiem spełnienia przez Zamawiaj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cego warunku wynikaj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cego z art. 5 ust. 1a, oraz obowi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zku wynikaj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cego z art. 5 ust 1b. W przypadku nie dostosowania SIWZ, zło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enie oferty b</w:t>
      </w:r>
      <w:r w:rsidRPr="00E92355">
        <w:rPr>
          <w:rFonts w:ascii="Bookman Old Style" w:hAnsi="Bookman Old Style" w:cs="Arial"/>
        </w:rPr>
        <w:t>ę</w:t>
      </w:r>
      <w:r w:rsidRPr="00E92355">
        <w:rPr>
          <w:rFonts w:ascii="Bookman Old Style" w:hAnsi="Bookman Old Style" w:cs="Helvetica"/>
        </w:rPr>
        <w:t>dzie niemo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liwe.</w:t>
      </w:r>
    </w:p>
    <w:p w:rsidR="00B658AD" w:rsidRPr="00D23942" w:rsidRDefault="00B658AD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  <w:b/>
        </w:rPr>
      </w:pPr>
      <w:r w:rsidRPr="000C3A02">
        <w:rPr>
          <w:rFonts w:ascii="Bookman Old Style" w:hAnsi="Bookman Old Style" w:cs="Helvetica"/>
          <w:b/>
        </w:rPr>
        <w:t>Odpowiedź:</w:t>
      </w:r>
      <w:r>
        <w:rPr>
          <w:rFonts w:ascii="Bookman Old Style" w:hAnsi="Bookman Old Style" w:cs="Helvetica"/>
          <w:b/>
        </w:rPr>
        <w:t xml:space="preserve"> </w:t>
      </w:r>
      <w:r w:rsidRPr="00D23942">
        <w:rPr>
          <w:rFonts w:ascii="Bookman Old Style" w:hAnsi="Bookman Old Style" w:cs="Helvetica"/>
          <w:b/>
        </w:rPr>
        <w:t>Zamawiaj</w:t>
      </w:r>
      <w:r w:rsidRPr="00D23942">
        <w:rPr>
          <w:rFonts w:ascii="Bookman Old Style" w:hAnsi="Bookman Old Style" w:cs="Arial"/>
          <w:b/>
        </w:rPr>
        <w:t>ą</w:t>
      </w:r>
      <w:r w:rsidR="00D23942">
        <w:rPr>
          <w:rFonts w:ascii="Bookman Old Style" w:hAnsi="Bookman Old Style" w:cs="Helvetica"/>
          <w:b/>
        </w:rPr>
        <w:t>cy,</w:t>
      </w:r>
      <w:r w:rsidR="00D23942" w:rsidRPr="00D23942">
        <w:rPr>
          <w:rFonts w:ascii="Bookman Old Style" w:hAnsi="Bookman Old Style" w:cs="Helvetica"/>
        </w:rPr>
        <w:t xml:space="preserve"> </w:t>
      </w:r>
      <w:r w:rsidR="00D23942" w:rsidRPr="00D23942">
        <w:rPr>
          <w:rFonts w:ascii="Bookman Old Style" w:hAnsi="Bookman Old Style" w:cs="Helvetica"/>
          <w:b/>
        </w:rPr>
        <w:t>w zwi</w:t>
      </w:r>
      <w:r w:rsidR="00D23942" w:rsidRPr="00D23942">
        <w:rPr>
          <w:rFonts w:ascii="Bookman Old Style" w:hAnsi="Bookman Old Style" w:cs="Arial"/>
          <w:b/>
        </w:rPr>
        <w:t>ą</w:t>
      </w:r>
      <w:r w:rsidR="00D23942" w:rsidRPr="00D23942">
        <w:rPr>
          <w:rFonts w:ascii="Bookman Old Style" w:hAnsi="Bookman Old Style" w:cs="Helvetica"/>
          <w:b/>
        </w:rPr>
        <w:t>zku z obowi</w:t>
      </w:r>
      <w:r w:rsidR="00D23942" w:rsidRPr="00D23942">
        <w:rPr>
          <w:rFonts w:ascii="Bookman Old Style" w:hAnsi="Bookman Old Style" w:cs="Arial"/>
          <w:b/>
        </w:rPr>
        <w:t>ą</w:t>
      </w:r>
      <w:r w:rsidR="00D23942" w:rsidRPr="00D23942">
        <w:rPr>
          <w:rFonts w:ascii="Bookman Old Style" w:hAnsi="Bookman Old Style" w:cs="Helvetica"/>
          <w:b/>
        </w:rPr>
        <w:t xml:space="preserve">zkiem wynikającym z ustawy z dnia 28 grudnia 2018 r. o zmianie ustawy o podatku akcyzowym oraz niektórych innych ustaw (Dz. U. poz. 2538 z </w:t>
      </w:r>
      <w:proofErr w:type="spellStart"/>
      <w:r w:rsidR="00D23942" w:rsidRPr="00D23942">
        <w:rPr>
          <w:rFonts w:ascii="Bookman Old Style" w:hAnsi="Bookman Old Style" w:cs="Helvetica"/>
          <w:b/>
        </w:rPr>
        <w:t>pó</w:t>
      </w:r>
      <w:r w:rsidR="00D23942" w:rsidRPr="00D23942">
        <w:rPr>
          <w:rFonts w:ascii="Bookman Old Style" w:hAnsi="Bookman Old Style" w:cs="Arial"/>
          <w:b/>
        </w:rPr>
        <w:t>ź</w:t>
      </w:r>
      <w:r w:rsidR="00D23942" w:rsidRPr="00D23942">
        <w:rPr>
          <w:rFonts w:ascii="Bookman Old Style" w:hAnsi="Bookman Old Style" w:cs="Helvetica"/>
          <w:b/>
        </w:rPr>
        <w:t>n</w:t>
      </w:r>
      <w:proofErr w:type="spellEnd"/>
      <w:r w:rsidR="00D23942" w:rsidRPr="00D23942">
        <w:rPr>
          <w:rFonts w:ascii="Bookman Old Style" w:hAnsi="Bookman Old Style" w:cs="Helvetica"/>
          <w:b/>
        </w:rPr>
        <w:t>. zm.),</w:t>
      </w:r>
      <w:r w:rsidRPr="00D23942">
        <w:rPr>
          <w:rFonts w:ascii="Bookman Old Style" w:hAnsi="Bookman Old Style" w:cs="Helvetica"/>
          <w:b/>
        </w:rPr>
        <w:t xml:space="preserve"> wyodr</w:t>
      </w:r>
      <w:r w:rsidRPr="00D23942">
        <w:rPr>
          <w:rFonts w:ascii="Bookman Old Style" w:hAnsi="Bookman Old Style" w:cs="Arial"/>
          <w:b/>
        </w:rPr>
        <w:t>ę</w:t>
      </w:r>
      <w:r w:rsidRPr="00D23942">
        <w:rPr>
          <w:rFonts w:ascii="Bookman Old Style" w:hAnsi="Bookman Old Style" w:cs="Helvetica"/>
          <w:b/>
        </w:rPr>
        <w:t>bnienia w formularzu cenowym rok 2019. Jednocześnie zmienia załącznik nr 1 - opis przedmiotu zamówienia oraz załącznik 2b - formularz cenowy.</w:t>
      </w:r>
    </w:p>
    <w:p w:rsidR="000243A3" w:rsidRP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  <w:b/>
        </w:rPr>
      </w:pPr>
      <w:r w:rsidRPr="000243A3">
        <w:rPr>
          <w:rFonts w:ascii="Bookman Old Style" w:hAnsi="Bookman Old Style" w:cs="Helvetica"/>
          <w:b/>
        </w:rPr>
        <w:t>Pytanie 3:</w:t>
      </w:r>
    </w:p>
    <w:p w:rsidR="000243A3" w:rsidRPr="00E92355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</w:rPr>
      </w:pPr>
      <w:r w:rsidRPr="00E92355">
        <w:rPr>
          <w:rFonts w:ascii="Bookman Old Style" w:hAnsi="Bookman Old Style" w:cs="Helvetica"/>
        </w:rPr>
        <w:t>W zwi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zku z Ustaw</w:t>
      </w:r>
      <w:r w:rsidRPr="00E92355">
        <w:rPr>
          <w:rFonts w:ascii="Bookman Old Style" w:hAnsi="Bookman Old Style" w:cs="Arial"/>
        </w:rPr>
        <w:t xml:space="preserve">ą </w:t>
      </w:r>
      <w:r w:rsidRPr="00E92355">
        <w:rPr>
          <w:rFonts w:ascii="Bookman Old Style" w:hAnsi="Bookman Old Style" w:cs="Helvetica"/>
        </w:rPr>
        <w:t xml:space="preserve">z dnia 28 grudnia 2018 r. o zmianie ustawy o podatku akcyzowym oraz niektórych innych ustaw (Dz. U. poz. 2538 z </w:t>
      </w:r>
      <w:proofErr w:type="spellStart"/>
      <w:r w:rsidRPr="00E92355">
        <w:rPr>
          <w:rFonts w:ascii="Bookman Old Style" w:hAnsi="Bookman Old Style" w:cs="Helvetica"/>
        </w:rPr>
        <w:t>pó</w:t>
      </w:r>
      <w:r w:rsidRPr="00E92355">
        <w:rPr>
          <w:rFonts w:ascii="Bookman Old Style" w:hAnsi="Bookman Old Style" w:cs="Arial"/>
        </w:rPr>
        <w:t>ź</w:t>
      </w:r>
      <w:r w:rsidRPr="00E92355">
        <w:rPr>
          <w:rFonts w:ascii="Bookman Old Style" w:hAnsi="Bookman Old Style" w:cs="Helvetica"/>
        </w:rPr>
        <w:t>n</w:t>
      </w:r>
      <w:proofErr w:type="spellEnd"/>
      <w:r w:rsidRPr="00E92355">
        <w:rPr>
          <w:rFonts w:ascii="Bookman Old Style" w:hAnsi="Bookman Old Style" w:cs="Helvetica"/>
        </w:rPr>
        <w:t xml:space="preserve">. zm.), Wykonawca informuje, 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e Specyfikacja Istotnych Warunków Zamówienia powinna by</w:t>
      </w:r>
      <w:r w:rsidRPr="00E92355">
        <w:rPr>
          <w:rFonts w:ascii="Bookman Old Style" w:hAnsi="Bookman Old Style" w:cs="Arial"/>
        </w:rPr>
        <w:t xml:space="preserve">ć </w:t>
      </w:r>
      <w:r w:rsidRPr="00E92355">
        <w:rPr>
          <w:rFonts w:ascii="Bookman Old Style" w:hAnsi="Bookman Old Style" w:cs="Helvetica"/>
        </w:rPr>
        <w:t>uzupełniona o dokumenty potwierdzaj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ce ceny energii i stawki opłaty handlowej stosowane w dniu 30 czerwca 2018 r. dla ka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dego punktu poboru energii elektrycznej, które maj</w:t>
      </w:r>
      <w:r w:rsidRPr="00E92355">
        <w:rPr>
          <w:rFonts w:ascii="Bookman Old Style" w:hAnsi="Bookman Old Style" w:cs="Arial"/>
        </w:rPr>
        <w:t xml:space="preserve">ą </w:t>
      </w:r>
      <w:r w:rsidRPr="00E92355">
        <w:rPr>
          <w:rFonts w:ascii="Bookman Old Style" w:hAnsi="Bookman Old Style" w:cs="Helvetica"/>
        </w:rPr>
        <w:t>by</w:t>
      </w:r>
      <w:r w:rsidRPr="00E92355">
        <w:rPr>
          <w:rFonts w:ascii="Bookman Old Style" w:hAnsi="Bookman Old Style" w:cs="Arial"/>
        </w:rPr>
        <w:t xml:space="preserve">ć </w:t>
      </w:r>
      <w:r w:rsidRPr="00E92355">
        <w:rPr>
          <w:rFonts w:ascii="Bookman Old Style" w:hAnsi="Bookman Old Style" w:cs="Helvetica"/>
        </w:rPr>
        <w:t>zastosowane do rozlicze</w:t>
      </w:r>
      <w:r w:rsidRPr="00E92355">
        <w:rPr>
          <w:rFonts w:ascii="Bookman Old Style" w:hAnsi="Bookman Old Style" w:cs="Arial"/>
        </w:rPr>
        <w:t xml:space="preserve">ń </w:t>
      </w:r>
      <w:r w:rsidRPr="00E92355">
        <w:rPr>
          <w:rFonts w:ascii="Bookman Old Style" w:hAnsi="Bookman Old Style" w:cs="Helvetica"/>
        </w:rPr>
        <w:t>w roku 2019. W zwi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zku z powy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szym Wykonawca wnosi o potwierdzenie cen stosowanych w dniu 30 czerwca 2018 r. np. poprzez doł</w:t>
      </w:r>
      <w:r w:rsidRPr="00E92355">
        <w:rPr>
          <w:rFonts w:ascii="Bookman Old Style" w:hAnsi="Bookman Old Style" w:cs="Arial"/>
        </w:rPr>
        <w:t>ą</w:t>
      </w:r>
      <w:r w:rsidRPr="00E92355">
        <w:rPr>
          <w:rFonts w:ascii="Bookman Old Style" w:hAnsi="Bookman Old Style" w:cs="Helvetica"/>
        </w:rPr>
        <w:t>czenie duplikatu faktury.</w:t>
      </w:r>
    </w:p>
    <w:p w:rsidR="000243A3" w:rsidRDefault="000243A3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</w:rPr>
      </w:pPr>
      <w:r w:rsidRPr="00E92355">
        <w:rPr>
          <w:rFonts w:ascii="Bookman Old Style" w:hAnsi="Bookman Old Style" w:cs="Helvetica"/>
        </w:rPr>
        <w:t>W przypadku nie uzupełnienia SIWZ w wymagane o</w:t>
      </w:r>
      <w:r w:rsidRPr="00E92355">
        <w:rPr>
          <w:rFonts w:ascii="Bookman Old Style" w:hAnsi="Bookman Old Style" w:cs="Arial"/>
        </w:rPr>
        <w:t>ś</w:t>
      </w:r>
      <w:r w:rsidRPr="00E92355">
        <w:rPr>
          <w:rFonts w:ascii="Bookman Old Style" w:hAnsi="Bookman Old Style" w:cs="Helvetica"/>
        </w:rPr>
        <w:t>wiadczenia, zło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enie oferty b</w:t>
      </w:r>
      <w:r w:rsidRPr="00E92355">
        <w:rPr>
          <w:rFonts w:ascii="Bookman Old Style" w:hAnsi="Bookman Old Style" w:cs="Arial"/>
        </w:rPr>
        <w:t>ę</w:t>
      </w:r>
      <w:r w:rsidRPr="00E92355">
        <w:rPr>
          <w:rFonts w:ascii="Bookman Old Style" w:hAnsi="Bookman Old Style" w:cs="Helvetica"/>
        </w:rPr>
        <w:t>dzie niemo</w:t>
      </w:r>
      <w:r w:rsidRPr="00E92355">
        <w:rPr>
          <w:rFonts w:ascii="Bookman Old Style" w:hAnsi="Bookman Old Style" w:cs="Arial"/>
        </w:rPr>
        <w:t>ż</w:t>
      </w:r>
      <w:r w:rsidRPr="00E92355">
        <w:rPr>
          <w:rFonts w:ascii="Bookman Old Style" w:hAnsi="Bookman Old Style" w:cs="Helvetica"/>
        </w:rPr>
        <w:t>liwe.</w:t>
      </w:r>
    </w:p>
    <w:p w:rsidR="00740BEF" w:rsidRPr="00E92355" w:rsidRDefault="00740BEF" w:rsidP="000243A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Helvetica"/>
        </w:rPr>
      </w:pPr>
      <w:r w:rsidRPr="000C3A02">
        <w:rPr>
          <w:rFonts w:ascii="Bookman Old Style" w:hAnsi="Bookman Old Style" w:cs="Helvetica"/>
          <w:b/>
        </w:rPr>
        <w:lastRenderedPageBreak/>
        <w:t>Odpowiedź:</w:t>
      </w:r>
      <w:r>
        <w:rPr>
          <w:rFonts w:ascii="Bookman Old Style" w:hAnsi="Bookman Old Style" w:cs="Helvetica"/>
          <w:b/>
        </w:rPr>
        <w:t xml:space="preserve"> </w:t>
      </w:r>
      <w:r w:rsidRPr="00D23942">
        <w:rPr>
          <w:rFonts w:ascii="Bookman Old Style" w:hAnsi="Bookman Old Style" w:cs="Helvetica"/>
          <w:b/>
        </w:rPr>
        <w:t>Zamawiaj</w:t>
      </w:r>
      <w:r w:rsidRPr="00D23942">
        <w:rPr>
          <w:rFonts w:ascii="Bookman Old Style" w:hAnsi="Bookman Old Style" w:cs="Arial"/>
          <w:b/>
        </w:rPr>
        <w:t>ą</w:t>
      </w:r>
      <w:r>
        <w:rPr>
          <w:rFonts w:ascii="Bookman Old Style" w:hAnsi="Bookman Old Style" w:cs="Helvetica"/>
          <w:b/>
        </w:rPr>
        <w:t>cy</w:t>
      </w:r>
      <w:r w:rsidR="009A56BA" w:rsidRPr="009A56BA">
        <w:rPr>
          <w:rFonts w:ascii="Bookman Old Style" w:hAnsi="Bookman Old Style" w:cs="Helvetica"/>
        </w:rPr>
        <w:t xml:space="preserve"> </w:t>
      </w:r>
      <w:r w:rsidR="009A56BA" w:rsidRPr="009A56BA">
        <w:rPr>
          <w:rFonts w:ascii="Bookman Old Style" w:hAnsi="Bookman Old Style" w:cs="Helvetica"/>
          <w:b/>
        </w:rPr>
        <w:t>uzupełniona Specyfikacja Istotnych Warunków Zamówienia o dokument potwierdzaj</w:t>
      </w:r>
      <w:r w:rsidR="009A56BA" w:rsidRPr="009A56BA">
        <w:rPr>
          <w:rFonts w:ascii="Bookman Old Style" w:hAnsi="Bookman Old Style" w:cs="Arial"/>
          <w:b/>
        </w:rPr>
        <w:t>ą</w:t>
      </w:r>
      <w:r w:rsidR="009A56BA" w:rsidRPr="009A56BA">
        <w:rPr>
          <w:rFonts w:ascii="Bookman Old Style" w:hAnsi="Bookman Old Style" w:cs="Helvetica"/>
          <w:b/>
        </w:rPr>
        <w:t>cy ceny energii i stawki opłaty handlowej stosowane w dniu 30 czerwca 2018 r.</w:t>
      </w:r>
      <w:r w:rsidR="00B3028C">
        <w:rPr>
          <w:rFonts w:ascii="Bookman Old Style" w:hAnsi="Bookman Old Style" w:cs="Helvetica"/>
          <w:b/>
        </w:rPr>
        <w:t>,</w:t>
      </w:r>
      <w:r w:rsidR="009A56BA" w:rsidRPr="009A56BA">
        <w:rPr>
          <w:rFonts w:ascii="Bookman Old Style" w:hAnsi="Bookman Old Style" w:cs="Helvetica"/>
          <w:b/>
        </w:rPr>
        <w:t xml:space="preserve"> </w:t>
      </w:r>
      <w:r w:rsidR="00FF145C">
        <w:rPr>
          <w:rFonts w:ascii="Bookman Old Style" w:hAnsi="Bookman Old Style" w:cs="Helvetica"/>
          <w:b/>
        </w:rPr>
        <w:t>który będzie stanowił</w:t>
      </w:r>
      <w:r w:rsidR="009A56BA" w:rsidRPr="009A56BA">
        <w:rPr>
          <w:rFonts w:ascii="Bookman Old Style" w:hAnsi="Bookman Old Style" w:cs="Helvetica"/>
          <w:b/>
        </w:rPr>
        <w:t xml:space="preserve"> załącznik nr 1a</w:t>
      </w:r>
      <w:r w:rsidR="00B3028C">
        <w:rPr>
          <w:rFonts w:ascii="Bookman Old Style" w:hAnsi="Bookman Old Style" w:cs="Helvetica"/>
          <w:b/>
        </w:rPr>
        <w:t xml:space="preserve"> do SIWZ</w:t>
      </w:r>
      <w:r w:rsidR="009A56BA" w:rsidRPr="009A56BA">
        <w:rPr>
          <w:rFonts w:ascii="Bookman Old Style" w:hAnsi="Bookman Old Style" w:cs="Helvetica"/>
          <w:b/>
        </w:rPr>
        <w:t>.</w:t>
      </w:r>
    </w:p>
    <w:p w:rsidR="009A56BA" w:rsidRDefault="009A56BA" w:rsidP="00745B8F">
      <w:pPr>
        <w:pStyle w:val="NormalnyWeb"/>
        <w:spacing w:before="0" w:beforeAutospacing="0" w:after="0" w:afterAutospacing="0" w:line="360" w:lineRule="auto"/>
        <w:rPr>
          <w:rFonts w:ascii="Bookman Old Style" w:hAnsi="Bookman Old Style"/>
          <w:b/>
          <w:sz w:val="22"/>
          <w:szCs w:val="22"/>
        </w:rPr>
      </w:pPr>
    </w:p>
    <w:p w:rsidR="00745B8F" w:rsidRPr="009A56BA" w:rsidRDefault="00745B8F" w:rsidP="00745B8F">
      <w:pPr>
        <w:pStyle w:val="NormalnyWeb"/>
        <w:spacing w:before="0" w:beforeAutospacing="0" w:after="0" w:afterAutospacing="0" w:line="360" w:lineRule="auto"/>
        <w:rPr>
          <w:rFonts w:ascii="Bookman Old Style" w:hAnsi="Bookman Old Style"/>
          <w:b/>
          <w:sz w:val="22"/>
          <w:szCs w:val="22"/>
        </w:rPr>
      </w:pPr>
      <w:r w:rsidRPr="009A56BA">
        <w:rPr>
          <w:rFonts w:ascii="Bookman Old Style" w:hAnsi="Bookman Old Style"/>
          <w:b/>
          <w:sz w:val="22"/>
          <w:szCs w:val="22"/>
        </w:rPr>
        <w:t>Przedłużenie terminu składania i otwarcia ofert</w:t>
      </w:r>
    </w:p>
    <w:p w:rsidR="00745B8F" w:rsidRPr="001D48ED" w:rsidRDefault="00745B8F" w:rsidP="00745B8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D48ED">
        <w:rPr>
          <w:rFonts w:ascii="Bookman Old Style" w:hAnsi="Bookman Old Style"/>
        </w:rPr>
        <w:t xml:space="preserve">Zamawiający działając na mocy </w:t>
      </w:r>
      <w:r>
        <w:rPr>
          <w:rFonts w:ascii="Bookman Old Style" w:hAnsi="Bookman Old Style"/>
          <w:bCs/>
        </w:rPr>
        <w:t>a</w:t>
      </w:r>
      <w:r w:rsidRPr="001D48ED">
        <w:rPr>
          <w:rFonts w:ascii="Bookman Old Style" w:hAnsi="Bookman Old Style"/>
          <w:bCs/>
        </w:rPr>
        <w:t>rt. 38.</w:t>
      </w:r>
      <w:r w:rsidRPr="001D48ED">
        <w:rPr>
          <w:rFonts w:ascii="Bookman Old Style" w:hAnsi="Bookman Old Style"/>
        </w:rPr>
        <w:t xml:space="preserve"> ust 6 ustawy Prawo Zamówień Publicznych przedłuża termin składania</w:t>
      </w:r>
      <w:r>
        <w:rPr>
          <w:rFonts w:ascii="Bookman Old Style" w:hAnsi="Bookman Old Style"/>
        </w:rPr>
        <w:t xml:space="preserve"> i otwarcia</w:t>
      </w:r>
      <w:r w:rsidRPr="001D48ED">
        <w:rPr>
          <w:rFonts w:ascii="Bookman Old Style" w:hAnsi="Bookman Old Style"/>
        </w:rPr>
        <w:t xml:space="preserve"> ofert do dnia </w:t>
      </w:r>
      <w:r w:rsidR="009A56BA">
        <w:rPr>
          <w:rFonts w:ascii="Bookman Old Style" w:hAnsi="Bookman Old Style"/>
          <w:b/>
        </w:rPr>
        <w:t>19.07.</w:t>
      </w:r>
      <w:r w:rsidRPr="001D48ED">
        <w:rPr>
          <w:rFonts w:ascii="Bookman Old Style" w:hAnsi="Bookman Old Style"/>
          <w:b/>
        </w:rPr>
        <w:t>2019 roku.</w:t>
      </w:r>
    </w:p>
    <w:p w:rsidR="00745B8F" w:rsidRPr="001D48ED" w:rsidRDefault="00745B8F" w:rsidP="00745B8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D48ED">
        <w:rPr>
          <w:rFonts w:ascii="Bookman Old Style" w:hAnsi="Bookman Old Style"/>
        </w:rPr>
        <w:t>Godziny składania i otwarcia ofert pozostają bez zmian</w:t>
      </w:r>
      <w:r>
        <w:rPr>
          <w:rFonts w:ascii="Bookman Old Style" w:hAnsi="Bookman Old Style"/>
        </w:rPr>
        <w:t>.</w:t>
      </w:r>
    </w:p>
    <w:p w:rsidR="005E40A7" w:rsidRPr="000243A3" w:rsidRDefault="005E40A7" w:rsidP="000243A3"/>
    <w:sectPr w:rsidR="005E40A7" w:rsidRPr="000243A3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BEF" w:rsidRDefault="00740BEF" w:rsidP="00F92ECB">
      <w:pPr>
        <w:spacing w:after="0" w:line="240" w:lineRule="auto"/>
      </w:pPr>
      <w:r>
        <w:separator/>
      </w:r>
    </w:p>
  </w:endnote>
  <w:endnote w:type="continuationSeparator" w:id="1">
    <w:p w:rsidR="00740BEF" w:rsidRDefault="00740BE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EF" w:rsidRDefault="00740BE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BEF" w:rsidRDefault="00740BEF" w:rsidP="00F92ECB">
      <w:pPr>
        <w:spacing w:after="0" w:line="240" w:lineRule="auto"/>
      </w:pPr>
      <w:r>
        <w:separator/>
      </w:r>
    </w:p>
  </w:footnote>
  <w:footnote w:type="continuationSeparator" w:id="1">
    <w:p w:rsidR="00740BEF" w:rsidRDefault="00740BE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EF" w:rsidRDefault="00740B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243A3"/>
    <w:rsid w:val="000546BB"/>
    <w:rsid w:val="00056647"/>
    <w:rsid w:val="000952E2"/>
    <w:rsid w:val="000A0BE4"/>
    <w:rsid w:val="000C3A02"/>
    <w:rsid w:val="000C5402"/>
    <w:rsid w:val="000E18AA"/>
    <w:rsid w:val="000F24E5"/>
    <w:rsid w:val="001100BA"/>
    <w:rsid w:val="001430EA"/>
    <w:rsid w:val="00145B32"/>
    <w:rsid w:val="00172645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89D"/>
    <w:rsid w:val="00295BC9"/>
    <w:rsid w:val="002B10E5"/>
    <w:rsid w:val="002B6F4B"/>
    <w:rsid w:val="002D4198"/>
    <w:rsid w:val="00315AE2"/>
    <w:rsid w:val="0033178D"/>
    <w:rsid w:val="00377213"/>
    <w:rsid w:val="00381813"/>
    <w:rsid w:val="00382AA3"/>
    <w:rsid w:val="00390D13"/>
    <w:rsid w:val="003D07A1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D3ED7"/>
    <w:rsid w:val="005E40A7"/>
    <w:rsid w:val="005F5F57"/>
    <w:rsid w:val="00600361"/>
    <w:rsid w:val="00605620"/>
    <w:rsid w:val="00611962"/>
    <w:rsid w:val="00672DDB"/>
    <w:rsid w:val="006740C6"/>
    <w:rsid w:val="00690B8C"/>
    <w:rsid w:val="006A4933"/>
    <w:rsid w:val="006F5452"/>
    <w:rsid w:val="0070307D"/>
    <w:rsid w:val="00726F0B"/>
    <w:rsid w:val="00740BEF"/>
    <w:rsid w:val="00745B8F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A56BA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961F7"/>
    <w:rsid w:val="00AB3DDC"/>
    <w:rsid w:val="00AB7FDE"/>
    <w:rsid w:val="00B3028C"/>
    <w:rsid w:val="00B658AD"/>
    <w:rsid w:val="00BF6003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23942"/>
    <w:rsid w:val="00D575B2"/>
    <w:rsid w:val="00D5765A"/>
    <w:rsid w:val="00D83996"/>
    <w:rsid w:val="00D86100"/>
    <w:rsid w:val="00DA4BB2"/>
    <w:rsid w:val="00DD2207"/>
    <w:rsid w:val="00DD5E1A"/>
    <w:rsid w:val="00DE2F24"/>
    <w:rsid w:val="00E4059C"/>
    <w:rsid w:val="00E439FD"/>
    <w:rsid w:val="00E85CAA"/>
    <w:rsid w:val="00E867A2"/>
    <w:rsid w:val="00EC078E"/>
    <w:rsid w:val="00F060D8"/>
    <w:rsid w:val="00F92ECB"/>
    <w:rsid w:val="00FA4BBB"/>
    <w:rsid w:val="00FA616E"/>
    <w:rsid w:val="00FC3A5C"/>
    <w:rsid w:val="00FD435F"/>
    <w:rsid w:val="00FF145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745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25</cp:revision>
  <cp:lastPrinted>2019-07-15T12:27:00Z</cp:lastPrinted>
  <dcterms:created xsi:type="dcterms:W3CDTF">2019-07-12T13:33:00Z</dcterms:created>
  <dcterms:modified xsi:type="dcterms:W3CDTF">2019-07-15T12:28:00Z</dcterms:modified>
</cp:coreProperties>
</file>