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F31516" w:rsidRDefault="0020702D" w:rsidP="0020702D">
      <w:pPr>
        <w:spacing w:after="0" w:line="240" w:lineRule="auto"/>
        <w:ind w:right="-2"/>
        <w:jc w:val="right"/>
        <w:rPr>
          <w:rFonts w:ascii="Bookman Old Style" w:hAnsi="Bookman Old Style" w:cs="Segoe UI Light"/>
          <w:sz w:val="20"/>
          <w:szCs w:val="20"/>
        </w:rPr>
      </w:pPr>
      <w:r w:rsidRPr="00F31516">
        <w:rPr>
          <w:rFonts w:ascii="Bookman Old Style" w:hAnsi="Bookman Old Style" w:cs="Segoe UI Light"/>
          <w:sz w:val="20"/>
          <w:szCs w:val="20"/>
        </w:rPr>
        <w:t>Poznań, dnia</w:t>
      </w:r>
      <w:r w:rsidR="0046786E">
        <w:rPr>
          <w:rFonts w:ascii="Bookman Old Style" w:hAnsi="Bookman Old Style" w:cs="Segoe UI Light"/>
          <w:sz w:val="20"/>
          <w:szCs w:val="20"/>
        </w:rPr>
        <w:t xml:space="preserve"> 22</w:t>
      </w:r>
      <w:r w:rsidRPr="00F31516">
        <w:rPr>
          <w:rFonts w:ascii="Bookman Old Style" w:hAnsi="Bookman Old Style" w:cs="Segoe UI Light"/>
          <w:sz w:val="20"/>
          <w:szCs w:val="20"/>
        </w:rPr>
        <w:t>.07.2019 r.</w:t>
      </w:r>
    </w:p>
    <w:p w:rsidR="0020702D" w:rsidRPr="00F31516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  <w:proofErr w:type="spellStart"/>
      <w:r w:rsidRPr="00F31516">
        <w:rPr>
          <w:rFonts w:ascii="Bookman Old Style" w:hAnsi="Bookman Old Style" w:cs="Segoe UI Light"/>
          <w:sz w:val="20"/>
          <w:szCs w:val="20"/>
        </w:rPr>
        <w:t>WCPiT</w:t>
      </w:r>
      <w:proofErr w:type="spellEnd"/>
      <w:r w:rsidRPr="00F31516">
        <w:rPr>
          <w:rFonts w:ascii="Bookman Old Style" w:hAnsi="Bookman Old Style" w:cs="Segoe UI Light"/>
          <w:sz w:val="20"/>
          <w:szCs w:val="20"/>
        </w:rPr>
        <w:t>/EA/381-10/2019</w:t>
      </w:r>
    </w:p>
    <w:p w:rsidR="0020702D" w:rsidRPr="00F31516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>
        <w:rPr>
          <w:rFonts w:ascii="Bookman Old Style" w:hAnsi="Bookman Old Style" w:cs="Segoe UI Light"/>
          <w:b/>
          <w:sz w:val="20"/>
          <w:szCs w:val="20"/>
        </w:rPr>
        <w:t>ZAWIADOMIENIE</w:t>
      </w:r>
      <w:r w:rsidRPr="00F31516">
        <w:rPr>
          <w:rFonts w:ascii="Bookman Old Style" w:hAnsi="Bookman Old Style" w:cs="Segoe UI Light"/>
          <w:b/>
          <w:sz w:val="20"/>
          <w:szCs w:val="20"/>
        </w:rPr>
        <w:t xml:space="preserve"> O WYBORZE OFERTY</w:t>
      </w:r>
    </w:p>
    <w:p w:rsidR="0020702D" w:rsidRPr="00F31516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F31516">
        <w:rPr>
          <w:rFonts w:ascii="Bookman Old Style" w:hAnsi="Bookman Old Style" w:cs="Segoe UI Light"/>
          <w:b/>
          <w:sz w:val="20"/>
          <w:szCs w:val="20"/>
        </w:rPr>
        <w:t>PRZEDMIOT ZAMÓWIENIA:</w:t>
      </w:r>
    </w:p>
    <w:p w:rsidR="0020702D" w:rsidRPr="00F31516" w:rsidRDefault="0020702D" w:rsidP="0020702D">
      <w:pPr>
        <w:pStyle w:val="Akapitzlist"/>
        <w:spacing w:after="0" w:line="240" w:lineRule="auto"/>
        <w:ind w:left="0" w:right="-2"/>
        <w:jc w:val="both"/>
        <w:rPr>
          <w:rFonts w:ascii="Bookman Old Style" w:hAnsi="Bookman Old Style" w:cs="Arial"/>
          <w:b/>
          <w:sz w:val="20"/>
          <w:szCs w:val="20"/>
        </w:rPr>
      </w:pPr>
      <w:r w:rsidRPr="00F31516">
        <w:rPr>
          <w:rFonts w:ascii="Bookman Old Style" w:hAnsi="Bookman Old Style" w:cs="Segoe UI Light"/>
          <w:b/>
          <w:sz w:val="20"/>
          <w:szCs w:val="20"/>
        </w:rPr>
        <w:t xml:space="preserve">PRZETARG NIEOGRANICZONY NA </w:t>
      </w:r>
      <w:r w:rsidRPr="00F31516">
        <w:rPr>
          <w:rFonts w:ascii="Bookman Old Style" w:hAnsi="Bookman Old Style"/>
          <w:b/>
          <w:sz w:val="20"/>
          <w:szCs w:val="20"/>
        </w:rPr>
        <w:t xml:space="preserve">KOMPLEKSOWĄ DOSTAWĘ PALIWA GAZOWEGO </w:t>
      </w:r>
      <w:r w:rsidRPr="00F31516">
        <w:rPr>
          <w:rFonts w:ascii="Bookman Old Style" w:hAnsi="Bookman Old Style" w:cs="Arial"/>
          <w:b/>
          <w:sz w:val="20"/>
          <w:szCs w:val="20"/>
        </w:rPr>
        <w:t>DLA WIELKOPOLSKIEGO CENTRUM PULMONOLOGII I TORAKOCHIRURGII IM. EUGENII I JANUSZA ZEYLANDÓW SP ZOZ – SZPITALE W POZNANIU, LUDWIKOWIE I CHODZIEŻY</w:t>
      </w:r>
    </w:p>
    <w:p w:rsidR="0020702D" w:rsidRPr="00F31516" w:rsidRDefault="0020702D" w:rsidP="0020702D">
      <w:pPr>
        <w:pStyle w:val="Nagwek"/>
        <w:tabs>
          <w:tab w:val="left" w:pos="2580"/>
          <w:tab w:val="center" w:pos="4422"/>
        </w:tabs>
        <w:ind w:right="-2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both"/>
        <w:rPr>
          <w:rFonts w:ascii="Bookman Old Style" w:hAnsi="Bookman Old Style" w:cs="Tahoma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bCs/>
          <w:sz w:val="20"/>
          <w:szCs w:val="20"/>
        </w:rPr>
      </w:pPr>
      <w:r w:rsidRPr="00F31516">
        <w:rPr>
          <w:rFonts w:ascii="Bookman Old Style" w:hAnsi="Bookman Old Style" w:cs="Segoe UI Light"/>
          <w:b/>
          <w:bCs/>
          <w:sz w:val="20"/>
          <w:szCs w:val="20"/>
        </w:rPr>
        <w:t>I</w:t>
      </w:r>
    </w:p>
    <w:p w:rsidR="0020702D" w:rsidRPr="00F31516" w:rsidRDefault="0020702D" w:rsidP="0020702D">
      <w:pPr>
        <w:spacing w:after="0" w:line="240" w:lineRule="auto"/>
        <w:ind w:right="-2"/>
        <w:jc w:val="both"/>
        <w:rPr>
          <w:rFonts w:ascii="Bookman Old Style" w:hAnsi="Bookman Old Style" w:cs="Segoe UI Light"/>
          <w:b/>
          <w:bCs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both"/>
        <w:rPr>
          <w:rFonts w:ascii="Bookman Old Style" w:hAnsi="Bookman Old Style"/>
          <w:color w:val="000000"/>
          <w:sz w:val="20"/>
          <w:szCs w:val="20"/>
        </w:rPr>
      </w:pPr>
      <w:r w:rsidRPr="00F3151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F31516">
        <w:rPr>
          <w:rFonts w:ascii="Bookman Old Style" w:hAnsi="Bookman Old Style"/>
          <w:color w:val="000000"/>
          <w:sz w:val="20"/>
          <w:szCs w:val="20"/>
        </w:rPr>
        <w:t>informuje, że w prowadzonym postępowaniu wybrano do realizacji zamówienia ofertę</w:t>
      </w:r>
    </w:p>
    <w:p w:rsidR="0020702D" w:rsidRPr="007B55EB" w:rsidRDefault="0020702D" w:rsidP="0020702D">
      <w:pPr>
        <w:autoSpaceDE w:val="0"/>
        <w:autoSpaceDN w:val="0"/>
        <w:adjustRightInd w:val="0"/>
        <w:spacing w:after="0" w:line="240" w:lineRule="auto"/>
        <w:ind w:right="-2"/>
        <w:rPr>
          <w:rFonts w:ascii="Bookman Old Style" w:eastAsiaTheme="minorHAnsi" w:hAnsi="Bookman Old Style" w:cs="Verdana"/>
          <w:b/>
          <w:color w:val="000000"/>
          <w:sz w:val="20"/>
          <w:szCs w:val="20"/>
          <w:lang w:val="en-US"/>
        </w:rPr>
      </w:pPr>
      <w:proofErr w:type="spellStart"/>
      <w:r w:rsidRPr="007B55EB">
        <w:rPr>
          <w:rFonts w:ascii="Bookman Old Style" w:eastAsiaTheme="minorHAnsi" w:hAnsi="Bookman Old Style" w:cs="Verdana"/>
          <w:b/>
          <w:color w:val="000000"/>
          <w:sz w:val="20"/>
          <w:szCs w:val="20"/>
          <w:lang w:val="en-US"/>
        </w:rPr>
        <w:t>Fortum</w:t>
      </w:r>
      <w:proofErr w:type="spellEnd"/>
      <w:r w:rsidRPr="007B55EB">
        <w:rPr>
          <w:rFonts w:ascii="Bookman Old Style" w:eastAsiaTheme="minorHAnsi" w:hAnsi="Bookman Old Style" w:cs="Verdana"/>
          <w:b/>
          <w:color w:val="000000"/>
          <w:sz w:val="20"/>
          <w:szCs w:val="20"/>
          <w:lang w:val="en-US"/>
        </w:rPr>
        <w:t xml:space="preserve"> Marketing and Sales </w:t>
      </w:r>
      <w:proofErr w:type="spellStart"/>
      <w:r w:rsidRPr="007B55EB">
        <w:rPr>
          <w:rFonts w:ascii="Bookman Old Style" w:eastAsiaTheme="minorHAnsi" w:hAnsi="Bookman Old Style" w:cs="Verdana"/>
          <w:b/>
          <w:color w:val="000000"/>
          <w:sz w:val="20"/>
          <w:szCs w:val="20"/>
          <w:lang w:val="en-US"/>
        </w:rPr>
        <w:t>Polska</w:t>
      </w:r>
      <w:proofErr w:type="spellEnd"/>
      <w:r w:rsidRPr="007B55EB">
        <w:rPr>
          <w:rFonts w:ascii="Bookman Old Style" w:eastAsiaTheme="minorHAnsi" w:hAnsi="Bookman Old Style" w:cs="Verdana"/>
          <w:b/>
          <w:color w:val="000000"/>
          <w:sz w:val="20"/>
          <w:szCs w:val="20"/>
          <w:lang w:val="en-US"/>
        </w:rPr>
        <w:t xml:space="preserve"> S.A. </w:t>
      </w:r>
    </w:p>
    <w:p w:rsidR="0020702D" w:rsidRPr="007B55EB" w:rsidRDefault="0020702D" w:rsidP="0020702D">
      <w:pPr>
        <w:spacing w:after="0" w:line="240" w:lineRule="auto"/>
        <w:ind w:right="-2"/>
        <w:rPr>
          <w:rFonts w:ascii="Bookman Old Style" w:eastAsiaTheme="minorHAnsi" w:hAnsi="Bookman Old Style" w:cs="Verdana"/>
          <w:b/>
          <w:color w:val="000000"/>
          <w:sz w:val="20"/>
          <w:szCs w:val="20"/>
        </w:rPr>
      </w:pPr>
      <w:r w:rsidRPr="007B55EB">
        <w:rPr>
          <w:rFonts w:ascii="Bookman Old Style" w:eastAsiaTheme="minorHAnsi" w:hAnsi="Bookman Old Style" w:cs="Verdana"/>
          <w:b/>
          <w:color w:val="000000"/>
          <w:sz w:val="20"/>
          <w:szCs w:val="20"/>
        </w:rPr>
        <w:t>ul. Heweliusza 9</w:t>
      </w:r>
    </w:p>
    <w:p w:rsidR="0020702D" w:rsidRPr="007B55EB" w:rsidRDefault="0020702D" w:rsidP="0020702D">
      <w:pPr>
        <w:spacing w:after="0" w:line="240" w:lineRule="auto"/>
        <w:ind w:right="-2"/>
        <w:rPr>
          <w:rFonts w:ascii="Bookman Old Style" w:hAnsi="Bookman Old Style"/>
          <w:b/>
          <w:color w:val="000000"/>
          <w:sz w:val="20"/>
          <w:szCs w:val="20"/>
        </w:rPr>
      </w:pPr>
      <w:r w:rsidRPr="007B55EB">
        <w:rPr>
          <w:rFonts w:ascii="Bookman Old Style" w:eastAsiaTheme="minorHAnsi" w:hAnsi="Bookman Old Style" w:cs="Verdana"/>
          <w:b/>
          <w:color w:val="000000"/>
          <w:sz w:val="20"/>
          <w:szCs w:val="20"/>
        </w:rPr>
        <w:t>80-890 Gdańsk</w:t>
      </w:r>
    </w:p>
    <w:p w:rsidR="0020702D" w:rsidRPr="007B55EB" w:rsidRDefault="0020702D" w:rsidP="0020702D">
      <w:pPr>
        <w:pStyle w:val="Default"/>
        <w:ind w:right="-2"/>
        <w:rPr>
          <w:rFonts w:ascii="Bookman Old Style" w:hAnsi="Bookman Old Style"/>
          <w:sz w:val="20"/>
          <w:szCs w:val="20"/>
          <w:lang w:val="pl-PL"/>
        </w:rPr>
      </w:pPr>
      <w:r w:rsidRPr="007B55EB">
        <w:rPr>
          <w:rFonts w:ascii="Bookman Old Style" w:hAnsi="Bookman Old Style"/>
          <w:b/>
          <w:bCs/>
          <w:sz w:val="20"/>
          <w:szCs w:val="20"/>
          <w:lang w:val="pl-PL"/>
        </w:rPr>
        <w:t>1 299 659,63 zł</w:t>
      </w:r>
    </w:p>
    <w:p w:rsidR="0020702D" w:rsidRPr="00F31516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color w:val="000000"/>
          <w:sz w:val="20"/>
          <w:szCs w:val="20"/>
        </w:rPr>
      </w:pPr>
    </w:p>
    <w:p w:rsidR="0020702D" w:rsidRPr="00F31516" w:rsidRDefault="0020702D" w:rsidP="0020702D">
      <w:pPr>
        <w:pStyle w:val="Tekstpodstawowy"/>
        <w:spacing w:after="0" w:line="240" w:lineRule="auto"/>
        <w:ind w:right="-2"/>
        <w:rPr>
          <w:rFonts w:ascii="Bookman Old Style" w:hAnsi="Bookman Old Style" w:cs="Segoe UI Light"/>
          <w:b/>
          <w:bCs/>
          <w:sz w:val="20"/>
          <w:szCs w:val="20"/>
        </w:rPr>
      </w:pPr>
      <w:r w:rsidRPr="00F31516">
        <w:rPr>
          <w:rFonts w:ascii="Bookman Old Style" w:hAnsi="Bookman Old Style" w:cs="Segoe UI Light"/>
          <w:b/>
          <w:bCs/>
          <w:sz w:val="20"/>
          <w:szCs w:val="20"/>
        </w:rPr>
        <w:t>UZASADNIENIE WYBORU OFERT</w:t>
      </w:r>
      <w:r>
        <w:rPr>
          <w:rFonts w:ascii="Bookman Old Style" w:hAnsi="Bookman Old Style" w:cs="Segoe UI Light"/>
          <w:b/>
          <w:bCs/>
          <w:sz w:val="20"/>
          <w:szCs w:val="20"/>
        </w:rPr>
        <w:t>Y</w:t>
      </w:r>
    </w:p>
    <w:p w:rsidR="0020702D" w:rsidRPr="007C2798" w:rsidRDefault="00C32A97" w:rsidP="0020702D">
      <w:pPr>
        <w:spacing w:after="0" w:line="240" w:lineRule="auto"/>
        <w:ind w:right="-2"/>
        <w:rPr>
          <w:rStyle w:val="st"/>
          <w:rFonts w:ascii="Bookman Old Style" w:hAnsi="Bookman Old Style"/>
          <w:b/>
          <w:sz w:val="20"/>
          <w:szCs w:val="20"/>
        </w:rPr>
      </w:pPr>
      <w:r>
        <w:rPr>
          <w:rStyle w:val="st"/>
          <w:rFonts w:ascii="Bookman Old Style" w:hAnsi="Bookman Old Style"/>
          <w:b/>
          <w:sz w:val="20"/>
          <w:szCs w:val="20"/>
        </w:rPr>
        <w:t>Wybrano ofertę najkorzystniejszą</w:t>
      </w:r>
      <w:r w:rsidR="0020702D" w:rsidRPr="007C2798">
        <w:rPr>
          <w:rStyle w:val="st"/>
          <w:rFonts w:ascii="Bookman Old Style" w:hAnsi="Bookman Old Style"/>
          <w:b/>
          <w:sz w:val="20"/>
          <w:szCs w:val="20"/>
        </w:rPr>
        <w:t xml:space="preserve"> zgodnie z kryterium </w:t>
      </w:r>
      <w:r>
        <w:rPr>
          <w:rStyle w:val="st"/>
          <w:rFonts w:ascii="Bookman Old Style" w:hAnsi="Bookman Old Style"/>
          <w:b/>
          <w:sz w:val="20"/>
          <w:szCs w:val="20"/>
        </w:rPr>
        <w:t xml:space="preserve">- </w:t>
      </w:r>
      <w:r w:rsidR="0020702D" w:rsidRPr="007C2798">
        <w:rPr>
          <w:rStyle w:val="st"/>
          <w:rFonts w:ascii="Bookman Old Style" w:hAnsi="Bookman Old Style"/>
          <w:b/>
          <w:sz w:val="20"/>
          <w:szCs w:val="20"/>
        </w:rPr>
        <w:t>100% cena</w:t>
      </w:r>
    </w:p>
    <w:p w:rsidR="0020702D" w:rsidRPr="00F31516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F31516">
        <w:rPr>
          <w:rFonts w:ascii="Bookman Old Style" w:hAnsi="Bookman Old Style" w:cs="Segoe UI Light"/>
          <w:b/>
          <w:sz w:val="20"/>
          <w:szCs w:val="20"/>
        </w:rPr>
        <w:t>II</w:t>
      </w:r>
    </w:p>
    <w:p w:rsidR="0020702D" w:rsidRPr="00F31516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F31516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  <w:r w:rsidRPr="00F31516">
        <w:rPr>
          <w:rFonts w:ascii="Bookman Old Style" w:hAnsi="Bookman Old Style" w:cs="Segoe UI Light"/>
          <w:b/>
          <w:sz w:val="20"/>
          <w:szCs w:val="20"/>
        </w:rPr>
        <w:t>ZESTAWIENIE ZŁOŻONYCH OFERT I LICZBA PRZYZNANYCH PUNKTÓW: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404"/>
        <w:gridCol w:w="3260"/>
        <w:gridCol w:w="1415"/>
      </w:tblGrid>
      <w:tr w:rsidR="0020702D" w:rsidRPr="007C2798" w:rsidTr="008575D9">
        <w:trPr>
          <w:trHeight w:val="5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7C2798">
              <w:rPr>
                <w:rFonts w:ascii="Bookman Old Style" w:hAnsi="Bookman Old Style" w:cs="Segoe UI Semilight"/>
                <w:sz w:val="20"/>
                <w:szCs w:val="20"/>
              </w:rPr>
              <w:t>NUMER OFERTY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7C2798">
              <w:rPr>
                <w:rFonts w:ascii="Bookman Old Style" w:hAnsi="Bookman Old Style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7C2798">
              <w:rPr>
                <w:rFonts w:ascii="Bookman Old Style" w:hAnsi="Bookman Old Style" w:cs="Segoe UI Semilight"/>
                <w:sz w:val="20"/>
                <w:szCs w:val="20"/>
              </w:rPr>
              <w:t>CENA OFERTY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7C2798">
              <w:rPr>
                <w:rFonts w:ascii="Bookman Old Style" w:hAnsi="Bookman Old Style" w:cs="Segoe UI Semilight"/>
                <w:sz w:val="20"/>
                <w:szCs w:val="20"/>
              </w:rPr>
              <w:t>Liczba przyznanych pkt.</w:t>
            </w:r>
          </w:p>
        </w:tc>
      </w:tr>
      <w:tr w:rsidR="0020702D" w:rsidRPr="007C2798" w:rsidTr="008575D9">
        <w:trPr>
          <w:trHeight w:val="9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C2798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pStyle w:val="Nagwek3"/>
              <w:spacing w:before="0"/>
              <w:ind w:right="-2"/>
              <w:rPr>
                <w:rFonts w:ascii="Bookman Old Style" w:hAnsi="Bookman Old Style"/>
                <w:b w:val="0"/>
                <w:color w:val="auto"/>
              </w:rPr>
            </w:pPr>
            <w:r w:rsidRPr="007C2798">
              <w:rPr>
                <w:rFonts w:ascii="Bookman Old Style" w:hAnsi="Bookman Old Style"/>
                <w:b w:val="0"/>
                <w:color w:val="auto"/>
              </w:rPr>
              <w:t xml:space="preserve">PGNIG OBRÓT DETALICZNY SP Z O </w:t>
            </w:r>
            <w:proofErr w:type="spellStart"/>
            <w:r w:rsidRPr="007C2798">
              <w:rPr>
                <w:rFonts w:ascii="Bookman Old Style" w:hAnsi="Bookman Old Style"/>
                <w:b w:val="0"/>
                <w:color w:val="auto"/>
              </w:rPr>
              <w:t>O</w:t>
            </w:r>
            <w:proofErr w:type="spellEnd"/>
          </w:p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7C2798">
              <w:rPr>
                <w:rFonts w:ascii="Bookman Old Style" w:hAnsi="Bookman Old Style"/>
                <w:sz w:val="20"/>
                <w:szCs w:val="20"/>
              </w:rPr>
              <w:t>Ul. Jana Kazimierza 3</w:t>
            </w:r>
          </w:p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7C2798">
              <w:rPr>
                <w:rFonts w:ascii="Bookman Old Style" w:hAnsi="Bookman Old Style"/>
                <w:sz w:val="20"/>
                <w:szCs w:val="20"/>
              </w:rPr>
              <w:t>01-248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pStyle w:val="Default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7C2798">
              <w:rPr>
                <w:rFonts w:ascii="Bookman Old Style" w:hAnsi="Bookman Old Style"/>
                <w:bCs/>
                <w:sz w:val="20"/>
                <w:szCs w:val="20"/>
              </w:rPr>
              <w:t xml:space="preserve">1 320 243,78 </w:t>
            </w:r>
            <w:proofErr w:type="spellStart"/>
            <w:r w:rsidRPr="007C2798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/>
                <w:iCs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7C2798">
              <w:rPr>
                <w:rFonts w:ascii="Bookman Old Style" w:hAnsi="Bookman Old Style" w:cs="Segoe UI Semilight"/>
                <w:sz w:val="20"/>
                <w:szCs w:val="20"/>
              </w:rPr>
              <w:t>98,44</w:t>
            </w:r>
          </w:p>
        </w:tc>
      </w:tr>
      <w:tr w:rsidR="0020702D" w:rsidRPr="007C2798" w:rsidTr="008575D9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C2798"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C2798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  <w:t>Fortum</w:t>
            </w:r>
            <w:proofErr w:type="spellEnd"/>
            <w:r w:rsidRPr="007C2798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  <w:t xml:space="preserve"> Marketing and Sales </w:t>
            </w:r>
            <w:proofErr w:type="spellStart"/>
            <w:r w:rsidRPr="007C2798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  <w:t>Polska</w:t>
            </w:r>
            <w:proofErr w:type="spellEnd"/>
            <w:r w:rsidRPr="007C2798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  <w:lang w:val="en-US"/>
              </w:rPr>
              <w:t xml:space="preserve"> S.A. </w:t>
            </w:r>
          </w:p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7C2798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  <w:t>ul. Heweliusza 9</w:t>
            </w:r>
          </w:p>
          <w:p w:rsidR="0020702D" w:rsidRPr="007C2798" w:rsidRDefault="0020702D" w:rsidP="008575D9">
            <w:pPr>
              <w:spacing w:after="0" w:line="240" w:lineRule="auto"/>
              <w:ind w:right="-2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7C2798"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  <w:t>80-890 Gdańsk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7C2798" w:rsidRDefault="0020702D" w:rsidP="008575D9">
            <w:pPr>
              <w:pStyle w:val="Default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7C2798">
              <w:rPr>
                <w:rFonts w:ascii="Bookman Old Style" w:hAnsi="Bookman Old Style"/>
                <w:bCs/>
                <w:sz w:val="20"/>
                <w:szCs w:val="20"/>
              </w:rPr>
              <w:t xml:space="preserve">1 299 659,63 </w:t>
            </w:r>
            <w:proofErr w:type="spellStart"/>
            <w:r w:rsidRPr="007C2798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/>
                <w:iCs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D" w:rsidRPr="007C2798" w:rsidRDefault="0020702D" w:rsidP="008575D9">
            <w:pPr>
              <w:spacing w:after="0" w:line="240" w:lineRule="auto"/>
              <w:ind w:right="-2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7C2798">
              <w:rPr>
                <w:rFonts w:ascii="Bookman Old Style" w:hAnsi="Bookman Old Style" w:cs="Segoe UI Semilight"/>
                <w:sz w:val="20"/>
                <w:szCs w:val="20"/>
              </w:rPr>
              <w:t>100</w:t>
            </w:r>
          </w:p>
        </w:tc>
      </w:tr>
    </w:tbl>
    <w:p w:rsidR="0020702D" w:rsidRPr="007C2798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sz w:val="20"/>
          <w:szCs w:val="20"/>
        </w:rPr>
      </w:pPr>
    </w:p>
    <w:p w:rsidR="0020702D" w:rsidRPr="007C2798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sz w:val="20"/>
          <w:szCs w:val="20"/>
        </w:rPr>
      </w:pPr>
      <w:r w:rsidRPr="007C2798">
        <w:rPr>
          <w:rFonts w:ascii="Bookman Old Style" w:hAnsi="Bookman Old Style" w:cs="Segoe UI Light"/>
          <w:sz w:val="20"/>
          <w:szCs w:val="20"/>
        </w:rPr>
        <w:t>III</w:t>
      </w:r>
    </w:p>
    <w:p w:rsidR="0020702D" w:rsidRPr="00416E29" w:rsidRDefault="0020702D" w:rsidP="0020702D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  <w:r w:rsidRPr="00416E29">
        <w:rPr>
          <w:rFonts w:ascii="Bookman Old Style" w:hAnsi="Bookman Old Style" w:cs="Segoe UI Light"/>
          <w:sz w:val="20"/>
          <w:szCs w:val="20"/>
        </w:rPr>
        <w:t>Wykonawca nie ustanowił dynamicznego systemu zakupów.</w:t>
      </w:r>
    </w:p>
    <w:p w:rsidR="0020702D" w:rsidRPr="00416E29" w:rsidRDefault="0020702D" w:rsidP="0020702D">
      <w:pPr>
        <w:pStyle w:val="Akapitzlist"/>
        <w:spacing w:after="0" w:line="240" w:lineRule="auto"/>
        <w:ind w:left="0"/>
        <w:jc w:val="both"/>
        <w:rPr>
          <w:rFonts w:ascii="Bookman Old Style" w:eastAsia="Verdana" w:hAnsi="Bookman Old Style"/>
          <w:sz w:val="20"/>
          <w:szCs w:val="20"/>
        </w:rPr>
      </w:pPr>
      <w:r w:rsidRPr="00416E29">
        <w:rPr>
          <w:rFonts w:ascii="Bookman Old Style" w:hAnsi="Bookman Old Style"/>
          <w:spacing w:val="4"/>
          <w:sz w:val="20"/>
          <w:szCs w:val="20"/>
        </w:rPr>
        <w:t>Pouczenie</w:t>
      </w:r>
      <w:r w:rsidRPr="00416E29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416E29">
        <w:rPr>
          <w:rFonts w:ascii="Bookman Old Style" w:hAnsi="Bookman Old Style"/>
          <w:spacing w:val="4"/>
          <w:sz w:val="20"/>
          <w:szCs w:val="20"/>
        </w:rPr>
        <w:t>o</w:t>
      </w:r>
      <w:r w:rsidRPr="00416E29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416E29">
        <w:rPr>
          <w:rFonts w:ascii="Bookman Old Style" w:hAnsi="Bookman Old Style"/>
          <w:spacing w:val="4"/>
          <w:sz w:val="20"/>
          <w:szCs w:val="20"/>
        </w:rPr>
        <w:t>środkach</w:t>
      </w:r>
      <w:r w:rsidRPr="00416E29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416E29">
        <w:rPr>
          <w:rFonts w:ascii="Bookman Old Style" w:hAnsi="Bookman Old Style"/>
          <w:spacing w:val="4"/>
          <w:sz w:val="20"/>
          <w:szCs w:val="20"/>
        </w:rPr>
        <w:t>ochrony</w:t>
      </w:r>
      <w:r w:rsidRPr="00416E29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416E29">
        <w:rPr>
          <w:rFonts w:ascii="Bookman Old Style" w:hAnsi="Bookman Old Style"/>
          <w:spacing w:val="4"/>
          <w:sz w:val="20"/>
          <w:szCs w:val="20"/>
        </w:rPr>
        <w:t xml:space="preserve">prawnej </w:t>
      </w:r>
      <w:r>
        <w:rPr>
          <w:rFonts w:ascii="Bookman Old Style" w:hAnsi="Bookman Old Style"/>
          <w:spacing w:val="4"/>
          <w:sz w:val="20"/>
          <w:szCs w:val="20"/>
        </w:rPr>
        <w:t xml:space="preserve">zostało zawarte </w:t>
      </w:r>
      <w:r w:rsidRPr="00C809B8">
        <w:rPr>
          <w:rFonts w:ascii="Bookman Old Style" w:hAnsi="Bookman Old Style"/>
          <w:b/>
          <w:spacing w:val="4"/>
          <w:sz w:val="20"/>
          <w:szCs w:val="20"/>
        </w:rPr>
        <w:t>w pkt. 19 SIWZ</w:t>
      </w:r>
      <w:r>
        <w:rPr>
          <w:rFonts w:ascii="Bookman Old Style" w:hAnsi="Bookman Old Style"/>
          <w:b/>
          <w:spacing w:val="4"/>
          <w:sz w:val="20"/>
          <w:szCs w:val="20"/>
        </w:rPr>
        <w:t>.</w:t>
      </w:r>
    </w:p>
    <w:p w:rsidR="005E40A7" w:rsidRDefault="0020702D" w:rsidP="00C01823">
      <w:pPr>
        <w:spacing w:after="0" w:line="240" w:lineRule="auto"/>
        <w:ind w:right="-2"/>
        <w:jc w:val="both"/>
        <w:rPr>
          <w:rFonts w:ascii="Arial" w:hAnsi="Arial" w:cs="Arial"/>
        </w:rPr>
      </w:pPr>
      <w:r w:rsidRPr="00416E29">
        <w:rPr>
          <w:rFonts w:ascii="Bookman Old Style" w:hAnsi="Bookman Old Style" w:cs="Tahoma"/>
          <w:sz w:val="20"/>
          <w:szCs w:val="20"/>
        </w:rPr>
        <w:t xml:space="preserve">Zamawiający wyznacza termin podpisania na </w:t>
      </w:r>
      <w:r w:rsidR="00EA1D7A">
        <w:rPr>
          <w:rFonts w:ascii="Bookman Old Style" w:hAnsi="Bookman Old Style" w:cs="Tahoma"/>
          <w:b/>
          <w:sz w:val="20"/>
          <w:szCs w:val="20"/>
        </w:rPr>
        <w:t>05</w:t>
      </w:r>
      <w:r w:rsidRPr="00416E29">
        <w:rPr>
          <w:rFonts w:ascii="Bookman Old Style" w:hAnsi="Bookman Old Style" w:cs="Tahoma"/>
          <w:b/>
          <w:sz w:val="20"/>
          <w:szCs w:val="20"/>
        </w:rPr>
        <w:t>.</w:t>
      </w:r>
      <w:r w:rsidR="00EA1D7A">
        <w:rPr>
          <w:rFonts w:ascii="Bookman Old Style" w:hAnsi="Bookman Old Style" w:cs="Tahoma"/>
          <w:b/>
          <w:sz w:val="20"/>
          <w:szCs w:val="20"/>
        </w:rPr>
        <w:t>08</w:t>
      </w:r>
      <w:r w:rsidRPr="00416E29">
        <w:rPr>
          <w:rFonts w:ascii="Bookman Old Style" w:hAnsi="Bookman Old Style" w:cs="Tahoma"/>
          <w:b/>
          <w:sz w:val="20"/>
          <w:szCs w:val="20"/>
        </w:rPr>
        <w:t>.2019 r.</w:t>
      </w:r>
    </w:p>
    <w:sectPr w:rsidR="005E40A7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6945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2018-09-10T08:35:00Z</cp:lastPrinted>
  <dcterms:created xsi:type="dcterms:W3CDTF">2019-07-19T11:57:00Z</dcterms:created>
  <dcterms:modified xsi:type="dcterms:W3CDTF">2019-07-22T05:38:00Z</dcterms:modified>
</cp:coreProperties>
</file>