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16" w:rsidRDefault="009F6216">
      <w:pPr>
        <w:pStyle w:val="Nagwek1"/>
        <w:rPr>
          <w:rFonts w:ascii="Calibri" w:hAnsi="Calibri"/>
          <w:b/>
          <w:sz w:val="20"/>
          <w:szCs w:val="20"/>
        </w:rPr>
      </w:pPr>
      <w:r w:rsidRPr="00035120">
        <w:rPr>
          <w:rFonts w:ascii="Calibri" w:hAnsi="Calibri"/>
          <w:b/>
          <w:sz w:val="20"/>
          <w:szCs w:val="20"/>
        </w:rPr>
        <w:t>Pakiet nr 1</w:t>
      </w:r>
      <w:r w:rsidR="002A3357" w:rsidRPr="00035120">
        <w:rPr>
          <w:rFonts w:ascii="Calibri" w:hAnsi="Calibri"/>
          <w:b/>
          <w:sz w:val="20"/>
          <w:szCs w:val="20"/>
        </w:rPr>
        <w:t xml:space="preserve"> </w:t>
      </w:r>
      <w:r w:rsidR="007C7502">
        <w:rPr>
          <w:rFonts w:ascii="Calibri" w:hAnsi="Calibri"/>
          <w:b/>
          <w:sz w:val="20"/>
          <w:szCs w:val="20"/>
        </w:rPr>
        <w:t>: Sprzęt laboratoryjny N</w:t>
      </w:r>
      <w:r w:rsidR="002A3357" w:rsidRPr="00035120">
        <w:rPr>
          <w:rFonts w:ascii="Calibri" w:hAnsi="Calibri"/>
          <w:b/>
          <w:sz w:val="20"/>
          <w:szCs w:val="20"/>
        </w:rPr>
        <w:tab/>
      </w:r>
      <w:r w:rsidR="002A3357" w:rsidRPr="00035120">
        <w:rPr>
          <w:rFonts w:ascii="Calibri" w:hAnsi="Calibri"/>
          <w:b/>
          <w:sz w:val="20"/>
          <w:szCs w:val="20"/>
        </w:rPr>
        <w:tab/>
      </w:r>
      <w:r w:rsidR="002A3357" w:rsidRPr="00035120">
        <w:rPr>
          <w:rFonts w:ascii="Calibri" w:hAnsi="Calibri"/>
          <w:b/>
          <w:sz w:val="20"/>
          <w:szCs w:val="20"/>
        </w:rPr>
        <w:tab/>
      </w:r>
      <w:r w:rsidR="002A3357" w:rsidRPr="00035120">
        <w:rPr>
          <w:rFonts w:ascii="Calibri" w:hAnsi="Calibri"/>
          <w:b/>
          <w:sz w:val="20"/>
          <w:szCs w:val="20"/>
        </w:rPr>
        <w:tab/>
      </w:r>
      <w:r w:rsidR="002A3357" w:rsidRPr="00035120">
        <w:rPr>
          <w:rFonts w:ascii="Calibri" w:hAnsi="Calibri"/>
          <w:b/>
          <w:sz w:val="20"/>
          <w:szCs w:val="20"/>
        </w:rPr>
        <w:tab/>
      </w:r>
      <w:r w:rsidR="002A3357" w:rsidRPr="00035120">
        <w:rPr>
          <w:rFonts w:ascii="Calibri" w:hAnsi="Calibri"/>
          <w:b/>
          <w:sz w:val="20"/>
          <w:szCs w:val="20"/>
        </w:rPr>
        <w:tab/>
      </w:r>
      <w:r w:rsidR="002A3357" w:rsidRPr="00035120">
        <w:rPr>
          <w:rFonts w:ascii="Calibri" w:hAnsi="Calibri"/>
          <w:b/>
          <w:sz w:val="20"/>
          <w:szCs w:val="20"/>
        </w:rPr>
        <w:tab/>
      </w:r>
      <w:r w:rsidR="002A3357" w:rsidRPr="00035120">
        <w:rPr>
          <w:rFonts w:ascii="Calibri" w:hAnsi="Calibri"/>
          <w:b/>
          <w:sz w:val="20"/>
          <w:szCs w:val="20"/>
        </w:rPr>
        <w:tab/>
      </w:r>
      <w:r w:rsidR="002A3357" w:rsidRPr="00035120">
        <w:rPr>
          <w:rFonts w:ascii="Calibri" w:hAnsi="Calibri"/>
          <w:b/>
          <w:sz w:val="20"/>
          <w:szCs w:val="20"/>
        </w:rPr>
        <w:tab/>
      </w:r>
    </w:p>
    <w:p w:rsidR="005F599E" w:rsidRDefault="005F599E" w:rsidP="005F599E"/>
    <w:p w:rsidR="0035239D" w:rsidRDefault="0035239D" w:rsidP="005F599E">
      <w:pPr>
        <w:rPr>
          <w:rFonts w:ascii="Calibri" w:hAnsi="Calibr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/>
      </w:tblPr>
      <w:tblGrid>
        <w:gridCol w:w="435"/>
        <w:gridCol w:w="1947"/>
        <w:gridCol w:w="2438"/>
        <w:gridCol w:w="1361"/>
        <w:gridCol w:w="1361"/>
        <w:gridCol w:w="1310"/>
        <w:gridCol w:w="1076"/>
        <w:gridCol w:w="942"/>
        <w:gridCol w:w="942"/>
        <w:gridCol w:w="1056"/>
        <w:gridCol w:w="1504"/>
      </w:tblGrid>
      <w:tr w:rsidR="00004F6E" w:rsidRPr="006D39FA" w:rsidTr="009C55FC">
        <w:trPr>
          <w:trHeight w:val="693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Przedmiot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zamówienia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Opis przedmiotu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zamówienia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pStyle w:val="Nagwek3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pStyle w:val="Nagwek1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bCs/>
                <w:sz w:val="18"/>
                <w:szCs w:val="18"/>
              </w:rPr>
              <w:t>Ilość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Kod CPV</w:t>
            </w:r>
          </w:p>
        </w:tc>
      </w:tr>
      <w:tr w:rsidR="00004F6E" w:rsidRPr="006D39FA" w:rsidTr="009C55FC">
        <w:trPr>
          <w:trHeight w:val="650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Szkiełka nakrywkowe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6D39FA" w:rsidRDefault="009C55FC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sz w:val="20"/>
              </w:rPr>
              <w:t xml:space="preserve">wym.: 24x60 </w:t>
            </w:r>
            <w:r>
              <w:rPr>
                <w:sz w:val="20"/>
              </w:rPr>
              <w:br/>
              <w:t xml:space="preserve">(opakowanie 100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>)</w:t>
            </w:r>
            <w:r>
              <w:rPr>
                <w:sz w:val="20"/>
              </w:rPr>
              <w:br/>
              <w:t>wysoka przezierność i brak barwy ,</w:t>
            </w:r>
            <w:r>
              <w:rPr>
                <w:sz w:val="20"/>
              </w:rPr>
              <w:br/>
              <w:t xml:space="preserve">brak zniekształcenia kolorów, </w:t>
            </w:r>
            <w:r>
              <w:rPr>
                <w:sz w:val="20"/>
              </w:rPr>
              <w:br/>
              <w:t>wysoka optyczna homogeniczność-</w:t>
            </w:r>
            <w:r>
              <w:rPr>
                <w:sz w:val="20"/>
              </w:rPr>
              <w:br/>
              <w:t xml:space="preserve">brak zabrudzeń, smug, pęcherzyków oraz pasków zakłócających obraz. Wysoka </w:t>
            </w:r>
            <w:r>
              <w:rPr>
                <w:sz w:val="20"/>
              </w:rPr>
              <w:br/>
              <w:t xml:space="preserve">równość powierzchni. Szkiełka </w:t>
            </w:r>
            <w:r>
              <w:rPr>
                <w:sz w:val="20"/>
              </w:rPr>
              <w:br/>
              <w:t xml:space="preserve">nakrywkowe pokryte substancją </w:t>
            </w:r>
            <w:r>
              <w:rPr>
                <w:sz w:val="20"/>
              </w:rPr>
              <w:br/>
              <w:t xml:space="preserve">zapobiegającą ich wzajemnemu </w:t>
            </w:r>
            <w:r>
              <w:rPr>
                <w:sz w:val="20"/>
              </w:rPr>
              <w:br/>
              <w:t xml:space="preserve">sklejaniu szkiełka wykonane ze </w:t>
            </w:r>
            <w:r w:rsidRPr="00F2646B">
              <w:rPr>
                <w:iCs/>
                <w:sz w:val="20"/>
                <w:szCs w:val="20"/>
                <w:highlight w:val="yellow"/>
              </w:rPr>
              <w:t xml:space="preserve">szkła </w:t>
            </w:r>
            <w:proofErr w:type="spellStart"/>
            <w:r w:rsidRPr="00F2646B">
              <w:rPr>
                <w:iCs/>
                <w:sz w:val="20"/>
                <w:szCs w:val="20"/>
                <w:highlight w:val="yellow"/>
              </w:rPr>
              <w:t>borosilikatowego</w:t>
            </w:r>
            <w:proofErr w:type="spellEnd"/>
            <w:r w:rsidRPr="00F2646B">
              <w:rPr>
                <w:iCs/>
                <w:sz w:val="20"/>
                <w:szCs w:val="20"/>
                <w:highlight w:val="yellow"/>
              </w:rPr>
              <w:t xml:space="preserve"> 3.3 w opakowaniu dwuczęściowym z zawiasami, pakowane hermetycznie w folię aluminiową.</w:t>
            </w:r>
            <w:r w:rsidRPr="00F2646B">
              <w:rPr>
                <w:sz w:val="20"/>
                <w:szCs w:val="20"/>
              </w:rPr>
              <w:br/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 xml:space="preserve"> 300</w:t>
            </w:r>
          </w:p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opakowań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color w:val="000000"/>
                <w:sz w:val="18"/>
                <w:szCs w:val="18"/>
              </w:rPr>
              <w:t>33141000-0</w:t>
            </w:r>
          </w:p>
        </w:tc>
      </w:tr>
      <w:tr w:rsidR="00004F6E" w:rsidRPr="006D39FA" w:rsidTr="009C55FC"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2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Szkiełka nakrywkowe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9C55FC" w:rsidRDefault="009C55FC" w:rsidP="009C55FC">
            <w:pPr>
              <w:rPr>
                <w:sz w:val="20"/>
              </w:rPr>
            </w:pPr>
            <w:r>
              <w:rPr>
                <w:sz w:val="20"/>
              </w:rPr>
              <w:t>wym. :24x50</w:t>
            </w:r>
          </w:p>
          <w:p w:rsidR="009C55FC" w:rsidRDefault="009C55FC" w:rsidP="009C55FC">
            <w:pPr>
              <w:rPr>
                <w:sz w:val="20"/>
              </w:rPr>
            </w:pPr>
            <w:r>
              <w:rPr>
                <w:sz w:val="20"/>
              </w:rPr>
              <w:t xml:space="preserve">(opakowanie 100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>)</w:t>
            </w:r>
          </w:p>
          <w:p w:rsidR="00004F6E" w:rsidRPr="006D39FA" w:rsidRDefault="009C55FC" w:rsidP="009C55FC">
            <w:pPr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sz w:val="20"/>
              </w:rPr>
              <w:lastRenderedPageBreak/>
              <w:t xml:space="preserve">Wysoka przezierność i brak barwy , brak zniekształcenia kolorów, wysoka optyczna homogeniczność-brak zabrudzeń, smug, pęcherzyków oraz pasków zakłócających obraz. Wysoka równość powierzchni. Szkiełka nakrywkowe pokryte substancją zapobiegającą ich wzajemnemu sklejaniu. Szkiełka wykonane ze </w:t>
            </w:r>
            <w:r w:rsidRPr="00F2646B">
              <w:rPr>
                <w:iCs/>
                <w:sz w:val="20"/>
                <w:szCs w:val="20"/>
                <w:highlight w:val="yellow"/>
              </w:rPr>
              <w:t xml:space="preserve">szkła </w:t>
            </w:r>
            <w:proofErr w:type="spellStart"/>
            <w:r w:rsidRPr="00F2646B">
              <w:rPr>
                <w:iCs/>
                <w:sz w:val="20"/>
                <w:szCs w:val="20"/>
                <w:highlight w:val="yellow"/>
              </w:rPr>
              <w:t>borosilikatowego</w:t>
            </w:r>
            <w:proofErr w:type="spellEnd"/>
            <w:r w:rsidRPr="00F2646B">
              <w:rPr>
                <w:iCs/>
                <w:sz w:val="20"/>
                <w:szCs w:val="20"/>
                <w:highlight w:val="yellow"/>
              </w:rPr>
              <w:t xml:space="preserve"> 3.3 w opakowaniu dwuczęściowym z zawiasami, pakowane hermetycznie w folię aluminiową.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200</w:t>
            </w:r>
          </w:p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opakowań</w:t>
            </w:r>
          </w:p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color w:val="000000"/>
                <w:sz w:val="18"/>
                <w:szCs w:val="18"/>
              </w:rPr>
              <w:t>33141000-0</w:t>
            </w:r>
          </w:p>
        </w:tc>
      </w:tr>
      <w:tr w:rsidR="00004F6E" w:rsidRPr="006D39FA" w:rsidTr="009C55FC"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lastRenderedPageBreak/>
              <w:t>3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Szkiełka nakrywkowe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6D39FA" w:rsidRDefault="009C55FC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sz w:val="20"/>
              </w:rPr>
              <w:t xml:space="preserve">wym.: 24x40 (opakowanie 100 </w:t>
            </w:r>
            <w:proofErr w:type="spellStart"/>
            <w:r>
              <w:rPr>
                <w:sz w:val="20"/>
              </w:rPr>
              <w:t>szt</w:t>
            </w:r>
            <w:proofErr w:type="spellEnd"/>
            <w:r>
              <w:rPr>
                <w:sz w:val="20"/>
              </w:rPr>
              <w:t xml:space="preserve">) Wysoka przezierność i brak barwy , brak zniekształcenia kolorów, wysoka optyczna homogeniczność-brak zabrudzeń, smug, pęcherzyków oraz pasków zakłócających obraz. Wysoka równość powierzchni. Szkiełka nakrywkowe pokryte substancją zapobiegającą ich wzajemnemu sklejaniu. Szkiełka wykonane ze </w:t>
            </w:r>
            <w:r w:rsidRPr="00F2646B">
              <w:rPr>
                <w:iCs/>
                <w:sz w:val="20"/>
                <w:szCs w:val="20"/>
                <w:highlight w:val="yellow"/>
              </w:rPr>
              <w:t xml:space="preserve">szkła </w:t>
            </w:r>
            <w:proofErr w:type="spellStart"/>
            <w:r w:rsidRPr="00F2646B">
              <w:rPr>
                <w:iCs/>
                <w:sz w:val="20"/>
                <w:szCs w:val="20"/>
                <w:highlight w:val="yellow"/>
              </w:rPr>
              <w:t>borosilikatowego</w:t>
            </w:r>
            <w:proofErr w:type="spellEnd"/>
            <w:r w:rsidRPr="00F2646B">
              <w:rPr>
                <w:iCs/>
                <w:sz w:val="20"/>
                <w:szCs w:val="20"/>
                <w:highlight w:val="yellow"/>
              </w:rPr>
              <w:t xml:space="preserve"> 3.3 w opakowaniu dwuczęściowym z zawiasami, pakowane </w:t>
            </w:r>
            <w:r w:rsidRPr="00F2646B">
              <w:rPr>
                <w:iCs/>
                <w:sz w:val="20"/>
                <w:szCs w:val="20"/>
                <w:highlight w:val="yellow"/>
              </w:rPr>
              <w:lastRenderedPageBreak/>
              <w:t>hermetycznie w folię aluminiową.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200</w:t>
            </w:r>
          </w:p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opakowań</w:t>
            </w:r>
          </w:p>
          <w:p w:rsidR="00004F6E" w:rsidRPr="006D39FA" w:rsidRDefault="00004F6E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color w:val="000000"/>
                <w:sz w:val="18"/>
                <w:szCs w:val="18"/>
              </w:rPr>
              <w:t>33141000-0</w:t>
            </w:r>
          </w:p>
        </w:tc>
      </w:tr>
      <w:tr w:rsidR="00004F6E" w:rsidRPr="006D39FA" w:rsidTr="009C55FC">
        <w:trPr>
          <w:trHeight w:val="668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lastRenderedPageBreak/>
              <w:t>4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Szkiełka typu SUPER FROST PLUS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 xml:space="preserve">opakowanie 72 </w:t>
            </w:r>
            <w:proofErr w:type="spellStart"/>
            <w:r w:rsidRPr="006D39FA">
              <w:rPr>
                <w:rFonts w:ascii="Bookman Old Style" w:hAnsi="Bookman Old Style"/>
                <w:sz w:val="18"/>
                <w:szCs w:val="18"/>
              </w:rPr>
              <w:t>szt</w:t>
            </w:r>
            <w:proofErr w:type="spellEnd"/>
          </w:p>
          <w:p w:rsidR="00004F6E" w:rsidRPr="006D39FA" w:rsidRDefault="00004F6E" w:rsidP="00BF4A16">
            <w:pPr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 xml:space="preserve">Szkiełka podstawowe adhezyjne o wym:25x75x1,0mm, ze szkła o podwyższonej przezierności. Brzegi szlifowane pod kątem 90 stopni, powierzchnia pokryta dodatnimi ładunkami elektrostatycznymi aby preparaty były powiązane z powierzchnią szkiełka wiązaniami kowalencyjnymi. </w:t>
            </w:r>
          </w:p>
          <w:p w:rsidR="00004F6E" w:rsidRPr="006D39FA" w:rsidRDefault="00004F6E" w:rsidP="00BF4A16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800</w:t>
            </w:r>
          </w:p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opakowań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tabs>
                <w:tab w:val="center" w:pos="530"/>
              </w:tabs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color w:val="000000"/>
                <w:sz w:val="18"/>
                <w:szCs w:val="18"/>
              </w:rPr>
              <w:t>33141000-0</w:t>
            </w:r>
          </w:p>
        </w:tc>
      </w:tr>
      <w:tr w:rsidR="00004F6E" w:rsidRPr="006D39FA" w:rsidTr="009C55FC">
        <w:trPr>
          <w:trHeight w:val="668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Bagietki szklane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6D39FA" w:rsidRDefault="005453F9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Ś</w:t>
            </w:r>
            <w:r w:rsidR="00004F6E" w:rsidRPr="006D39FA">
              <w:rPr>
                <w:rFonts w:ascii="Bookman Old Style" w:hAnsi="Bookman Old Style"/>
                <w:sz w:val="18"/>
                <w:szCs w:val="18"/>
              </w:rPr>
              <w:t xml:space="preserve">red.6-5mm, </w:t>
            </w:r>
            <w:proofErr w:type="spellStart"/>
            <w:r w:rsidR="00004F6E" w:rsidRPr="006D39FA">
              <w:rPr>
                <w:rFonts w:ascii="Bookman Old Style" w:hAnsi="Bookman Old Style"/>
                <w:sz w:val="18"/>
                <w:szCs w:val="18"/>
              </w:rPr>
              <w:t>dł</w:t>
            </w:r>
            <w:proofErr w:type="spellEnd"/>
            <w:r w:rsidR="00004F6E" w:rsidRPr="006D39FA">
              <w:rPr>
                <w:rFonts w:ascii="Bookman Old Style" w:hAnsi="Bookman Old Style"/>
                <w:sz w:val="18"/>
                <w:szCs w:val="18"/>
              </w:rPr>
              <w:t xml:space="preserve"> 250mm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15 sztuk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color w:val="000000"/>
                <w:sz w:val="18"/>
                <w:szCs w:val="18"/>
              </w:rPr>
              <w:t>33793000-5</w:t>
            </w:r>
          </w:p>
        </w:tc>
      </w:tr>
      <w:tr w:rsidR="00004F6E" w:rsidRPr="006D39FA" w:rsidTr="009C55FC">
        <w:trPr>
          <w:trHeight w:val="668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Bibuła filtracyjna średnia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 xml:space="preserve">wym:45x56cm (opakowanie 100 </w:t>
            </w:r>
            <w:proofErr w:type="spellStart"/>
            <w:r w:rsidRPr="006D39FA">
              <w:rPr>
                <w:rFonts w:ascii="Bookman Old Style" w:hAnsi="Bookman Old Style"/>
                <w:sz w:val="18"/>
                <w:szCs w:val="18"/>
              </w:rPr>
              <w:t>szt</w:t>
            </w:r>
            <w:proofErr w:type="spellEnd"/>
            <w:r w:rsidRPr="006D39FA">
              <w:rPr>
                <w:rFonts w:ascii="Bookman Old Style" w:hAnsi="Bookman Old Style"/>
                <w:sz w:val="18"/>
                <w:szCs w:val="18"/>
              </w:rPr>
              <w:t>)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3 </w:t>
            </w:r>
            <w:r w:rsidRPr="006D39FA">
              <w:rPr>
                <w:rFonts w:ascii="Bookman Old Style" w:hAnsi="Bookman Old Style"/>
                <w:sz w:val="18"/>
                <w:szCs w:val="18"/>
              </w:rPr>
              <w:t>opakowania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color w:val="000000"/>
                <w:sz w:val="18"/>
                <w:szCs w:val="18"/>
              </w:rPr>
              <w:t>33141000-0</w:t>
            </w:r>
          </w:p>
        </w:tc>
      </w:tr>
      <w:tr w:rsidR="00004F6E" w:rsidRPr="006D39FA" w:rsidTr="009C55FC">
        <w:trPr>
          <w:trHeight w:val="668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Lejek duży plastikowy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Średnica </w:t>
            </w:r>
            <w:r w:rsidR="005453F9">
              <w:rPr>
                <w:rFonts w:ascii="Bookman Old Style" w:hAnsi="Bookman Old Style"/>
                <w:sz w:val="18"/>
                <w:szCs w:val="18"/>
              </w:rPr>
              <w:t xml:space="preserve">od 14 do </w:t>
            </w:r>
            <w:r>
              <w:rPr>
                <w:rFonts w:ascii="Bookman Old Style" w:hAnsi="Bookman Old Style"/>
                <w:sz w:val="18"/>
                <w:szCs w:val="18"/>
              </w:rPr>
              <w:t>15 cm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 sztuki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33793000-5</w:t>
            </w:r>
          </w:p>
        </w:tc>
      </w:tr>
      <w:tr w:rsidR="00004F6E" w:rsidRPr="006D39FA" w:rsidTr="009C55FC">
        <w:trPr>
          <w:trHeight w:val="668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Pojemniki plastikowe okrągłe przeźroczyste zamykane nakrętką.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5453F9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Pojemniki okrągłe o pojemności</w:t>
            </w:r>
            <w:r w:rsidR="005453F9">
              <w:rPr>
                <w:rFonts w:ascii="Bookman Old Style" w:hAnsi="Bookman Old Style"/>
                <w:sz w:val="18"/>
                <w:szCs w:val="18"/>
              </w:rPr>
              <w:t xml:space="preserve"> od 200 do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210 ml, średnicy </w:t>
            </w:r>
            <w:r w:rsidR="005453F9">
              <w:rPr>
                <w:rFonts w:ascii="Bookman Old Style" w:hAnsi="Bookman Old Style"/>
                <w:sz w:val="18"/>
                <w:szCs w:val="18"/>
              </w:rPr>
              <w:t xml:space="preserve"> od 5,5 do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6,0 cm, wysokości </w:t>
            </w:r>
            <w:r w:rsidR="005453F9">
              <w:rPr>
                <w:rFonts w:ascii="Bookman Old Style" w:hAnsi="Bookman Old Style"/>
                <w:sz w:val="18"/>
                <w:szCs w:val="18"/>
              </w:rPr>
              <w:t xml:space="preserve"> od 8 do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8,5 cm, przezroczyste, nadające się do pracy w kontakcie z alkoholem. 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3000 sztuk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33793000-5</w:t>
            </w:r>
          </w:p>
        </w:tc>
      </w:tr>
      <w:tr w:rsidR="00004F6E" w:rsidRPr="006D39FA" w:rsidTr="009C55FC">
        <w:trPr>
          <w:trHeight w:val="668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Czterostronny stojak na probówki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ED4405" w:rsidRDefault="005453F9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 Do układania </w:t>
            </w:r>
            <w:r w:rsidR="00004F6E" w:rsidRPr="00ED4405">
              <w:rPr>
                <w:rFonts w:ascii="Bookman Old Style" w:hAnsi="Bookman Old Style"/>
                <w:sz w:val="18"/>
                <w:szCs w:val="18"/>
              </w:rPr>
              <w:t>czterech różnych  pojemności próbówek : 50 ml, 15 ml,1.5 ml i 0,5 ml.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 sztuki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33793000-5</w:t>
            </w:r>
          </w:p>
        </w:tc>
      </w:tr>
      <w:tr w:rsidR="00004F6E" w:rsidRPr="006D39FA" w:rsidTr="009C55FC">
        <w:trPr>
          <w:trHeight w:val="668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lastRenderedPageBreak/>
              <w:t>10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Zestaw do barwień preparatów cytologicznych oraz histopatologicznych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Zestaw do barwień 12 stanowisk (stelaż + 12 pojemników, koszyki na 25 szkiełek ( preparatów) cytologicznych oraz histopatologicznych)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 sztuki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33793000-5</w:t>
            </w:r>
          </w:p>
        </w:tc>
      </w:tr>
      <w:tr w:rsidR="00004F6E" w:rsidRPr="006D39FA" w:rsidTr="009C55FC">
        <w:trPr>
          <w:trHeight w:val="668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11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Plastikowe koszyki do barwień preparatów cytologicznych i histopatologicznych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Plastikowe koszyki do barwień na preparaty 25 (szkiełka cytologiczne i histopatologiczne)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5 sztuk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33793000-5</w:t>
            </w:r>
          </w:p>
        </w:tc>
      </w:tr>
      <w:tr w:rsidR="00004F6E" w:rsidRPr="006D39FA" w:rsidTr="009C55FC">
        <w:trPr>
          <w:trHeight w:val="668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12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004F6E" w:rsidRPr="006D39FA" w:rsidRDefault="009C55FC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074345">
              <w:rPr>
                <w:rFonts w:ascii="Bookman Old Style" w:hAnsi="Bookman Old Style"/>
                <w:sz w:val="18"/>
                <w:szCs w:val="18"/>
              </w:rPr>
              <w:t xml:space="preserve">Szalki </w:t>
            </w:r>
            <w:proofErr w:type="spellStart"/>
            <w:r w:rsidRPr="00074345">
              <w:rPr>
                <w:rFonts w:ascii="Bookman Old Style" w:hAnsi="Bookman Old Style"/>
                <w:sz w:val="18"/>
                <w:szCs w:val="18"/>
              </w:rPr>
              <w:t>Petriego</w:t>
            </w:r>
            <w:proofErr w:type="spellEnd"/>
            <w:r w:rsidRPr="0007434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CD0D43">
              <w:rPr>
                <w:rFonts w:ascii="Bookman Old Style" w:hAnsi="Bookman Old Style"/>
                <w:sz w:val="18"/>
                <w:szCs w:val="18"/>
                <w:highlight w:val="yellow"/>
              </w:rPr>
              <w:t>plastikowe aseptyczne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004F6E" w:rsidRPr="0031185B" w:rsidRDefault="005453F9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Średnica od 8 do</w:t>
            </w:r>
            <w:r w:rsidR="00004F6E" w:rsidRPr="0031185B">
              <w:rPr>
                <w:rFonts w:ascii="Bookman Old Style" w:hAnsi="Bookman Old Style"/>
                <w:sz w:val="18"/>
                <w:szCs w:val="18"/>
              </w:rPr>
              <w:t xml:space="preserve">10 cm i wysokości </w:t>
            </w:r>
            <w:r>
              <w:rPr>
                <w:rFonts w:ascii="Bookman Old Style" w:hAnsi="Bookman Old Style"/>
                <w:sz w:val="18"/>
                <w:szCs w:val="18"/>
              </w:rPr>
              <w:t>od 1 do</w:t>
            </w:r>
            <w:r w:rsidR="00004F6E" w:rsidRPr="0031185B">
              <w:rPr>
                <w:rFonts w:ascii="Bookman Old Style" w:hAnsi="Bookman Old Style"/>
                <w:sz w:val="18"/>
                <w:szCs w:val="18"/>
              </w:rPr>
              <w:t>2 cm</w:t>
            </w:r>
          </w:p>
        </w:tc>
        <w:tc>
          <w:tcPr>
            <w:tcW w:w="496" w:type="pct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25 sztuk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auto"/>
            <w:tcMar>
              <w:left w:w="103" w:type="dxa"/>
            </w:tcMar>
          </w:tcPr>
          <w:p w:rsidR="00004F6E" w:rsidRPr="006D39FA" w:rsidRDefault="00004F6E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33793000-5</w:t>
            </w:r>
          </w:p>
        </w:tc>
      </w:tr>
      <w:tr w:rsidR="00B118D8" w:rsidRPr="006D39FA" w:rsidTr="009C55FC">
        <w:trPr>
          <w:trHeight w:val="668"/>
        </w:trPr>
        <w:tc>
          <w:tcPr>
            <w:tcW w:w="152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13</w:t>
            </w:r>
          </w:p>
        </w:tc>
        <w:tc>
          <w:tcPr>
            <w:tcW w:w="483" w:type="pct"/>
            <w:shd w:val="clear" w:color="auto" w:fill="FFFFFF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Sączki jakościowe</w:t>
            </w:r>
          </w:p>
        </w:tc>
        <w:tc>
          <w:tcPr>
            <w:tcW w:w="893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sz w:val="18"/>
                <w:szCs w:val="18"/>
              </w:rPr>
              <w:t>filtr :185mm (opakowanie 100szt)</w:t>
            </w:r>
          </w:p>
        </w:tc>
        <w:tc>
          <w:tcPr>
            <w:tcW w:w="496" w:type="pct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10</w:t>
            </w:r>
            <w:r w:rsidRPr="006D39FA">
              <w:rPr>
                <w:rFonts w:ascii="Bookman Old Style" w:hAnsi="Bookman Old Style"/>
                <w:sz w:val="18"/>
                <w:szCs w:val="18"/>
              </w:rPr>
              <w:t xml:space="preserve"> opakowań</w:t>
            </w: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vMerge w:val="restar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 w:rsidRPr="006D39FA">
              <w:rPr>
                <w:rFonts w:ascii="Bookman Old Style" w:hAnsi="Bookman Old Style"/>
                <w:color w:val="000000"/>
                <w:sz w:val="18"/>
                <w:szCs w:val="18"/>
              </w:rPr>
              <w:t>33141000-0</w:t>
            </w:r>
          </w:p>
        </w:tc>
      </w:tr>
      <w:tr w:rsidR="00B118D8" w:rsidRPr="006D39FA" w:rsidTr="009C55FC">
        <w:trPr>
          <w:trHeight w:val="495"/>
        </w:trPr>
        <w:tc>
          <w:tcPr>
            <w:tcW w:w="2024" w:type="pct"/>
            <w:gridSpan w:val="4"/>
            <w:shd w:val="clear" w:color="auto" w:fill="auto"/>
            <w:tcMar>
              <w:left w:w="103" w:type="dxa"/>
            </w:tcMar>
          </w:tcPr>
          <w:p w:rsidR="00B118D8" w:rsidRPr="00B118D8" w:rsidRDefault="00B118D8" w:rsidP="00B118D8">
            <w:pPr>
              <w:snapToGrid w:val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118D8">
              <w:rPr>
                <w:rFonts w:ascii="Bookman Old Style" w:hAnsi="Bookman Old Style"/>
                <w:b/>
                <w:sz w:val="18"/>
                <w:szCs w:val="18"/>
              </w:rPr>
              <w:t>RAZEM:</w:t>
            </w:r>
          </w:p>
        </w:tc>
        <w:tc>
          <w:tcPr>
            <w:tcW w:w="496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446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46" w:type="pct"/>
            <w:vMerge/>
            <w:shd w:val="clear" w:color="auto" w:fill="auto"/>
            <w:tcMar>
              <w:left w:w="103" w:type="dxa"/>
            </w:tcMar>
          </w:tcPr>
          <w:p w:rsidR="00B118D8" w:rsidRPr="006D39FA" w:rsidRDefault="00B118D8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</w:tr>
    </w:tbl>
    <w:p w:rsidR="00004F6E" w:rsidRDefault="00004F6E" w:rsidP="005F599E">
      <w:pPr>
        <w:rPr>
          <w:rFonts w:ascii="Calibri" w:hAnsi="Calibri"/>
          <w:b/>
          <w:sz w:val="20"/>
          <w:szCs w:val="20"/>
        </w:rPr>
      </w:pPr>
    </w:p>
    <w:p w:rsidR="00004F6E" w:rsidRDefault="00004F6E" w:rsidP="005F599E">
      <w:pPr>
        <w:rPr>
          <w:rFonts w:ascii="Calibri" w:hAnsi="Calibri"/>
          <w:b/>
          <w:sz w:val="20"/>
          <w:szCs w:val="20"/>
        </w:rPr>
      </w:pPr>
    </w:p>
    <w:p w:rsidR="00004F6E" w:rsidRDefault="00004F6E" w:rsidP="005F599E">
      <w:pPr>
        <w:rPr>
          <w:rFonts w:ascii="Calibri" w:hAnsi="Calibri"/>
          <w:b/>
          <w:sz w:val="20"/>
          <w:szCs w:val="20"/>
        </w:rPr>
      </w:pPr>
    </w:p>
    <w:p w:rsidR="00004F6E" w:rsidRDefault="00004F6E" w:rsidP="005F599E">
      <w:pPr>
        <w:rPr>
          <w:rFonts w:ascii="Calibri" w:hAnsi="Calibri"/>
          <w:b/>
          <w:sz w:val="20"/>
          <w:szCs w:val="20"/>
        </w:rPr>
      </w:pPr>
    </w:p>
    <w:p w:rsidR="00490351" w:rsidRDefault="00490351" w:rsidP="005F599E">
      <w:pPr>
        <w:rPr>
          <w:rFonts w:ascii="Calibri" w:hAnsi="Calibri"/>
          <w:b/>
          <w:sz w:val="20"/>
          <w:szCs w:val="20"/>
        </w:rPr>
      </w:pPr>
    </w:p>
    <w:p w:rsidR="00CA35DF" w:rsidRDefault="00CA35DF" w:rsidP="005F599E">
      <w:pPr>
        <w:rPr>
          <w:rFonts w:ascii="Calibri" w:hAnsi="Calibri"/>
          <w:b/>
          <w:sz w:val="20"/>
          <w:szCs w:val="20"/>
        </w:rPr>
      </w:pPr>
      <w:r w:rsidRPr="00035120">
        <w:rPr>
          <w:rFonts w:ascii="Calibri" w:hAnsi="Calibri"/>
          <w:b/>
          <w:sz w:val="20"/>
          <w:szCs w:val="20"/>
        </w:rPr>
        <w:t xml:space="preserve">Pakiet nr </w:t>
      </w:r>
      <w:r>
        <w:rPr>
          <w:rFonts w:ascii="Calibri" w:hAnsi="Calibri"/>
          <w:b/>
          <w:sz w:val="20"/>
          <w:szCs w:val="20"/>
        </w:rPr>
        <w:t>2</w:t>
      </w:r>
      <w:r w:rsidR="007C7502">
        <w:rPr>
          <w:rFonts w:ascii="Calibri" w:hAnsi="Calibri"/>
          <w:b/>
          <w:sz w:val="20"/>
          <w:szCs w:val="20"/>
        </w:rPr>
        <w:t>: Zestaw do barwień histochemicznych oraz sprzęt laboratoryjny N</w:t>
      </w:r>
    </w:p>
    <w:p w:rsidR="0035239D" w:rsidRDefault="0035239D" w:rsidP="005F599E">
      <w:pPr>
        <w:rPr>
          <w:rFonts w:ascii="Calibri" w:hAnsi="Calibri"/>
          <w:b/>
          <w:sz w:val="20"/>
          <w:szCs w:val="20"/>
        </w:rPr>
      </w:pPr>
    </w:p>
    <w:p w:rsidR="009F0DF4" w:rsidRDefault="009F0DF4" w:rsidP="009F0DF4">
      <w:pPr>
        <w:rPr>
          <w:rFonts w:ascii="Calibri" w:hAnsi="Calibr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/>
      </w:tblPr>
      <w:tblGrid>
        <w:gridCol w:w="567"/>
        <w:gridCol w:w="1655"/>
        <w:gridCol w:w="2500"/>
        <w:gridCol w:w="1487"/>
        <w:gridCol w:w="1404"/>
        <w:gridCol w:w="1340"/>
        <w:gridCol w:w="932"/>
        <w:gridCol w:w="952"/>
        <w:gridCol w:w="1051"/>
        <w:gridCol w:w="933"/>
        <w:gridCol w:w="1551"/>
      </w:tblGrid>
      <w:tr w:rsidR="007C7502" w:rsidRPr="005F34AF" w:rsidTr="009C55FC">
        <w:trPr>
          <w:trHeight w:val="294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Przedmiot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zamówienia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Opis przedmiotu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zamówienia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pStyle w:val="Nagwek3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pStyle w:val="Nagwek1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bCs/>
                <w:sz w:val="18"/>
                <w:szCs w:val="18"/>
              </w:rPr>
              <w:t>Ilość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bCs/>
                <w:sz w:val="18"/>
                <w:szCs w:val="18"/>
              </w:rPr>
              <w:t>(a)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502" w:rsidRPr="005F34AF" w:rsidRDefault="007C7502" w:rsidP="00BF4A1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KOD CPV</w:t>
            </w:r>
          </w:p>
        </w:tc>
      </w:tr>
      <w:tr w:rsidR="007C7502" w:rsidRPr="005F34AF" w:rsidTr="009C55FC">
        <w:trPr>
          <w:trHeight w:val="294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1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Zestaw do  barwień metodą Van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Gieson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Trichrome</w:t>
            </w:r>
            <w:proofErr w:type="spellEnd"/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pStyle w:val="Zawartotabeli"/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3 opakowania (100 testów)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502" w:rsidRPr="005F34AF" w:rsidRDefault="007C7502" w:rsidP="00CA4C79">
            <w:pPr>
              <w:snapToGrid w:val="0"/>
              <w:ind w:right="-889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33124130-5</w:t>
            </w:r>
          </w:p>
        </w:tc>
      </w:tr>
      <w:tr w:rsidR="007C7502" w:rsidRPr="005F34AF" w:rsidTr="009C55FC">
        <w:trPr>
          <w:trHeight w:val="968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lastRenderedPageBreak/>
              <w:t>2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Zestaw do barwień Giemzy (na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Helicobacter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pylori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>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2 opakowania (75 testów)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502" w:rsidRPr="005F34AF" w:rsidRDefault="00D21540" w:rsidP="00CA4C79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33124130-5</w:t>
            </w:r>
          </w:p>
        </w:tc>
      </w:tr>
      <w:tr w:rsidR="007C7502" w:rsidRPr="005F34AF" w:rsidTr="009C55FC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3</w:t>
            </w:r>
          </w:p>
          <w:p w:rsidR="007C7502" w:rsidRPr="005F34AF" w:rsidRDefault="007C7502" w:rsidP="00BF4A16">
            <w:pPr>
              <w:rPr>
                <w:rFonts w:ascii="Bookman Old Style" w:hAnsi="Bookman Old Style"/>
                <w:sz w:val="18"/>
                <w:szCs w:val="18"/>
              </w:rPr>
            </w:pPr>
          </w:p>
          <w:p w:rsidR="007C7502" w:rsidRPr="005F34AF" w:rsidRDefault="007C7502" w:rsidP="00BF4A16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Zestaw do  wybarwiania śluzu (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Mucykarmin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>)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2 opakowania (100 testów)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502" w:rsidRPr="005F34AF" w:rsidRDefault="00CA4C79" w:rsidP="00CA4C79">
            <w:pPr>
              <w:snapToGrid w:val="0"/>
              <w:ind w:right="317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33124130-5</w:t>
            </w:r>
          </w:p>
        </w:tc>
      </w:tr>
      <w:tr w:rsidR="007C7502" w:rsidRPr="005F34AF" w:rsidTr="009C55FC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Zestaw do  wykonywania reakcji P.A.S(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Periodic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Acid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Schaff)</w:t>
            </w:r>
          </w:p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2 opakowania (100 testów)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502" w:rsidRPr="005F34AF" w:rsidRDefault="00661B2B" w:rsidP="00661B2B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33124130-5</w:t>
            </w:r>
          </w:p>
        </w:tc>
      </w:tr>
      <w:tr w:rsidR="007C7502" w:rsidRPr="005F34AF" w:rsidTr="009C55FC"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7C7502" w:rsidRPr="005F34AF" w:rsidRDefault="007C7502" w:rsidP="00BF4A1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Zestaw do  barwienia metodą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Ziehl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-Nielsena</w:t>
            </w:r>
          </w:p>
          <w:p w:rsidR="007C7502" w:rsidRPr="005F34AF" w:rsidRDefault="007C7502" w:rsidP="00BF4A1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2 opakowania (100 testów)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7C7502" w:rsidRPr="005F34AF" w:rsidRDefault="007C7502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502" w:rsidRPr="005F34AF" w:rsidRDefault="00FC7F36" w:rsidP="00FC7F36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33124130-5</w:t>
            </w:r>
          </w:p>
        </w:tc>
      </w:tr>
      <w:tr w:rsidR="00EB2AAA" w:rsidRPr="005F34AF" w:rsidTr="009C55FC">
        <w:tc>
          <w:tcPr>
            <w:tcW w:w="2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Zestaw do  barwień metodą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Masson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Trichrome</w:t>
            </w:r>
            <w:proofErr w:type="spellEnd"/>
          </w:p>
        </w:tc>
        <w:tc>
          <w:tcPr>
            <w:tcW w:w="7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2 opakowania</w:t>
            </w:r>
          </w:p>
        </w:tc>
        <w:tc>
          <w:tcPr>
            <w:tcW w:w="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AA" w:rsidRPr="005F34AF" w:rsidRDefault="00EB2AAA" w:rsidP="007245C2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33124130-5</w:t>
            </w:r>
          </w:p>
        </w:tc>
      </w:tr>
      <w:tr w:rsidR="00EB2AAA" w:rsidRPr="005F34AF" w:rsidTr="009C55FC">
        <w:tc>
          <w:tcPr>
            <w:tcW w:w="2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Zestaw do  barwień metodą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Grocott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Acc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to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Callard</w:t>
            </w:r>
            <w:proofErr w:type="spellEnd"/>
          </w:p>
        </w:tc>
        <w:tc>
          <w:tcPr>
            <w:tcW w:w="7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2 opakowanie</w:t>
            </w:r>
          </w:p>
        </w:tc>
        <w:tc>
          <w:tcPr>
            <w:tcW w:w="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AA" w:rsidRPr="005F34AF" w:rsidRDefault="00D04E53" w:rsidP="00D04E53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33124130-5</w:t>
            </w:r>
          </w:p>
        </w:tc>
      </w:tr>
      <w:tr w:rsidR="00EB2AAA" w:rsidRPr="005F34AF" w:rsidTr="009C55FC">
        <w:tc>
          <w:tcPr>
            <w:tcW w:w="2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Congo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Red (KIT)  </w:t>
            </w:r>
          </w:p>
        </w:tc>
        <w:tc>
          <w:tcPr>
            <w:tcW w:w="7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1 opakowanie </w:t>
            </w:r>
          </w:p>
        </w:tc>
        <w:tc>
          <w:tcPr>
            <w:tcW w:w="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AA" w:rsidRPr="005F34AF" w:rsidRDefault="00F156AD" w:rsidP="00F156AD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33696500-0</w:t>
            </w:r>
          </w:p>
        </w:tc>
      </w:tr>
      <w:tr w:rsidR="00EB2AAA" w:rsidRPr="005F34AF" w:rsidTr="009C55FC">
        <w:trPr>
          <w:trHeight w:val="1129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Medium –żel  do 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przymrażania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żel  do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przymrażania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świeżej tkanki w trakcie badania śródoperacyjnego</w:t>
            </w:r>
          </w:p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(op.100ml)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4</w:t>
            </w:r>
          </w:p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opakowania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AA" w:rsidRPr="005F34AF" w:rsidRDefault="00936744" w:rsidP="00936744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33124130-5</w:t>
            </w:r>
          </w:p>
        </w:tc>
      </w:tr>
      <w:tr w:rsidR="00EB2AAA" w:rsidRPr="005F34AF" w:rsidTr="009C55FC">
        <w:tc>
          <w:tcPr>
            <w:tcW w:w="2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10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Żyletki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mikrotomowe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typu R- 35</w:t>
            </w:r>
          </w:p>
        </w:tc>
        <w:tc>
          <w:tcPr>
            <w:tcW w:w="7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693FD8" w:rsidRDefault="00EB2AAA" w:rsidP="00BF4A16">
            <w:pPr>
              <w:snapToGrid w:val="0"/>
              <w:rPr>
                <w:rFonts w:ascii="Bookman Old Style" w:hAnsi="Bookman Old Style"/>
                <w:sz w:val="20"/>
                <w:szCs w:val="20"/>
              </w:rPr>
            </w:pPr>
            <w:r w:rsidRPr="00693FD8">
              <w:rPr>
                <w:sz w:val="20"/>
                <w:szCs w:val="20"/>
              </w:rPr>
              <w:t>Ostrza do mikrotomu typu”FeatherR35”:dł.80mm, szer.8mm, grubość 0,25mm;kąt ostrza35 stopni. Mat.</w:t>
            </w:r>
            <w:r w:rsidRPr="00693FD8">
              <w:rPr>
                <w:sz w:val="20"/>
                <w:szCs w:val="20"/>
              </w:rPr>
              <w:br/>
              <w:t xml:space="preserve">wykonany -stal nierdzewna, </w:t>
            </w:r>
            <w:proofErr w:type="spellStart"/>
            <w:r w:rsidRPr="00693FD8">
              <w:rPr>
                <w:sz w:val="20"/>
                <w:szCs w:val="20"/>
              </w:rPr>
              <w:lastRenderedPageBreak/>
              <w:t>krawędz</w:t>
            </w:r>
            <w:proofErr w:type="spellEnd"/>
            <w:r w:rsidRPr="00693FD8">
              <w:rPr>
                <w:sz w:val="20"/>
                <w:szCs w:val="20"/>
              </w:rPr>
              <w:t xml:space="preserve"> tnąca dodatkowo hartowana.</w:t>
            </w:r>
            <w:r w:rsidRPr="00693FD8">
              <w:rPr>
                <w:sz w:val="20"/>
                <w:szCs w:val="20"/>
              </w:rPr>
              <w:br/>
              <w:t>Przeznaczone do skrawania rutynowego twardych tkanek.</w:t>
            </w:r>
            <w:r w:rsidRPr="00693FD8">
              <w:rPr>
                <w:sz w:val="20"/>
                <w:szCs w:val="20"/>
              </w:rPr>
              <w:br/>
            </w:r>
            <w:r w:rsidRPr="00DB7416">
              <w:rPr>
                <w:b/>
                <w:sz w:val="20"/>
                <w:szCs w:val="20"/>
              </w:rPr>
              <w:t>Dopuszczalny jest</w:t>
            </w:r>
            <w:r w:rsidRPr="00DB7416">
              <w:rPr>
                <w:b/>
                <w:sz w:val="20"/>
                <w:szCs w:val="20"/>
              </w:rPr>
              <w:br/>
              <w:t>kąt 34 stopni.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12</w:t>
            </w:r>
          </w:p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opakowań  (50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szt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>)</w:t>
            </w:r>
          </w:p>
        </w:tc>
        <w:tc>
          <w:tcPr>
            <w:tcW w:w="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AA" w:rsidRPr="005F34AF" w:rsidRDefault="00936744" w:rsidP="00936744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33141000-0</w:t>
            </w:r>
          </w:p>
        </w:tc>
      </w:tr>
      <w:tr w:rsidR="00EB2AAA" w:rsidRPr="005F34AF" w:rsidTr="009C55FC">
        <w:trPr>
          <w:trHeight w:val="556"/>
        </w:trPr>
        <w:tc>
          <w:tcPr>
            <w:tcW w:w="2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lastRenderedPageBreak/>
              <w:t>11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Kapsułki do zatapiania bardzo drobnego i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delikatego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materiału</w:t>
            </w:r>
          </w:p>
        </w:tc>
        <w:tc>
          <w:tcPr>
            <w:tcW w:w="7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823FC4">
              <w:rPr>
                <w:sz w:val="20"/>
                <w:szCs w:val="20"/>
              </w:rPr>
              <w:t>Kasetki do zatapiania drobnego i delikatnego materiału biopsyjnego. Kasetki z siateczką. Eliminują potrzebę użycia gąbek lub torebek biopsyjnych .</w:t>
            </w:r>
            <w:r w:rsidRPr="00823FC4">
              <w:rPr>
                <w:sz w:val="20"/>
                <w:szCs w:val="20"/>
              </w:rPr>
              <w:br/>
              <w:t>Pokrywa montowana na zawiasie z tyłu kasetki z bezpiecznym zamykaniem, ogranicza możliwość otwarcia się kasetki w trakcie procesu. Duży uchwyt do otwierania kasetki</w:t>
            </w:r>
            <w:r>
              <w:t>.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30</w:t>
            </w:r>
          </w:p>
          <w:p w:rsidR="00EB2AAA" w:rsidRPr="005F34AF" w:rsidRDefault="00EB2AAA" w:rsidP="00BF4A16">
            <w:pPr>
              <w:snapToGrid w:val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opakowań</w:t>
            </w:r>
          </w:p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(250 sztuk)</w:t>
            </w:r>
          </w:p>
        </w:tc>
        <w:tc>
          <w:tcPr>
            <w:tcW w:w="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AA" w:rsidRPr="005F34AF" w:rsidRDefault="00936744" w:rsidP="00936744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33141000-0</w:t>
            </w:r>
          </w:p>
        </w:tc>
      </w:tr>
      <w:tr w:rsidR="00EB2AAA" w:rsidRPr="005F34AF" w:rsidTr="009C55FC">
        <w:tc>
          <w:tcPr>
            <w:tcW w:w="2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12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EB2AAA" w:rsidRPr="005F34AF" w:rsidRDefault="00EB2AAA" w:rsidP="00BF4A1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Pipety</w:t>
            </w:r>
            <w:r w:rsidR="00492280">
              <w:rPr>
                <w:rFonts w:ascii="Bookman Old Style" w:hAnsi="Bookman Old Style"/>
                <w:sz w:val="18"/>
                <w:szCs w:val="18"/>
              </w:rPr>
              <w:t xml:space="preserve"> typu</w:t>
            </w: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Pasteura</w:t>
            </w:r>
          </w:p>
        </w:tc>
        <w:tc>
          <w:tcPr>
            <w:tcW w:w="7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Poj.uźytkowa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3ml </w:t>
            </w:r>
            <w:proofErr w:type="spellStart"/>
            <w:r w:rsidRPr="005F34AF">
              <w:rPr>
                <w:rFonts w:ascii="Bookman Old Style" w:hAnsi="Bookman Old Style"/>
                <w:sz w:val="18"/>
                <w:szCs w:val="18"/>
              </w:rPr>
              <w:t>dł</w:t>
            </w:r>
            <w:proofErr w:type="spellEnd"/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 150mm  z podziałką</w:t>
            </w:r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3</w:t>
            </w:r>
          </w:p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opakowania </w:t>
            </w:r>
          </w:p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(500 sztuk)</w:t>
            </w:r>
          </w:p>
        </w:tc>
        <w:tc>
          <w:tcPr>
            <w:tcW w:w="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B2AAA" w:rsidRPr="005F34AF" w:rsidRDefault="00EB2AAA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AAA" w:rsidRPr="005F34AF" w:rsidRDefault="000743BE" w:rsidP="000743BE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33141000-0</w:t>
            </w:r>
          </w:p>
        </w:tc>
      </w:tr>
      <w:tr w:rsidR="00B118D8" w:rsidRPr="005F34AF" w:rsidTr="009C55FC">
        <w:tc>
          <w:tcPr>
            <w:tcW w:w="21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13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3" w:type="dxa"/>
            </w:tcMar>
          </w:tcPr>
          <w:p w:rsidR="00B118D8" w:rsidRPr="005F34AF" w:rsidRDefault="009C55FC" w:rsidP="00BF4A16">
            <w:pPr>
              <w:pStyle w:val="Zawartotabeli"/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Końcówki do pipet automatycznych 1ml - </w:t>
            </w:r>
            <w:bookmarkStart w:id="0" w:name="__DdeLink__452_1368622464"/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5,0 ml -</w:t>
            </w:r>
            <w:bookmarkEnd w:id="0"/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</w:t>
            </w:r>
            <w:r w:rsidRPr="001B5A67">
              <w:rPr>
                <w:rFonts w:ascii="Bookman Old Style" w:hAnsi="Bookman Old Style"/>
                <w:color w:val="000000" w:themeColor="text1"/>
                <w:sz w:val="18"/>
                <w:szCs w:val="18"/>
                <w:highlight w:val="yellow"/>
              </w:rPr>
              <w:t xml:space="preserve">5000 </w:t>
            </w:r>
            <w:proofErr w:type="spellStart"/>
            <w:r w:rsidRPr="001B5A67">
              <w:rPr>
                <w:rFonts w:ascii="Tahoma" w:eastAsia="Calibri" w:hAnsi="Tahoma" w:cs="Tahoma"/>
                <w:iCs/>
                <w:sz w:val="18"/>
                <w:szCs w:val="18"/>
                <w:highlight w:val="yellow"/>
              </w:rPr>
              <w:t>mikrolitrów</w:t>
            </w:r>
            <w:proofErr w:type="spellEnd"/>
          </w:p>
        </w:tc>
        <w:tc>
          <w:tcPr>
            <w:tcW w:w="75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9C55FC" w:rsidP="00BF4A16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 w:rsidRPr="009E2E8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pojemność użytkowa 1ml - 5,0 ml -</w:t>
            </w:r>
            <w:r w:rsidRPr="001B5A67">
              <w:rPr>
                <w:rFonts w:ascii="Bookman Old Style" w:hAnsi="Bookman Old Style"/>
                <w:color w:val="000000" w:themeColor="text1"/>
                <w:sz w:val="18"/>
                <w:szCs w:val="18"/>
                <w:highlight w:val="yellow"/>
              </w:rPr>
              <w:t xml:space="preserve">5000 </w:t>
            </w:r>
            <w:proofErr w:type="spellStart"/>
            <w:r w:rsidRPr="001B5A67">
              <w:rPr>
                <w:rFonts w:ascii="Tahoma" w:eastAsia="Calibri" w:hAnsi="Tahoma" w:cs="Tahoma"/>
                <w:iCs/>
                <w:sz w:val="18"/>
                <w:szCs w:val="18"/>
                <w:highlight w:val="yellow"/>
              </w:rPr>
              <w:t>mikrolitrów</w:t>
            </w:r>
            <w:proofErr w:type="spellEnd"/>
          </w:p>
        </w:tc>
        <w:tc>
          <w:tcPr>
            <w:tcW w:w="5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C55FC" w:rsidRPr="00290EA1" w:rsidRDefault="009C55FC" w:rsidP="009C55FC">
            <w:pPr>
              <w:snapToGrid w:val="0"/>
              <w:jc w:val="center"/>
              <w:rPr>
                <w:rFonts w:ascii="Bookman Old Style" w:hAnsi="Bookman Old Style"/>
                <w:color w:val="000000" w:themeColor="text1"/>
                <w:sz w:val="18"/>
                <w:szCs w:val="18"/>
                <w:highlight w:val="yellow"/>
              </w:rPr>
            </w:pPr>
            <w:r w:rsidRPr="00290EA1">
              <w:rPr>
                <w:rFonts w:ascii="Bookman Old Style" w:hAnsi="Bookman Old Style"/>
                <w:color w:val="000000" w:themeColor="text1"/>
                <w:sz w:val="18"/>
                <w:szCs w:val="18"/>
                <w:highlight w:val="yellow"/>
              </w:rPr>
              <w:t>1 opakowanie</w:t>
            </w:r>
          </w:p>
          <w:p w:rsidR="00B118D8" w:rsidRPr="005F34AF" w:rsidRDefault="009C55FC" w:rsidP="009C55FC">
            <w:pPr>
              <w:snapToGrid w:val="0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  <w:highlight w:val="yellow"/>
              </w:rPr>
              <w:t>(25</w:t>
            </w:r>
            <w:r w:rsidRPr="00290EA1">
              <w:rPr>
                <w:rFonts w:ascii="Bookman Old Style" w:hAnsi="Bookman Old Style"/>
                <w:color w:val="000000" w:themeColor="text1"/>
                <w:sz w:val="18"/>
                <w:szCs w:val="18"/>
                <w:highlight w:val="yellow"/>
              </w:rPr>
              <w:t xml:space="preserve">0 </w:t>
            </w:r>
            <w:proofErr w:type="spellStart"/>
            <w:r w:rsidRPr="00290EA1">
              <w:rPr>
                <w:rFonts w:ascii="Bookman Old Style" w:hAnsi="Bookman Old Style"/>
                <w:color w:val="000000" w:themeColor="text1"/>
                <w:sz w:val="18"/>
                <w:szCs w:val="18"/>
                <w:highlight w:val="yellow"/>
              </w:rPr>
              <w:t>szt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8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right"/>
              <w:rPr>
                <w:rFonts w:ascii="Bookman Old Style" w:hAnsi="Bookman Old Style"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8D8" w:rsidRPr="005F34AF" w:rsidRDefault="00B118D8" w:rsidP="00977697">
            <w:pPr>
              <w:snapToGrid w:val="0"/>
              <w:rPr>
                <w:rFonts w:ascii="Bookman Old Style" w:hAnsi="Bookman Old Style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/>
                <w:sz w:val="18"/>
                <w:szCs w:val="18"/>
              </w:rPr>
              <w:t>33141000-3</w:t>
            </w:r>
          </w:p>
        </w:tc>
      </w:tr>
      <w:tr w:rsidR="00B118D8" w:rsidRPr="005F34AF" w:rsidTr="009C55FC">
        <w:trPr>
          <w:cantSplit/>
          <w:trHeight w:val="719"/>
        </w:trPr>
        <w:tc>
          <w:tcPr>
            <w:tcW w:w="20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18D8" w:rsidRPr="005F34AF" w:rsidRDefault="00B118D8" w:rsidP="00BF4A16">
            <w:pPr>
              <w:snapToGrid w:val="0"/>
              <w:jc w:val="center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18D8" w:rsidRPr="005F34AF" w:rsidRDefault="00B118D8" w:rsidP="00BF4A16">
            <w:pPr>
              <w:snapToGrid w:val="0"/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8D8" w:rsidRPr="005F34AF" w:rsidRDefault="00B118D8" w:rsidP="00BF4A16">
            <w:pPr>
              <w:snapToGrid w:val="0"/>
              <w:jc w:val="right"/>
              <w:rPr>
                <w:rFonts w:ascii="Bookman Old Style" w:hAnsi="Bookman Old Style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EF4A10" w:rsidRDefault="00EF4A10" w:rsidP="009F0DF4">
      <w:pPr>
        <w:rPr>
          <w:rFonts w:ascii="Calibri" w:hAnsi="Calibri"/>
          <w:b/>
          <w:sz w:val="20"/>
          <w:szCs w:val="20"/>
        </w:rPr>
      </w:pPr>
    </w:p>
    <w:p w:rsidR="009C55FC" w:rsidRDefault="009C55FC" w:rsidP="009F0DF4">
      <w:pPr>
        <w:rPr>
          <w:rFonts w:ascii="Calibri" w:hAnsi="Calibri"/>
          <w:b/>
          <w:sz w:val="20"/>
          <w:szCs w:val="20"/>
        </w:rPr>
      </w:pPr>
    </w:p>
    <w:p w:rsidR="009C55FC" w:rsidRDefault="009C55FC" w:rsidP="009F0DF4">
      <w:pPr>
        <w:rPr>
          <w:rFonts w:ascii="Calibri" w:hAnsi="Calibri"/>
          <w:b/>
          <w:sz w:val="20"/>
          <w:szCs w:val="20"/>
        </w:rPr>
      </w:pPr>
    </w:p>
    <w:p w:rsidR="009C55FC" w:rsidRDefault="009C55FC" w:rsidP="009F0DF4">
      <w:pPr>
        <w:rPr>
          <w:rFonts w:ascii="Calibri" w:hAnsi="Calibri"/>
          <w:b/>
          <w:sz w:val="20"/>
          <w:szCs w:val="20"/>
        </w:rPr>
      </w:pPr>
    </w:p>
    <w:p w:rsidR="00EF4A10" w:rsidRDefault="00EF4A10" w:rsidP="009F0DF4">
      <w:pPr>
        <w:rPr>
          <w:rFonts w:ascii="Calibri" w:hAnsi="Calibri"/>
          <w:b/>
          <w:sz w:val="20"/>
          <w:szCs w:val="20"/>
        </w:rPr>
      </w:pPr>
    </w:p>
    <w:p w:rsidR="00490351" w:rsidRDefault="00490351" w:rsidP="009F0DF4">
      <w:pPr>
        <w:rPr>
          <w:rFonts w:ascii="Calibri" w:hAnsi="Calibri"/>
          <w:b/>
          <w:sz w:val="20"/>
          <w:szCs w:val="20"/>
        </w:rPr>
      </w:pPr>
    </w:p>
    <w:p w:rsidR="009F0DF4" w:rsidRDefault="009F0DF4" w:rsidP="009F0DF4">
      <w:pPr>
        <w:rPr>
          <w:rFonts w:ascii="Calibri" w:hAnsi="Calibri"/>
          <w:b/>
          <w:sz w:val="20"/>
          <w:szCs w:val="20"/>
        </w:rPr>
      </w:pPr>
      <w:r w:rsidRPr="00035120">
        <w:rPr>
          <w:rFonts w:ascii="Calibri" w:hAnsi="Calibri"/>
          <w:b/>
          <w:sz w:val="20"/>
          <w:szCs w:val="20"/>
        </w:rPr>
        <w:lastRenderedPageBreak/>
        <w:t xml:space="preserve">Pakiet nr </w:t>
      </w:r>
      <w:r w:rsidR="00697104">
        <w:rPr>
          <w:rFonts w:ascii="Calibri" w:hAnsi="Calibri"/>
          <w:b/>
          <w:sz w:val="20"/>
          <w:szCs w:val="20"/>
        </w:rPr>
        <w:t>3</w:t>
      </w:r>
      <w:r w:rsidR="00CA0021">
        <w:rPr>
          <w:rFonts w:ascii="Calibri" w:hAnsi="Calibri"/>
          <w:b/>
          <w:sz w:val="20"/>
          <w:szCs w:val="20"/>
        </w:rPr>
        <w:t xml:space="preserve">: Kasetki histopatologiczne oraz przykrywki </w:t>
      </w:r>
      <w:proofErr w:type="spellStart"/>
      <w:r w:rsidR="00CA0021">
        <w:rPr>
          <w:rFonts w:ascii="Calibri" w:hAnsi="Calibri"/>
          <w:b/>
          <w:sz w:val="20"/>
          <w:szCs w:val="20"/>
        </w:rPr>
        <w:t>N-K</w:t>
      </w:r>
      <w:proofErr w:type="spellEnd"/>
    </w:p>
    <w:p w:rsidR="0035239D" w:rsidRDefault="0035239D" w:rsidP="009F0DF4">
      <w:pPr>
        <w:rPr>
          <w:rFonts w:ascii="Calibri" w:hAnsi="Calibri"/>
          <w:b/>
          <w:sz w:val="20"/>
          <w:szCs w:val="20"/>
        </w:rPr>
      </w:pPr>
    </w:p>
    <w:p w:rsidR="00CA0021" w:rsidRDefault="00CA0021" w:rsidP="009F0DF4">
      <w:pPr>
        <w:rPr>
          <w:rFonts w:ascii="Calibri" w:hAnsi="Calibri"/>
          <w:b/>
          <w:sz w:val="20"/>
          <w:szCs w:val="20"/>
        </w:rPr>
      </w:pPr>
    </w:p>
    <w:tbl>
      <w:tblPr>
        <w:tblW w:w="5000" w:type="pct"/>
        <w:tblLook w:val="04A0"/>
      </w:tblPr>
      <w:tblGrid>
        <w:gridCol w:w="456"/>
        <w:gridCol w:w="2069"/>
        <w:gridCol w:w="2992"/>
        <w:gridCol w:w="1225"/>
        <w:gridCol w:w="968"/>
        <w:gridCol w:w="1315"/>
        <w:gridCol w:w="1187"/>
        <w:gridCol w:w="947"/>
        <w:gridCol w:w="947"/>
        <w:gridCol w:w="1188"/>
        <w:gridCol w:w="1083"/>
      </w:tblGrid>
      <w:tr w:rsidR="005D56BD" w:rsidTr="009C55FC">
        <w:trPr>
          <w:cantSplit/>
          <w:trHeight w:val="827"/>
        </w:trPr>
        <w:tc>
          <w:tcPr>
            <w:tcW w:w="1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6BD" w:rsidRDefault="005D56B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6BD" w:rsidRDefault="005D56B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</w:t>
            </w:r>
          </w:p>
          <w:p w:rsidR="005D56BD" w:rsidRDefault="005D5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zamówienia</w:t>
            </w:r>
          </w:p>
        </w:tc>
        <w:tc>
          <w:tcPr>
            <w:tcW w:w="10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6BD" w:rsidRDefault="005D56B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przedmiotu</w:t>
            </w:r>
          </w:p>
          <w:p w:rsidR="005D56BD" w:rsidRDefault="005D56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zamówienia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56BD" w:rsidRPr="005F34AF" w:rsidRDefault="005D56BD" w:rsidP="00D30E58">
            <w:pPr>
              <w:pStyle w:val="Nagwek3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5D56BD" w:rsidRPr="005F34AF" w:rsidRDefault="005D56BD" w:rsidP="00D30E5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5D56BD" w:rsidRDefault="005D56BD" w:rsidP="00D30E58">
            <w:pPr>
              <w:snapToGrid w:val="0"/>
              <w:jc w:val="center"/>
              <w:rPr>
                <w:sz w:val="20"/>
                <w:szCs w:val="20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6BD" w:rsidRDefault="005D56B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  <w:p w:rsidR="005D56BD" w:rsidRDefault="005D56B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6BD" w:rsidRPr="005F34AF" w:rsidRDefault="005D56BD" w:rsidP="00D30E58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5D56BD" w:rsidRDefault="005D56BD" w:rsidP="00D30E58">
            <w:pPr>
              <w:snapToGrid w:val="0"/>
              <w:jc w:val="center"/>
              <w:rPr>
                <w:sz w:val="20"/>
                <w:szCs w:val="20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6BD" w:rsidRPr="005F34AF" w:rsidRDefault="005D56BD" w:rsidP="00CA15F6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5D56BD" w:rsidRDefault="005D56BD" w:rsidP="00CA15F6">
            <w:pPr>
              <w:snapToGrid w:val="0"/>
              <w:jc w:val="center"/>
              <w:rPr>
                <w:sz w:val="20"/>
                <w:szCs w:val="20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6BD" w:rsidRPr="005F34AF" w:rsidRDefault="005D56BD" w:rsidP="001D61D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5D56BD" w:rsidRDefault="005D56B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56BD" w:rsidRPr="005F34AF" w:rsidRDefault="005D56BD" w:rsidP="001D61D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5D56BD" w:rsidRDefault="005D56BD" w:rsidP="001D61DC">
            <w:pPr>
              <w:snapToGrid w:val="0"/>
              <w:jc w:val="center"/>
              <w:rPr>
                <w:sz w:val="20"/>
                <w:szCs w:val="20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6BD" w:rsidRPr="005F34AF" w:rsidRDefault="005D56BD" w:rsidP="00C64DB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5D56BD" w:rsidRPr="005F34AF" w:rsidRDefault="005D56BD" w:rsidP="00C64DB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5D56BD" w:rsidRPr="005F34AF" w:rsidRDefault="005D56BD" w:rsidP="00C64DB5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5D56BD" w:rsidRDefault="005D56BD" w:rsidP="00C64DB5">
            <w:pPr>
              <w:snapToGrid w:val="0"/>
              <w:jc w:val="center"/>
              <w:rPr>
                <w:sz w:val="20"/>
                <w:szCs w:val="20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6BD" w:rsidRDefault="005D56BD" w:rsidP="00C64D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CPV</w:t>
            </w:r>
          </w:p>
        </w:tc>
      </w:tr>
      <w:tr w:rsidR="005D56BD" w:rsidTr="009C55FC">
        <w:trPr>
          <w:cantSplit/>
          <w:trHeight w:val="334"/>
        </w:trPr>
        <w:tc>
          <w:tcPr>
            <w:tcW w:w="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6BD" w:rsidRDefault="005D56BD">
            <w:pPr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6BD" w:rsidRDefault="005D56BD">
            <w:pPr>
              <w:rPr>
                <w:sz w:val="20"/>
                <w:szCs w:val="20"/>
              </w:rPr>
            </w:pPr>
          </w:p>
        </w:tc>
        <w:tc>
          <w:tcPr>
            <w:tcW w:w="10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56BD" w:rsidRDefault="005D56BD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BD" w:rsidRDefault="005D56BD">
            <w:pPr>
              <w:rPr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56BD" w:rsidRDefault="005D56BD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D" w:rsidRDefault="005D56BD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D" w:rsidRDefault="005D56BD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D" w:rsidRDefault="005D56BD">
            <w:pPr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D" w:rsidRDefault="005D56BD">
            <w:pPr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BD" w:rsidRDefault="005D56BD" w:rsidP="00C64DB5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BD" w:rsidRDefault="005D56BD" w:rsidP="00C64DB5">
            <w:pPr>
              <w:rPr>
                <w:sz w:val="20"/>
                <w:szCs w:val="20"/>
              </w:rPr>
            </w:pPr>
          </w:p>
        </w:tc>
      </w:tr>
      <w:tr w:rsidR="005D56BD" w:rsidTr="009C55FC"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6BD" w:rsidRDefault="005D56B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D56BD" w:rsidRDefault="005D56B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Kasetki histopatologiczne standardowe</w:t>
            </w:r>
          </w:p>
        </w:tc>
        <w:tc>
          <w:tcPr>
            <w:tcW w:w="10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6BD" w:rsidRDefault="005D56B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kwadratowe otwory do przepływu parafiny o wym2x2mm-otwór mocujący przykrywkę-12,5mm wym.5xm-25x30mm skośna powierzchnia przedniej części kasetki musi posiadać fakturę pozwalająca na naniesienie kolejnego numeru badania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BD" w:rsidRDefault="005D56B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56BD" w:rsidRDefault="005D56B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 sztuk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D" w:rsidRDefault="005D56B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D" w:rsidRDefault="005D56B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D" w:rsidRDefault="005D56B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D" w:rsidRDefault="005D56B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D" w:rsidRDefault="005D56BD" w:rsidP="00C64D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D" w:rsidRDefault="005D56BD" w:rsidP="00C64D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33141000-0</w:t>
            </w:r>
          </w:p>
        </w:tc>
      </w:tr>
      <w:tr w:rsidR="005D56BD" w:rsidTr="009C55FC"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6BD" w:rsidRDefault="005D56B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D56BD" w:rsidRDefault="005D56B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Kasetki histopatologiczne do bardzo drobnych wycinków z plastikową przykrywką</w:t>
            </w:r>
          </w:p>
        </w:tc>
        <w:tc>
          <w:tcPr>
            <w:tcW w:w="10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D56BD" w:rsidRDefault="005D56B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otwory o wym.0,35mm-jedna komora wewnętrzna wyraźnie oddzielona od pozostałej części kasetki, konieczne dodatkowe otwory zapewniające swobodny przepływ parafiny o wymiarach : 2x2 mm w ilości 28 szt. w przykrywce i podstawie, kasetka bez zawiasu z łamanym wieczkiem.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6BD" w:rsidRDefault="005D56B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56BD" w:rsidRDefault="005D56B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 sztuk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D" w:rsidRDefault="005D56B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D" w:rsidRDefault="005D56B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D" w:rsidRDefault="005D56B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D" w:rsidRDefault="005D56B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D" w:rsidRDefault="005D56BD" w:rsidP="00C64D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D" w:rsidRDefault="005D56BD" w:rsidP="00C64D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33141000-0</w:t>
            </w:r>
          </w:p>
        </w:tc>
      </w:tr>
      <w:tr w:rsidR="00461EFB" w:rsidTr="009C55FC">
        <w:tc>
          <w:tcPr>
            <w:tcW w:w="167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61EFB" w:rsidRDefault="00461EF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8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61EFB" w:rsidRDefault="00461EFB">
            <w:pPr>
              <w:snapToGrid w:val="0"/>
              <w:rPr>
                <w:sz w:val="20"/>
                <w:szCs w:val="20"/>
              </w:rPr>
            </w:pPr>
          </w:p>
          <w:p w:rsidR="00461EFB" w:rsidRDefault="00461EF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Kasetki histopatologiczne</w:t>
            </w:r>
          </w:p>
        </w:tc>
        <w:tc>
          <w:tcPr>
            <w:tcW w:w="1049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61EFB" w:rsidRDefault="00461EF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kwadratowe otwory w przykrywce i podstawie o wym. 2x2 cm otwór mocujący pokrywkę o wym. 12,5 mm- wymiar zew. 41x28x6 mm, wymiar wew. 31x25x5 mm</w:t>
            </w:r>
          </w:p>
        </w:tc>
        <w:tc>
          <w:tcPr>
            <w:tcW w:w="42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1EFB" w:rsidRDefault="00461E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1EFB" w:rsidRDefault="00461EF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 sztuk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FB" w:rsidRDefault="00461E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FB" w:rsidRDefault="00461E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FB" w:rsidRDefault="00461E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FB" w:rsidRDefault="00461E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FB" w:rsidRDefault="00461EFB" w:rsidP="00C64D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EFB" w:rsidRDefault="00461EFB" w:rsidP="00C64D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33141000-0</w:t>
            </w:r>
          </w:p>
        </w:tc>
      </w:tr>
      <w:tr w:rsidR="00461EFB" w:rsidTr="009C55FC">
        <w:trPr>
          <w:trHeight w:val="672"/>
        </w:trPr>
        <w:tc>
          <w:tcPr>
            <w:tcW w:w="2364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EFB" w:rsidRPr="00461EFB" w:rsidRDefault="00461EFB" w:rsidP="00461EFB">
            <w:pPr>
              <w:snapToGrid w:val="0"/>
              <w:rPr>
                <w:b/>
                <w:sz w:val="20"/>
                <w:szCs w:val="20"/>
              </w:rPr>
            </w:pPr>
            <w:r w:rsidRPr="00461EFB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61EFB" w:rsidRDefault="00461E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FB" w:rsidRDefault="00461E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FB" w:rsidRDefault="00461E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FB" w:rsidRDefault="00461E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FB" w:rsidRDefault="00461EF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FB" w:rsidRDefault="00461EFB" w:rsidP="00C64D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EFB" w:rsidRDefault="00461EFB" w:rsidP="00C64DB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5239D" w:rsidRDefault="0035239D" w:rsidP="000E7F23">
      <w:pPr>
        <w:rPr>
          <w:rFonts w:ascii="Calibri" w:hAnsi="Calibri"/>
          <w:b/>
          <w:sz w:val="20"/>
          <w:szCs w:val="20"/>
        </w:rPr>
      </w:pPr>
    </w:p>
    <w:p w:rsidR="009C55FC" w:rsidRDefault="009C55FC" w:rsidP="000E7F23">
      <w:pPr>
        <w:rPr>
          <w:rFonts w:ascii="Calibri" w:hAnsi="Calibri"/>
          <w:b/>
          <w:sz w:val="20"/>
          <w:szCs w:val="20"/>
        </w:rPr>
      </w:pPr>
    </w:p>
    <w:p w:rsidR="009C55FC" w:rsidRDefault="009C55FC" w:rsidP="000E7F23">
      <w:pPr>
        <w:rPr>
          <w:rFonts w:ascii="Calibri" w:hAnsi="Calibri"/>
          <w:b/>
          <w:sz w:val="20"/>
          <w:szCs w:val="20"/>
        </w:rPr>
      </w:pPr>
    </w:p>
    <w:p w:rsidR="0035239D" w:rsidRDefault="0035239D" w:rsidP="000E7F23">
      <w:pPr>
        <w:rPr>
          <w:rFonts w:ascii="Calibri" w:hAnsi="Calibri"/>
          <w:b/>
          <w:sz w:val="20"/>
          <w:szCs w:val="20"/>
        </w:rPr>
      </w:pPr>
    </w:p>
    <w:p w:rsidR="000E7F23" w:rsidRDefault="000E7F23" w:rsidP="000E7F23">
      <w:pPr>
        <w:rPr>
          <w:rFonts w:ascii="Calibri" w:hAnsi="Calibri"/>
          <w:b/>
          <w:sz w:val="20"/>
          <w:szCs w:val="20"/>
        </w:rPr>
      </w:pPr>
      <w:r w:rsidRPr="00035120">
        <w:rPr>
          <w:rFonts w:ascii="Calibri" w:hAnsi="Calibri"/>
          <w:b/>
          <w:sz w:val="20"/>
          <w:szCs w:val="20"/>
        </w:rPr>
        <w:t xml:space="preserve">Pakiet nr </w:t>
      </w:r>
      <w:r>
        <w:rPr>
          <w:rFonts w:ascii="Calibri" w:hAnsi="Calibri"/>
          <w:b/>
          <w:sz w:val="20"/>
          <w:szCs w:val="20"/>
        </w:rPr>
        <w:t>4</w:t>
      </w:r>
      <w:r w:rsidR="003012A2">
        <w:rPr>
          <w:rFonts w:ascii="Calibri" w:hAnsi="Calibri"/>
          <w:b/>
          <w:sz w:val="20"/>
          <w:szCs w:val="20"/>
        </w:rPr>
        <w:t>: Materiały do archiwizacji N</w:t>
      </w:r>
    </w:p>
    <w:p w:rsidR="0035239D" w:rsidRDefault="0035239D" w:rsidP="000E7F23">
      <w:pPr>
        <w:rPr>
          <w:rFonts w:ascii="Calibri" w:hAnsi="Calibri"/>
          <w:b/>
          <w:sz w:val="20"/>
          <w:szCs w:val="20"/>
        </w:rPr>
      </w:pPr>
    </w:p>
    <w:tbl>
      <w:tblPr>
        <w:tblW w:w="5000" w:type="pct"/>
        <w:tblLook w:val="0000"/>
      </w:tblPr>
      <w:tblGrid>
        <w:gridCol w:w="316"/>
        <w:gridCol w:w="2737"/>
        <w:gridCol w:w="1627"/>
        <w:gridCol w:w="1225"/>
        <w:gridCol w:w="1026"/>
        <w:gridCol w:w="1315"/>
        <w:gridCol w:w="929"/>
        <w:gridCol w:w="947"/>
        <w:gridCol w:w="1804"/>
        <w:gridCol w:w="1027"/>
        <w:gridCol w:w="1424"/>
      </w:tblGrid>
      <w:tr w:rsidR="00567729" w:rsidRPr="000E7F23" w:rsidTr="009C55FC">
        <w:trPr>
          <w:cantSplit/>
          <w:trHeight w:val="827"/>
        </w:trPr>
        <w:tc>
          <w:tcPr>
            <w:tcW w:w="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29" w:rsidRPr="000E7F23" w:rsidRDefault="00567729" w:rsidP="00680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29" w:rsidRPr="000E7F23" w:rsidRDefault="00567729" w:rsidP="00680B19">
            <w:pPr>
              <w:snapToGrid w:val="0"/>
              <w:jc w:val="center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Przedmiot</w:t>
            </w:r>
          </w:p>
          <w:p w:rsidR="00567729" w:rsidRPr="000E7F23" w:rsidRDefault="00567729" w:rsidP="00680B19">
            <w:pPr>
              <w:jc w:val="center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zamówienia</w:t>
            </w:r>
          </w:p>
        </w:tc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29" w:rsidRPr="000E7F23" w:rsidRDefault="00567729" w:rsidP="00680B19">
            <w:pPr>
              <w:snapToGrid w:val="0"/>
              <w:jc w:val="center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Opis przedmiotu</w:t>
            </w:r>
          </w:p>
          <w:p w:rsidR="00567729" w:rsidRPr="000E7F23" w:rsidRDefault="00567729" w:rsidP="00680B19">
            <w:pPr>
              <w:jc w:val="center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zamówienia</w:t>
            </w:r>
          </w:p>
        </w:tc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729" w:rsidRPr="005F34AF" w:rsidRDefault="00567729" w:rsidP="00567729">
            <w:pPr>
              <w:pStyle w:val="Nagwek3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567729" w:rsidRPr="005F34AF" w:rsidRDefault="00567729" w:rsidP="0056772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567729" w:rsidRPr="000E7F23" w:rsidRDefault="00567729" w:rsidP="00567729">
            <w:pPr>
              <w:snapToGrid w:val="0"/>
              <w:jc w:val="center"/>
              <w:rPr>
                <w:sz w:val="20"/>
                <w:szCs w:val="20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3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7729" w:rsidRDefault="00567729" w:rsidP="00680B19">
            <w:pPr>
              <w:snapToGrid w:val="0"/>
              <w:jc w:val="center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Ilość</w:t>
            </w:r>
          </w:p>
          <w:p w:rsidR="00567729" w:rsidRPr="000E7F23" w:rsidRDefault="00567729" w:rsidP="00680B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729" w:rsidRPr="005F34AF" w:rsidRDefault="00567729" w:rsidP="0056772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567729" w:rsidRPr="000E7F23" w:rsidRDefault="00567729" w:rsidP="00567729">
            <w:pPr>
              <w:snapToGrid w:val="0"/>
              <w:jc w:val="center"/>
              <w:rPr>
                <w:sz w:val="20"/>
                <w:szCs w:val="20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729" w:rsidRPr="005F34AF" w:rsidRDefault="00567729" w:rsidP="0056772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567729" w:rsidRPr="000E7F23" w:rsidRDefault="00567729" w:rsidP="00567729">
            <w:pPr>
              <w:snapToGrid w:val="0"/>
              <w:jc w:val="center"/>
              <w:rPr>
                <w:sz w:val="20"/>
                <w:szCs w:val="20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729" w:rsidRPr="005F34AF" w:rsidRDefault="00567729" w:rsidP="0056772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567729" w:rsidRPr="000E7F23" w:rsidRDefault="00567729" w:rsidP="00680B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729" w:rsidRPr="005F34AF" w:rsidRDefault="00567729" w:rsidP="0056772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567729" w:rsidRPr="000E7F23" w:rsidRDefault="00567729" w:rsidP="00567729">
            <w:pPr>
              <w:snapToGrid w:val="0"/>
              <w:jc w:val="center"/>
              <w:rPr>
                <w:sz w:val="20"/>
                <w:szCs w:val="20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729" w:rsidRPr="005F34AF" w:rsidRDefault="00567729" w:rsidP="0056772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567729" w:rsidRPr="005F34AF" w:rsidRDefault="00567729" w:rsidP="0056772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567729" w:rsidRPr="005F34AF" w:rsidRDefault="00567729" w:rsidP="00567729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567729" w:rsidRPr="000E7F23" w:rsidRDefault="00567729" w:rsidP="00567729">
            <w:pPr>
              <w:snapToGrid w:val="0"/>
              <w:jc w:val="center"/>
              <w:rPr>
                <w:sz w:val="20"/>
                <w:szCs w:val="20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29" w:rsidRPr="000E7F23" w:rsidRDefault="00567729" w:rsidP="00680B19">
            <w:pPr>
              <w:snapToGrid w:val="0"/>
              <w:jc w:val="center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Kod CPV</w:t>
            </w:r>
          </w:p>
        </w:tc>
      </w:tr>
      <w:tr w:rsidR="00567729" w:rsidRPr="000E7F23" w:rsidTr="009C55FC">
        <w:trPr>
          <w:cantSplit/>
          <w:trHeight w:val="293"/>
        </w:trPr>
        <w:tc>
          <w:tcPr>
            <w:tcW w:w="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29" w:rsidRPr="000E7F23" w:rsidRDefault="00567729" w:rsidP="00680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29" w:rsidRPr="000E7F23" w:rsidRDefault="00567729" w:rsidP="00680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729" w:rsidRPr="000E7F23" w:rsidRDefault="00567729" w:rsidP="00680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29" w:rsidRPr="000E7F23" w:rsidRDefault="00567729" w:rsidP="00680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7729" w:rsidRPr="000E7F23" w:rsidRDefault="00567729" w:rsidP="00680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729" w:rsidRPr="000E7F23" w:rsidRDefault="00567729" w:rsidP="00680B19">
            <w:pPr>
              <w:snapToGrid w:val="0"/>
              <w:rPr>
                <w:sz w:val="20"/>
                <w:szCs w:val="20"/>
              </w:rPr>
            </w:pPr>
          </w:p>
        </w:tc>
      </w:tr>
      <w:tr w:rsidR="00567729" w:rsidRPr="000E7F23" w:rsidTr="009C55FC">
        <w:tc>
          <w:tcPr>
            <w:tcW w:w="8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29" w:rsidRPr="000E7F23" w:rsidRDefault="00567729" w:rsidP="00680B19">
            <w:pPr>
              <w:snapToGrid w:val="0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1</w:t>
            </w:r>
          </w:p>
        </w:tc>
        <w:tc>
          <w:tcPr>
            <w:tcW w:w="98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7729" w:rsidRPr="000E7F23" w:rsidRDefault="00567729" w:rsidP="00680B19">
            <w:pPr>
              <w:pStyle w:val="Zawartotabeli"/>
              <w:snapToGrid w:val="0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Moduł  do przechowywania  szkiełek mikroskopowych z 14 szufladami na 5000 szkiełek</w:t>
            </w:r>
          </w:p>
        </w:tc>
        <w:tc>
          <w:tcPr>
            <w:tcW w:w="5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29" w:rsidRPr="000E7F23" w:rsidRDefault="00567729" w:rsidP="00680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29" w:rsidRPr="000E7F23" w:rsidRDefault="00567729" w:rsidP="00680B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7729" w:rsidRPr="000E7F23" w:rsidRDefault="00564C05" w:rsidP="00680B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sztuk</w:t>
            </w:r>
          </w:p>
          <w:p w:rsidR="00567729" w:rsidRPr="000E7F23" w:rsidRDefault="00567729" w:rsidP="00680B19">
            <w:pPr>
              <w:jc w:val="center"/>
              <w:rPr>
                <w:sz w:val="20"/>
                <w:szCs w:val="20"/>
              </w:rPr>
            </w:pPr>
          </w:p>
          <w:p w:rsidR="00567729" w:rsidRPr="000E7F23" w:rsidRDefault="00567729" w:rsidP="00680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29" w:rsidRPr="000E7F23" w:rsidRDefault="00564C05" w:rsidP="00680B19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33140000-3</w:t>
            </w:r>
          </w:p>
          <w:p w:rsidR="00567729" w:rsidRPr="000E7F23" w:rsidRDefault="00567729" w:rsidP="00680B19">
            <w:pPr>
              <w:rPr>
                <w:color w:val="000000"/>
                <w:sz w:val="20"/>
                <w:szCs w:val="20"/>
              </w:rPr>
            </w:pPr>
          </w:p>
        </w:tc>
      </w:tr>
      <w:tr w:rsidR="00567729" w:rsidRPr="000E7F23" w:rsidTr="009C55FC">
        <w:trPr>
          <w:trHeight w:val="294"/>
        </w:trPr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29" w:rsidRPr="000E7F23" w:rsidRDefault="00567729" w:rsidP="00680B19">
            <w:pPr>
              <w:snapToGrid w:val="0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2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7729" w:rsidRPr="000E7F23" w:rsidRDefault="00A11312" w:rsidP="00680B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Podstawa do archiwum ( moduł do przechowywania szkiełek mikroskopowych)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29" w:rsidRPr="000E7F23" w:rsidRDefault="00567729" w:rsidP="00A1131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29" w:rsidRPr="000E7F23" w:rsidRDefault="00567729" w:rsidP="00680B1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7729" w:rsidRPr="000E7F23" w:rsidRDefault="00A11312" w:rsidP="00A11312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sztuki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29" w:rsidRPr="000E7F23" w:rsidRDefault="00A11312" w:rsidP="00A11312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33140000-3</w:t>
            </w:r>
          </w:p>
        </w:tc>
      </w:tr>
      <w:tr w:rsidR="00567729" w:rsidRPr="000E7F23" w:rsidTr="009C55FC">
        <w:trPr>
          <w:trHeight w:val="738"/>
        </w:trPr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29" w:rsidRPr="000E7F23" w:rsidRDefault="00567729" w:rsidP="00680B19">
            <w:pPr>
              <w:snapToGrid w:val="0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3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7729" w:rsidRPr="000E7F23" w:rsidRDefault="00B6315D" w:rsidP="00680B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Pokrywa do archiwum (moduł do przechowywania szkiełek mikroskopowych)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29" w:rsidRPr="000E7F23" w:rsidRDefault="00567729" w:rsidP="00680B1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29" w:rsidRPr="000E7F23" w:rsidRDefault="00567729" w:rsidP="00680B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7729" w:rsidRPr="000E7F23" w:rsidRDefault="00567729" w:rsidP="00B6315D">
            <w:pPr>
              <w:snapToGrid w:val="0"/>
              <w:jc w:val="center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 xml:space="preserve">2 </w:t>
            </w:r>
            <w:r w:rsidR="00B6315D">
              <w:rPr>
                <w:sz w:val="20"/>
                <w:szCs w:val="20"/>
              </w:rPr>
              <w:t>sztuki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29" w:rsidRPr="000E7F23" w:rsidRDefault="00B6315D" w:rsidP="00B631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33140000-3</w:t>
            </w:r>
          </w:p>
        </w:tc>
      </w:tr>
      <w:tr w:rsidR="00567729" w:rsidRPr="000E7F23" w:rsidTr="009C55FC"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29" w:rsidRPr="000E7F23" w:rsidRDefault="00567729" w:rsidP="00680B19">
            <w:pPr>
              <w:snapToGrid w:val="0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4</w:t>
            </w:r>
          </w:p>
          <w:p w:rsidR="00567729" w:rsidRPr="000E7F23" w:rsidRDefault="00567729" w:rsidP="00680B19">
            <w:pPr>
              <w:rPr>
                <w:sz w:val="20"/>
                <w:szCs w:val="20"/>
              </w:rPr>
            </w:pPr>
          </w:p>
          <w:p w:rsidR="00567729" w:rsidRPr="000E7F23" w:rsidRDefault="00567729" w:rsidP="00680B19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7729" w:rsidRPr="000E7F23" w:rsidRDefault="00B6315D" w:rsidP="00680B1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Pudełko na bloczki parafinowe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729" w:rsidRPr="000E7F23" w:rsidRDefault="00B6315D" w:rsidP="00B6315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Wymiary 325x240x60 na 200-220 bloczki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729" w:rsidRPr="000E7F23" w:rsidRDefault="00567729" w:rsidP="00680B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7729" w:rsidRPr="000E7F23" w:rsidRDefault="00B6315D" w:rsidP="00680B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sztuk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29" w:rsidRPr="000E7F23" w:rsidRDefault="00567729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729" w:rsidRPr="000E7F23" w:rsidRDefault="00B6315D" w:rsidP="00B6315D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33140000-3</w:t>
            </w:r>
          </w:p>
        </w:tc>
      </w:tr>
      <w:tr w:rsidR="0090027D" w:rsidRPr="000E7F23" w:rsidTr="009C55FC"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027D" w:rsidRPr="000E7F23" w:rsidRDefault="0090027D" w:rsidP="00680B19">
            <w:pPr>
              <w:snapToGrid w:val="0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5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027D" w:rsidRPr="000E7F23" w:rsidRDefault="0090027D" w:rsidP="0090027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Tekturowa tacka na preparaty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27D" w:rsidRPr="000E7F23" w:rsidRDefault="0090027D" w:rsidP="00CD6D8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Tekturowa tacka na preparaty cytologiczne i histopatologiczne na 20</w:t>
            </w:r>
            <w:r w:rsidR="0080404C">
              <w:rPr>
                <w:sz w:val="20"/>
                <w:szCs w:val="20"/>
              </w:rPr>
              <w:t xml:space="preserve"> -25</w:t>
            </w:r>
            <w:r>
              <w:rPr>
                <w:sz w:val="20"/>
                <w:szCs w:val="20"/>
              </w:rPr>
              <w:t xml:space="preserve"> preparatów , koloru białego.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27D" w:rsidRPr="000E7F23" w:rsidRDefault="0090027D" w:rsidP="00680B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027D" w:rsidRPr="000E7F23" w:rsidRDefault="0090027D" w:rsidP="00680B1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sztuk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7D" w:rsidRPr="000E7F23" w:rsidRDefault="0090027D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7D" w:rsidRPr="000E7F23" w:rsidRDefault="0090027D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7D" w:rsidRPr="000E7F23" w:rsidRDefault="0090027D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7D" w:rsidRPr="000E7F23" w:rsidRDefault="0090027D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7D" w:rsidRPr="000E7F23" w:rsidRDefault="0090027D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7D" w:rsidRPr="000E7F23" w:rsidRDefault="0090027D" w:rsidP="009D7B0B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33140000-3</w:t>
            </w:r>
          </w:p>
        </w:tc>
      </w:tr>
      <w:tr w:rsidR="0090027D" w:rsidRPr="000E7F23" w:rsidTr="009C55FC">
        <w:trPr>
          <w:trHeight w:val="552"/>
        </w:trPr>
        <w:tc>
          <w:tcPr>
            <w:tcW w:w="19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27D" w:rsidRPr="003012A2" w:rsidRDefault="0090027D" w:rsidP="003012A2">
            <w:pPr>
              <w:snapToGrid w:val="0"/>
              <w:rPr>
                <w:b/>
                <w:sz w:val="20"/>
                <w:szCs w:val="20"/>
              </w:rPr>
            </w:pPr>
            <w:r w:rsidRPr="003012A2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7D" w:rsidRPr="000E7F23" w:rsidRDefault="0090027D" w:rsidP="00680B1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7D" w:rsidRPr="000E7F23" w:rsidRDefault="0090027D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7D" w:rsidRPr="000E7F23" w:rsidRDefault="0090027D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7D" w:rsidRPr="000E7F23" w:rsidRDefault="0090027D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7D" w:rsidRPr="000E7F23" w:rsidRDefault="0090027D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7D" w:rsidRPr="000E7F23" w:rsidRDefault="0090027D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27D" w:rsidRPr="000E7F23" w:rsidRDefault="0090027D" w:rsidP="00680B19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90351" w:rsidRDefault="00490351" w:rsidP="00677B19">
      <w:pPr>
        <w:rPr>
          <w:rFonts w:ascii="Calibri" w:hAnsi="Calibri"/>
          <w:b/>
          <w:sz w:val="20"/>
          <w:szCs w:val="20"/>
        </w:rPr>
      </w:pPr>
    </w:p>
    <w:p w:rsidR="00101873" w:rsidRDefault="00101873" w:rsidP="00677B19">
      <w:pPr>
        <w:rPr>
          <w:rFonts w:ascii="Calibri" w:hAnsi="Calibri"/>
          <w:b/>
          <w:sz w:val="20"/>
          <w:szCs w:val="20"/>
        </w:rPr>
      </w:pPr>
    </w:p>
    <w:p w:rsidR="00101873" w:rsidRDefault="00101873" w:rsidP="00677B19">
      <w:pPr>
        <w:rPr>
          <w:rFonts w:ascii="Calibri" w:hAnsi="Calibri"/>
          <w:b/>
          <w:sz w:val="20"/>
          <w:szCs w:val="20"/>
        </w:rPr>
      </w:pPr>
    </w:p>
    <w:p w:rsidR="009C55FC" w:rsidRDefault="009C55FC" w:rsidP="00677B19">
      <w:pPr>
        <w:rPr>
          <w:rFonts w:ascii="Calibri" w:hAnsi="Calibri"/>
          <w:b/>
          <w:sz w:val="20"/>
          <w:szCs w:val="20"/>
        </w:rPr>
      </w:pPr>
    </w:p>
    <w:p w:rsidR="009C55FC" w:rsidRDefault="009C55FC" w:rsidP="00677B19">
      <w:pPr>
        <w:rPr>
          <w:rFonts w:ascii="Calibri" w:hAnsi="Calibri"/>
          <w:b/>
          <w:sz w:val="20"/>
          <w:szCs w:val="20"/>
        </w:rPr>
      </w:pPr>
    </w:p>
    <w:p w:rsidR="009C55FC" w:rsidRDefault="009C55FC" w:rsidP="00677B19">
      <w:pPr>
        <w:rPr>
          <w:rFonts w:ascii="Calibri" w:hAnsi="Calibri"/>
          <w:b/>
          <w:sz w:val="20"/>
          <w:szCs w:val="20"/>
        </w:rPr>
      </w:pPr>
    </w:p>
    <w:p w:rsidR="00490351" w:rsidRDefault="00490351" w:rsidP="00677B19">
      <w:pPr>
        <w:rPr>
          <w:rFonts w:ascii="Calibri" w:hAnsi="Calibri"/>
          <w:b/>
          <w:sz w:val="20"/>
          <w:szCs w:val="20"/>
        </w:rPr>
      </w:pPr>
    </w:p>
    <w:p w:rsidR="00677B19" w:rsidRDefault="00677B19" w:rsidP="00677B19">
      <w:pPr>
        <w:rPr>
          <w:rFonts w:ascii="Calibri" w:hAnsi="Calibri"/>
          <w:b/>
          <w:sz w:val="20"/>
          <w:szCs w:val="20"/>
        </w:rPr>
      </w:pPr>
      <w:r w:rsidRPr="00035120">
        <w:rPr>
          <w:rFonts w:ascii="Calibri" w:hAnsi="Calibri"/>
          <w:b/>
          <w:sz w:val="20"/>
          <w:szCs w:val="20"/>
        </w:rPr>
        <w:t xml:space="preserve">Pakiet nr </w:t>
      </w:r>
      <w:r>
        <w:rPr>
          <w:rFonts w:ascii="Calibri" w:hAnsi="Calibri"/>
          <w:b/>
          <w:sz w:val="20"/>
          <w:szCs w:val="20"/>
        </w:rPr>
        <w:t>5</w:t>
      </w:r>
      <w:r w:rsidR="00C42D50">
        <w:rPr>
          <w:rFonts w:ascii="Calibri" w:hAnsi="Calibri"/>
          <w:b/>
          <w:sz w:val="20"/>
          <w:szCs w:val="20"/>
        </w:rPr>
        <w:t>: Ostrza autopsyjne i uchwyty do ostrzy N</w:t>
      </w:r>
    </w:p>
    <w:p w:rsidR="00490351" w:rsidRDefault="00490351" w:rsidP="00677B19">
      <w:pPr>
        <w:rPr>
          <w:rFonts w:ascii="Calibri" w:hAnsi="Calibri"/>
          <w:b/>
          <w:sz w:val="20"/>
          <w:szCs w:val="20"/>
        </w:rPr>
      </w:pPr>
    </w:p>
    <w:tbl>
      <w:tblPr>
        <w:tblW w:w="5000" w:type="pct"/>
        <w:tblLook w:val="0000"/>
      </w:tblPr>
      <w:tblGrid>
        <w:gridCol w:w="350"/>
        <w:gridCol w:w="2705"/>
        <w:gridCol w:w="1460"/>
        <w:gridCol w:w="1225"/>
        <w:gridCol w:w="1249"/>
        <w:gridCol w:w="1315"/>
        <w:gridCol w:w="929"/>
        <w:gridCol w:w="947"/>
        <w:gridCol w:w="947"/>
        <w:gridCol w:w="1001"/>
        <w:gridCol w:w="2249"/>
      </w:tblGrid>
      <w:tr w:rsidR="004D7BCF" w:rsidRPr="000E7F23" w:rsidTr="009C55FC">
        <w:trPr>
          <w:cantSplit/>
          <w:trHeight w:val="827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BCF" w:rsidRPr="000E7F23" w:rsidRDefault="004D7BCF" w:rsidP="009D7B0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7BCF" w:rsidRPr="000E7F23" w:rsidRDefault="004D7BCF" w:rsidP="009D7B0B">
            <w:pPr>
              <w:snapToGrid w:val="0"/>
              <w:jc w:val="center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Przedmiot</w:t>
            </w:r>
          </w:p>
          <w:p w:rsidR="004D7BCF" w:rsidRPr="000E7F23" w:rsidRDefault="004D7BCF" w:rsidP="009D7B0B">
            <w:pPr>
              <w:jc w:val="center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zamówienia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7BCF" w:rsidRPr="000E7F23" w:rsidRDefault="004D7BCF" w:rsidP="009D7B0B">
            <w:pPr>
              <w:snapToGrid w:val="0"/>
              <w:jc w:val="center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Opis przedmiotu</w:t>
            </w:r>
          </w:p>
          <w:p w:rsidR="004D7BCF" w:rsidRPr="000E7F23" w:rsidRDefault="004D7BCF" w:rsidP="009D7B0B">
            <w:pPr>
              <w:jc w:val="center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zamówienia</w:t>
            </w:r>
          </w:p>
        </w:tc>
        <w:tc>
          <w:tcPr>
            <w:tcW w:w="2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BCF" w:rsidRPr="005F34AF" w:rsidRDefault="004D7BCF" w:rsidP="009D7B0B">
            <w:pPr>
              <w:pStyle w:val="Nagwek3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Nazwa handlowa,</w:t>
            </w:r>
          </w:p>
          <w:p w:rsidR="004D7BCF" w:rsidRPr="005F34AF" w:rsidRDefault="004D7BCF" w:rsidP="009D7B0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Producent,</w:t>
            </w:r>
          </w:p>
          <w:p w:rsidR="004D7BCF" w:rsidRPr="000E7F23" w:rsidRDefault="004D7BCF" w:rsidP="009D7B0B">
            <w:pPr>
              <w:snapToGrid w:val="0"/>
              <w:jc w:val="center"/>
              <w:rPr>
                <w:sz w:val="20"/>
                <w:szCs w:val="20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nr katalogowy /jeżeli posiada/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7BCF" w:rsidRDefault="004D7BCF" w:rsidP="009D7B0B">
            <w:pPr>
              <w:snapToGrid w:val="0"/>
              <w:jc w:val="center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Ilość</w:t>
            </w:r>
          </w:p>
          <w:p w:rsidR="004D7BCF" w:rsidRPr="000E7F23" w:rsidRDefault="004D7BCF" w:rsidP="009D7B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BCF" w:rsidRPr="005F34AF" w:rsidRDefault="004D7BCF" w:rsidP="009D7B0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 xml:space="preserve">Cena jednostkowa netto </w:t>
            </w:r>
          </w:p>
          <w:p w:rsidR="004D7BCF" w:rsidRPr="000E7F23" w:rsidRDefault="004D7BCF" w:rsidP="009D7B0B">
            <w:pPr>
              <w:snapToGrid w:val="0"/>
              <w:jc w:val="center"/>
              <w:rPr>
                <w:sz w:val="20"/>
                <w:szCs w:val="20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(b)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BCF" w:rsidRPr="005F34AF" w:rsidRDefault="004D7BCF" w:rsidP="009D7B0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 netto</w:t>
            </w:r>
          </w:p>
          <w:p w:rsidR="004D7BCF" w:rsidRPr="000E7F23" w:rsidRDefault="004D7BCF" w:rsidP="009D7B0B">
            <w:pPr>
              <w:snapToGrid w:val="0"/>
              <w:jc w:val="center"/>
              <w:rPr>
                <w:sz w:val="20"/>
                <w:szCs w:val="20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(a x b = c)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BCF" w:rsidRPr="005F34AF" w:rsidRDefault="004D7BCF" w:rsidP="009D7B0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Stawka podatku VAT</w:t>
            </w:r>
          </w:p>
          <w:p w:rsidR="004D7BCF" w:rsidRPr="000E7F23" w:rsidRDefault="004D7BCF" w:rsidP="009D7B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BCF" w:rsidRPr="005F34AF" w:rsidRDefault="004D7BCF" w:rsidP="009D7B0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 podatku VAT ogółem</w:t>
            </w:r>
          </w:p>
          <w:p w:rsidR="004D7BCF" w:rsidRPr="000E7F23" w:rsidRDefault="004D7BCF" w:rsidP="009D7B0B">
            <w:pPr>
              <w:snapToGrid w:val="0"/>
              <w:jc w:val="center"/>
              <w:rPr>
                <w:sz w:val="20"/>
                <w:szCs w:val="20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(d)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BCF" w:rsidRPr="005F34AF" w:rsidRDefault="004D7BCF" w:rsidP="009D7B0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Wartość</w:t>
            </w:r>
          </w:p>
          <w:p w:rsidR="004D7BCF" w:rsidRPr="005F34AF" w:rsidRDefault="004D7BCF" w:rsidP="009D7B0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brutto</w:t>
            </w:r>
          </w:p>
          <w:p w:rsidR="004D7BCF" w:rsidRPr="005F34AF" w:rsidRDefault="004D7BCF" w:rsidP="009D7B0B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Ogółem</w:t>
            </w:r>
          </w:p>
          <w:p w:rsidR="004D7BCF" w:rsidRPr="000E7F23" w:rsidRDefault="004D7BCF" w:rsidP="009D7B0B">
            <w:pPr>
              <w:snapToGrid w:val="0"/>
              <w:jc w:val="center"/>
              <w:rPr>
                <w:sz w:val="20"/>
                <w:szCs w:val="20"/>
              </w:rPr>
            </w:pPr>
            <w:r w:rsidRPr="005F34AF">
              <w:rPr>
                <w:rFonts w:ascii="Bookman Old Style" w:hAnsi="Bookman Old Style"/>
                <w:sz w:val="18"/>
                <w:szCs w:val="18"/>
              </w:rPr>
              <w:t>(c + d)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BCF" w:rsidRPr="000E7F23" w:rsidRDefault="004D7BCF" w:rsidP="009D7B0B">
            <w:pPr>
              <w:snapToGrid w:val="0"/>
              <w:jc w:val="center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Kod CPV</w:t>
            </w:r>
          </w:p>
        </w:tc>
      </w:tr>
      <w:tr w:rsidR="004D7BCF" w:rsidRPr="000E7F23" w:rsidTr="009C55FC">
        <w:trPr>
          <w:cantSplit/>
          <w:trHeight w:val="293"/>
        </w:trPr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7BCF" w:rsidRPr="000E7F23" w:rsidRDefault="004D7BCF" w:rsidP="009D7B0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7BCF" w:rsidRPr="000E7F23" w:rsidRDefault="004D7BCF" w:rsidP="009D7B0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7BCF" w:rsidRPr="000E7F23" w:rsidRDefault="004D7BCF" w:rsidP="009D7B0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CF" w:rsidRPr="000E7F23" w:rsidRDefault="004D7BCF" w:rsidP="009D7B0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7BCF" w:rsidRPr="000E7F23" w:rsidRDefault="004D7BCF" w:rsidP="009D7B0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F" w:rsidRPr="000E7F23" w:rsidRDefault="004D7BCF" w:rsidP="009D7B0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F" w:rsidRPr="000E7F23" w:rsidRDefault="004D7BCF" w:rsidP="009D7B0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F" w:rsidRPr="000E7F23" w:rsidRDefault="004D7BCF" w:rsidP="009D7B0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F" w:rsidRPr="000E7F23" w:rsidRDefault="004D7BCF" w:rsidP="009D7B0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F" w:rsidRPr="000E7F23" w:rsidRDefault="004D7BCF" w:rsidP="009D7B0B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BCF" w:rsidRPr="000E7F23" w:rsidRDefault="004D7BCF" w:rsidP="009D7B0B">
            <w:pPr>
              <w:snapToGrid w:val="0"/>
              <w:rPr>
                <w:sz w:val="20"/>
                <w:szCs w:val="20"/>
              </w:rPr>
            </w:pPr>
          </w:p>
        </w:tc>
      </w:tr>
      <w:tr w:rsidR="004D7BCF" w:rsidRPr="000E7F23" w:rsidTr="009C55FC">
        <w:tc>
          <w:tcPr>
            <w:tcW w:w="15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BCF" w:rsidRPr="000E7F23" w:rsidRDefault="004D7BCF" w:rsidP="009D7B0B">
            <w:pPr>
              <w:snapToGrid w:val="0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1</w:t>
            </w:r>
          </w:p>
        </w:tc>
        <w:tc>
          <w:tcPr>
            <w:tcW w:w="97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7BCF" w:rsidRPr="00621BB8" w:rsidRDefault="004D7BCF" w:rsidP="009D7B0B">
            <w:pPr>
              <w:snapToGrid w:val="0"/>
              <w:rPr>
                <w:sz w:val="20"/>
                <w:szCs w:val="20"/>
              </w:rPr>
            </w:pPr>
            <w:r w:rsidRPr="00621BB8">
              <w:rPr>
                <w:sz w:val="20"/>
                <w:szCs w:val="20"/>
              </w:rPr>
              <w:t>Uchwyty  do  ostrzy  autopsyjnych F130 STANDARD</w:t>
            </w:r>
          </w:p>
        </w:tc>
        <w:tc>
          <w:tcPr>
            <w:tcW w:w="53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BCF" w:rsidRPr="00621BB8" w:rsidRDefault="004D7BCF" w:rsidP="009D7B0B">
            <w:pPr>
              <w:snapToGrid w:val="0"/>
              <w:rPr>
                <w:sz w:val="20"/>
                <w:szCs w:val="20"/>
              </w:rPr>
            </w:pPr>
            <w:r w:rsidRPr="00621BB8">
              <w:rPr>
                <w:sz w:val="20"/>
                <w:szCs w:val="20"/>
              </w:rPr>
              <w:t xml:space="preserve">długość ostrza </w:t>
            </w:r>
            <w:smartTag w:uri="urn:schemas-microsoft-com:office:smarttags" w:element="metricconverter">
              <w:smartTagPr>
                <w:attr w:name="ProductID" w:val="130 mm"/>
              </w:smartTagPr>
              <w:r w:rsidRPr="00621BB8">
                <w:rPr>
                  <w:sz w:val="20"/>
                  <w:szCs w:val="20"/>
                </w:rPr>
                <w:t>130 mm</w:t>
              </w:r>
            </w:smartTag>
          </w:p>
        </w:tc>
        <w:tc>
          <w:tcPr>
            <w:tcW w:w="2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CF" w:rsidRPr="000E7F23" w:rsidRDefault="004D7BCF" w:rsidP="009D7B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7BCF" w:rsidRPr="000E7F23" w:rsidRDefault="004D7BCF" w:rsidP="009D7B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sztuk</w:t>
            </w:r>
            <w:r w:rsidR="00FF40A5">
              <w:rPr>
                <w:sz w:val="20"/>
                <w:szCs w:val="20"/>
              </w:rPr>
              <w:t>a</w:t>
            </w:r>
          </w:p>
          <w:p w:rsidR="004D7BCF" w:rsidRPr="000E7F23" w:rsidRDefault="004D7BCF" w:rsidP="009D7B0B">
            <w:pPr>
              <w:jc w:val="center"/>
              <w:rPr>
                <w:sz w:val="20"/>
                <w:szCs w:val="20"/>
              </w:rPr>
            </w:pPr>
          </w:p>
          <w:p w:rsidR="004D7BCF" w:rsidRPr="000E7F23" w:rsidRDefault="004D7BCF" w:rsidP="009D7B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F" w:rsidRPr="000E7F23" w:rsidRDefault="004D7BCF" w:rsidP="009D7B0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F" w:rsidRPr="000E7F23" w:rsidRDefault="004D7BCF" w:rsidP="009D7B0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F" w:rsidRPr="000E7F23" w:rsidRDefault="004D7BCF" w:rsidP="009D7B0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F" w:rsidRPr="000E7F23" w:rsidRDefault="004D7BCF" w:rsidP="009D7B0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F" w:rsidRPr="000E7F23" w:rsidRDefault="004D7BCF" w:rsidP="009D7B0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CF" w:rsidRPr="000E7F23" w:rsidRDefault="00FF40A5" w:rsidP="00FF40A5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33141411-4</w:t>
            </w:r>
          </w:p>
        </w:tc>
      </w:tr>
      <w:tr w:rsidR="004D7BCF" w:rsidRPr="000E7F23" w:rsidTr="009C55FC">
        <w:trPr>
          <w:trHeight w:val="294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BCF" w:rsidRPr="000E7F23" w:rsidRDefault="004D7BCF" w:rsidP="009D7B0B">
            <w:pPr>
              <w:snapToGrid w:val="0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2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7BCF" w:rsidRPr="00621BB8" w:rsidRDefault="004D7BCF" w:rsidP="009D7B0B">
            <w:pPr>
              <w:snapToGrid w:val="0"/>
              <w:rPr>
                <w:sz w:val="20"/>
                <w:szCs w:val="20"/>
              </w:rPr>
            </w:pPr>
            <w:r w:rsidRPr="00621BB8">
              <w:rPr>
                <w:sz w:val="20"/>
                <w:szCs w:val="20"/>
              </w:rPr>
              <w:t>Uchwyty  do  ostrzy  autopsyjnych F260 STANDARD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BCF" w:rsidRPr="00621BB8" w:rsidRDefault="004D7BCF" w:rsidP="009D7B0B">
            <w:pPr>
              <w:snapToGrid w:val="0"/>
              <w:rPr>
                <w:sz w:val="20"/>
                <w:szCs w:val="20"/>
              </w:rPr>
            </w:pPr>
            <w:r w:rsidRPr="00621BB8">
              <w:rPr>
                <w:sz w:val="20"/>
                <w:szCs w:val="20"/>
              </w:rPr>
              <w:t xml:space="preserve">długość ostrza </w:t>
            </w:r>
            <w:smartTag w:uri="urn:schemas-microsoft-com:office:smarttags" w:element="metricconverter">
              <w:smartTagPr>
                <w:attr w:name="ProductID" w:val="260 mm"/>
              </w:smartTagPr>
              <w:r w:rsidRPr="00621BB8">
                <w:rPr>
                  <w:sz w:val="20"/>
                  <w:szCs w:val="20"/>
                </w:rPr>
                <w:t>260 mm</w:t>
              </w:r>
            </w:smartTag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CF" w:rsidRPr="000E7F23" w:rsidRDefault="004D7BCF" w:rsidP="009D7B0B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7BCF" w:rsidRPr="000E7F23" w:rsidRDefault="00FF40A5" w:rsidP="009D7B0B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7BCF">
              <w:rPr>
                <w:sz w:val="20"/>
                <w:szCs w:val="20"/>
              </w:rPr>
              <w:t xml:space="preserve"> sztuk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F" w:rsidRPr="000E7F23" w:rsidRDefault="004D7BCF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F" w:rsidRPr="000E7F23" w:rsidRDefault="004D7BCF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F" w:rsidRPr="000E7F23" w:rsidRDefault="004D7BCF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F" w:rsidRPr="000E7F23" w:rsidRDefault="004D7BCF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F" w:rsidRPr="000E7F23" w:rsidRDefault="004D7BCF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CF" w:rsidRPr="000E7F23" w:rsidRDefault="00FF40A5" w:rsidP="009D7B0B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33141411-4</w:t>
            </w:r>
          </w:p>
        </w:tc>
      </w:tr>
      <w:tr w:rsidR="004D7BCF" w:rsidRPr="000E7F23" w:rsidTr="009C55FC">
        <w:trPr>
          <w:trHeight w:val="738"/>
        </w:trPr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BCF" w:rsidRPr="000E7F23" w:rsidRDefault="004D7BCF" w:rsidP="009D7B0B">
            <w:pPr>
              <w:snapToGrid w:val="0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3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D7BCF" w:rsidRPr="00621BB8" w:rsidRDefault="004D7BCF" w:rsidP="009D7B0B">
            <w:pPr>
              <w:snapToGrid w:val="0"/>
              <w:rPr>
                <w:sz w:val="20"/>
                <w:szCs w:val="20"/>
              </w:rPr>
            </w:pPr>
            <w:r w:rsidRPr="00621BB8">
              <w:rPr>
                <w:sz w:val="20"/>
                <w:szCs w:val="20"/>
              </w:rPr>
              <w:t xml:space="preserve">Ostrza autopsyjne do  wstępnego opracowania 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7BCF" w:rsidRPr="00621BB8" w:rsidRDefault="004D7BCF" w:rsidP="009D7B0B">
            <w:pPr>
              <w:snapToGrid w:val="0"/>
              <w:rPr>
                <w:sz w:val="20"/>
                <w:szCs w:val="20"/>
              </w:rPr>
            </w:pPr>
            <w:r w:rsidRPr="00621BB8">
              <w:rPr>
                <w:sz w:val="20"/>
                <w:szCs w:val="20"/>
              </w:rPr>
              <w:t>długość ostrza 130mm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BCF" w:rsidRPr="000E7F23" w:rsidRDefault="004D7BCF" w:rsidP="009D7B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7BCF" w:rsidRPr="000E7F23" w:rsidRDefault="00FF40A5" w:rsidP="00FF40A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opakowania                              (opakowanie 50 szt.)</w:t>
            </w:r>
            <w:r w:rsidR="004D7BCF" w:rsidRPr="000E7F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F" w:rsidRPr="000E7F23" w:rsidRDefault="004D7BCF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F" w:rsidRPr="000E7F23" w:rsidRDefault="004D7BCF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F" w:rsidRPr="000E7F23" w:rsidRDefault="004D7BCF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F" w:rsidRPr="000E7F23" w:rsidRDefault="004D7BCF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CF" w:rsidRPr="000E7F23" w:rsidRDefault="004D7BCF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BCF" w:rsidRPr="000E7F23" w:rsidRDefault="00FF40A5" w:rsidP="009D7B0B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33141411-4</w:t>
            </w:r>
          </w:p>
        </w:tc>
      </w:tr>
      <w:tr w:rsidR="00FF40A5" w:rsidRPr="000E7F23" w:rsidTr="009C55FC"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0A5" w:rsidRPr="000E7F23" w:rsidRDefault="00FF40A5" w:rsidP="009D7B0B">
            <w:pPr>
              <w:snapToGrid w:val="0"/>
              <w:rPr>
                <w:sz w:val="20"/>
                <w:szCs w:val="20"/>
              </w:rPr>
            </w:pPr>
            <w:r w:rsidRPr="000E7F23">
              <w:rPr>
                <w:sz w:val="20"/>
                <w:szCs w:val="20"/>
              </w:rPr>
              <w:t>4</w:t>
            </w:r>
          </w:p>
          <w:p w:rsidR="00FF40A5" w:rsidRPr="000E7F23" w:rsidRDefault="00FF40A5" w:rsidP="009D7B0B">
            <w:pPr>
              <w:rPr>
                <w:sz w:val="20"/>
                <w:szCs w:val="20"/>
              </w:rPr>
            </w:pPr>
          </w:p>
          <w:p w:rsidR="00FF40A5" w:rsidRPr="000E7F23" w:rsidRDefault="00FF40A5" w:rsidP="009D7B0B">
            <w:pPr>
              <w:rPr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40A5" w:rsidRPr="00621BB8" w:rsidRDefault="00FF40A5" w:rsidP="009D7B0B">
            <w:pPr>
              <w:snapToGrid w:val="0"/>
              <w:rPr>
                <w:sz w:val="20"/>
                <w:szCs w:val="20"/>
              </w:rPr>
            </w:pPr>
            <w:r w:rsidRPr="00621BB8">
              <w:rPr>
                <w:sz w:val="20"/>
                <w:szCs w:val="20"/>
              </w:rPr>
              <w:t>Ostrza autopsyjne do  wstępnego opracowania mat.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40A5" w:rsidRPr="00621BB8" w:rsidRDefault="00FF40A5" w:rsidP="009D7B0B">
            <w:pPr>
              <w:snapToGrid w:val="0"/>
              <w:rPr>
                <w:sz w:val="20"/>
                <w:szCs w:val="20"/>
              </w:rPr>
            </w:pPr>
            <w:r w:rsidRPr="00621BB8">
              <w:rPr>
                <w:sz w:val="20"/>
                <w:szCs w:val="20"/>
              </w:rPr>
              <w:t>długość ostrza 260mm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A5" w:rsidRPr="000E7F23" w:rsidRDefault="00FF40A5" w:rsidP="009D7B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40A5" w:rsidRPr="000E7F23" w:rsidRDefault="00FF40A5" w:rsidP="00FF40A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opakowania                              (opakowanie 50 szt.)</w:t>
            </w:r>
            <w:r w:rsidRPr="000E7F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A5" w:rsidRPr="000E7F23" w:rsidRDefault="00FF40A5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A5" w:rsidRPr="000E7F23" w:rsidRDefault="00FF40A5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A5" w:rsidRPr="000E7F23" w:rsidRDefault="00FF40A5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A5" w:rsidRPr="000E7F23" w:rsidRDefault="00FF40A5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A5" w:rsidRPr="000E7F23" w:rsidRDefault="00FF40A5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40A5" w:rsidRPr="000E7F23" w:rsidRDefault="00FF40A5" w:rsidP="009D7B0B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33141411-4</w:t>
            </w:r>
          </w:p>
        </w:tc>
      </w:tr>
      <w:tr w:rsidR="00FF40A5" w:rsidRPr="000E7F23" w:rsidTr="009C55FC">
        <w:trPr>
          <w:trHeight w:val="552"/>
        </w:trPr>
        <w:tc>
          <w:tcPr>
            <w:tcW w:w="19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0A5" w:rsidRPr="003012A2" w:rsidRDefault="00FF40A5" w:rsidP="009D7B0B">
            <w:pPr>
              <w:snapToGrid w:val="0"/>
              <w:rPr>
                <w:b/>
                <w:sz w:val="20"/>
                <w:szCs w:val="20"/>
              </w:rPr>
            </w:pPr>
            <w:r w:rsidRPr="003012A2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A5" w:rsidRPr="000E7F23" w:rsidRDefault="00FF40A5" w:rsidP="009D7B0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A5" w:rsidRPr="000E7F23" w:rsidRDefault="00FF40A5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A5" w:rsidRPr="000E7F23" w:rsidRDefault="00FF40A5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A5" w:rsidRPr="000E7F23" w:rsidRDefault="00FF40A5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A5" w:rsidRPr="000E7F23" w:rsidRDefault="00FF40A5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A5" w:rsidRPr="000E7F23" w:rsidRDefault="00FF40A5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A5" w:rsidRPr="000E7F23" w:rsidRDefault="00FF40A5" w:rsidP="009D7B0B">
            <w:pPr>
              <w:snapToGri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D7BCF" w:rsidRDefault="004D7BCF" w:rsidP="00677B19">
      <w:pPr>
        <w:rPr>
          <w:rFonts w:ascii="Calibri" w:hAnsi="Calibri"/>
          <w:b/>
          <w:sz w:val="20"/>
          <w:szCs w:val="20"/>
        </w:rPr>
      </w:pPr>
    </w:p>
    <w:p w:rsidR="004D7BCF" w:rsidRDefault="004D7BCF" w:rsidP="00677B19">
      <w:pPr>
        <w:rPr>
          <w:rFonts w:ascii="Calibri" w:hAnsi="Calibri"/>
          <w:b/>
          <w:sz w:val="20"/>
          <w:szCs w:val="20"/>
        </w:rPr>
      </w:pPr>
    </w:p>
    <w:p w:rsidR="00677B19" w:rsidRDefault="00677B19" w:rsidP="00677B19">
      <w:pPr>
        <w:rPr>
          <w:rFonts w:ascii="Calibri" w:hAnsi="Calibri"/>
          <w:b/>
          <w:sz w:val="20"/>
          <w:szCs w:val="20"/>
        </w:rPr>
      </w:pPr>
    </w:p>
    <w:p w:rsidR="00677B19" w:rsidRDefault="00677B19" w:rsidP="00677B19">
      <w:pPr>
        <w:rPr>
          <w:rFonts w:ascii="Calibri" w:hAnsi="Calibri"/>
          <w:b/>
          <w:sz w:val="20"/>
          <w:szCs w:val="20"/>
        </w:rPr>
      </w:pPr>
    </w:p>
    <w:sectPr w:rsidR="00677B19" w:rsidSect="00004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2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C51" w:rsidRDefault="004D7C51">
      <w:r>
        <w:separator/>
      </w:r>
    </w:p>
  </w:endnote>
  <w:endnote w:type="continuationSeparator" w:id="1">
    <w:p w:rsidR="004D7C51" w:rsidRDefault="004D7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29" w:rsidRDefault="00567729" w:rsidP="001B15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67729" w:rsidRDefault="00567729" w:rsidP="0003512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29" w:rsidRDefault="00567729" w:rsidP="001B15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55F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67729" w:rsidRDefault="00567729" w:rsidP="00035120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29" w:rsidRDefault="005677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C51" w:rsidRDefault="004D7C51">
      <w:r>
        <w:separator/>
      </w:r>
    </w:p>
  </w:footnote>
  <w:footnote w:type="continuationSeparator" w:id="1">
    <w:p w:rsidR="004D7C51" w:rsidRDefault="004D7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29" w:rsidRDefault="0056772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29" w:rsidRPr="00035120" w:rsidRDefault="0079367F" w:rsidP="00035120">
    <w:pPr>
      <w:pStyle w:val="Nagwek1"/>
      <w:rPr>
        <w:rFonts w:ascii="Calibri" w:hAnsi="Calibri"/>
        <w:sz w:val="20"/>
        <w:szCs w:val="20"/>
      </w:rPr>
    </w:pPr>
    <w:r>
      <w:rPr>
        <w:rFonts w:ascii="Calibri" w:hAnsi="Calibri"/>
        <w:b/>
        <w:sz w:val="20"/>
        <w:szCs w:val="20"/>
      </w:rPr>
      <w:t>WCPIT/EA/380/A-15/19</w:t>
    </w:r>
    <w:r w:rsidR="00567729" w:rsidRPr="00035120">
      <w:rPr>
        <w:rFonts w:ascii="Calibri" w:hAnsi="Calibri"/>
        <w:b/>
        <w:sz w:val="20"/>
        <w:szCs w:val="20"/>
      </w:rPr>
      <w:tab/>
    </w:r>
    <w:r w:rsidR="00567729">
      <w:rPr>
        <w:sz w:val="20"/>
        <w:szCs w:val="20"/>
      </w:rPr>
      <w:tab/>
    </w:r>
    <w:r w:rsidR="00567729">
      <w:rPr>
        <w:sz w:val="20"/>
        <w:szCs w:val="20"/>
      </w:rPr>
      <w:tab/>
    </w:r>
    <w:r w:rsidR="00567729">
      <w:rPr>
        <w:sz w:val="20"/>
        <w:szCs w:val="20"/>
      </w:rPr>
      <w:tab/>
    </w:r>
    <w:r w:rsidR="00567729">
      <w:rPr>
        <w:sz w:val="20"/>
        <w:szCs w:val="20"/>
      </w:rPr>
      <w:tab/>
    </w:r>
    <w:r w:rsidR="00567729">
      <w:rPr>
        <w:sz w:val="20"/>
        <w:szCs w:val="20"/>
      </w:rPr>
      <w:tab/>
    </w:r>
    <w:r w:rsidR="00567729">
      <w:rPr>
        <w:sz w:val="20"/>
        <w:szCs w:val="20"/>
      </w:rPr>
      <w:tab/>
    </w:r>
    <w:r w:rsidR="00567729" w:rsidRPr="00035120">
      <w:rPr>
        <w:rFonts w:ascii="Calibri" w:hAnsi="Calibri"/>
        <w:b/>
        <w:sz w:val="20"/>
        <w:szCs w:val="20"/>
      </w:rPr>
      <w:t>Załącznik nr 1</w:t>
    </w:r>
  </w:p>
  <w:p w:rsidR="00567729" w:rsidRPr="00420AD5" w:rsidRDefault="00567729" w:rsidP="00035120">
    <w:pPr>
      <w:pStyle w:val="Nagwek"/>
      <w:tabs>
        <w:tab w:val="clear" w:pos="4536"/>
        <w:tab w:val="clear" w:pos="9072"/>
        <w:tab w:val="left" w:pos="6000"/>
      </w:tabs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29" w:rsidRDefault="0056772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969"/>
    <w:multiLevelType w:val="hybridMultilevel"/>
    <w:tmpl w:val="9A94A33E"/>
    <w:lvl w:ilvl="0" w:tplc="EF6A797A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>
    <w:nsid w:val="04671126"/>
    <w:multiLevelType w:val="hybridMultilevel"/>
    <w:tmpl w:val="24FEA0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E6774F"/>
    <w:multiLevelType w:val="hybridMultilevel"/>
    <w:tmpl w:val="ED322C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A1D8E"/>
    <w:multiLevelType w:val="hybridMultilevel"/>
    <w:tmpl w:val="AAF60AEA"/>
    <w:lvl w:ilvl="0" w:tplc="05AAA3E2"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4">
    <w:nsid w:val="10D74AEC"/>
    <w:multiLevelType w:val="hybridMultilevel"/>
    <w:tmpl w:val="E2B83B42"/>
    <w:lvl w:ilvl="0" w:tplc="C8F63B28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>
    <w:nsid w:val="124A42C2"/>
    <w:multiLevelType w:val="hybridMultilevel"/>
    <w:tmpl w:val="5B880ADC"/>
    <w:lvl w:ilvl="0" w:tplc="75721170"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6">
    <w:nsid w:val="15645F79"/>
    <w:multiLevelType w:val="hybridMultilevel"/>
    <w:tmpl w:val="4B0224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320D58"/>
    <w:multiLevelType w:val="hybridMultilevel"/>
    <w:tmpl w:val="3CA283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CE5840"/>
    <w:multiLevelType w:val="hybridMultilevel"/>
    <w:tmpl w:val="C5DE56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8EB4562"/>
    <w:multiLevelType w:val="hybridMultilevel"/>
    <w:tmpl w:val="011E42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1B2C70"/>
    <w:multiLevelType w:val="hybridMultilevel"/>
    <w:tmpl w:val="FFA2A0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EE2520"/>
    <w:multiLevelType w:val="hybridMultilevel"/>
    <w:tmpl w:val="D18C745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68B660A"/>
    <w:multiLevelType w:val="hybridMultilevel"/>
    <w:tmpl w:val="CCBA74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137555"/>
    <w:multiLevelType w:val="hybridMultilevel"/>
    <w:tmpl w:val="0218C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C33B86"/>
    <w:multiLevelType w:val="hybridMultilevel"/>
    <w:tmpl w:val="C6682972"/>
    <w:lvl w:ilvl="0" w:tplc="1520D0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8321D3"/>
    <w:multiLevelType w:val="hybridMultilevel"/>
    <w:tmpl w:val="F872F49E"/>
    <w:lvl w:ilvl="0" w:tplc="CF4E63E6">
      <w:start w:val="1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16">
    <w:nsid w:val="6AEF1C00"/>
    <w:multiLevelType w:val="hybridMultilevel"/>
    <w:tmpl w:val="C2584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2379BF"/>
    <w:multiLevelType w:val="hybridMultilevel"/>
    <w:tmpl w:val="D7FEC0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F650FE"/>
    <w:multiLevelType w:val="hybridMultilevel"/>
    <w:tmpl w:val="0FC435FA"/>
    <w:lvl w:ilvl="0" w:tplc="45B23CD4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9">
    <w:nsid w:val="74AA7423"/>
    <w:multiLevelType w:val="hybridMultilevel"/>
    <w:tmpl w:val="4C5CE87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6090433"/>
    <w:multiLevelType w:val="hybridMultilevel"/>
    <w:tmpl w:val="B4CC9FD2"/>
    <w:lvl w:ilvl="0" w:tplc="EF6A79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900"/>
        </w:tabs>
        <w:ind w:left="-9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3"/>
  </w:num>
  <w:num w:numId="5">
    <w:abstractNumId w:val="0"/>
  </w:num>
  <w:num w:numId="6">
    <w:abstractNumId w:val="20"/>
  </w:num>
  <w:num w:numId="7">
    <w:abstractNumId w:val="14"/>
  </w:num>
  <w:num w:numId="8">
    <w:abstractNumId w:val="10"/>
  </w:num>
  <w:num w:numId="9">
    <w:abstractNumId w:val="17"/>
  </w:num>
  <w:num w:numId="10">
    <w:abstractNumId w:val="13"/>
  </w:num>
  <w:num w:numId="11">
    <w:abstractNumId w:val="7"/>
  </w:num>
  <w:num w:numId="12">
    <w:abstractNumId w:val="18"/>
  </w:num>
  <w:num w:numId="13">
    <w:abstractNumId w:val="2"/>
  </w:num>
  <w:num w:numId="14">
    <w:abstractNumId w:val="11"/>
  </w:num>
  <w:num w:numId="15">
    <w:abstractNumId w:val="16"/>
  </w:num>
  <w:num w:numId="16">
    <w:abstractNumId w:val="8"/>
  </w:num>
  <w:num w:numId="17">
    <w:abstractNumId w:val="12"/>
  </w:num>
  <w:num w:numId="18">
    <w:abstractNumId w:val="1"/>
  </w:num>
  <w:num w:numId="19">
    <w:abstractNumId w:val="19"/>
  </w:num>
  <w:num w:numId="20">
    <w:abstractNumId w:val="9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E28"/>
    <w:rsid w:val="00004F6E"/>
    <w:rsid w:val="00030F0D"/>
    <w:rsid w:val="00035120"/>
    <w:rsid w:val="00071368"/>
    <w:rsid w:val="000743BE"/>
    <w:rsid w:val="000878AE"/>
    <w:rsid w:val="000B4F7D"/>
    <w:rsid w:val="000E3990"/>
    <w:rsid w:val="000E7F23"/>
    <w:rsid w:val="000F0D45"/>
    <w:rsid w:val="00101873"/>
    <w:rsid w:val="00117DE1"/>
    <w:rsid w:val="00142498"/>
    <w:rsid w:val="0015241B"/>
    <w:rsid w:val="00182E2A"/>
    <w:rsid w:val="001831EB"/>
    <w:rsid w:val="00184FB8"/>
    <w:rsid w:val="001B15EE"/>
    <w:rsid w:val="001D61DC"/>
    <w:rsid w:val="00202121"/>
    <w:rsid w:val="00211A71"/>
    <w:rsid w:val="00231084"/>
    <w:rsid w:val="00245993"/>
    <w:rsid w:val="00287247"/>
    <w:rsid w:val="00290B19"/>
    <w:rsid w:val="00295280"/>
    <w:rsid w:val="00296429"/>
    <w:rsid w:val="002A3357"/>
    <w:rsid w:val="003012A2"/>
    <w:rsid w:val="00315289"/>
    <w:rsid w:val="00337E49"/>
    <w:rsid w:val="0035239D"/>
    <w:rsid w:val="0036407B"/>
    <w:rsid w:val="00370B31"/>
    <w:rsid w:val="00383182"/>
    <w:rsid w:val="00386287"/>
    <w:rsid w:val="003A1028"/>
    <w:rsid w:val="003A3BD7"/>
    <w:rsid w:val="003D62A1"/>
    <w:rsid w:val="003E0660"/>
    <w:rsid w:val="003F0D63"/>
    <w:rsid w:val="00417C70"/>
    <w:rsid w:val="00420AD5"/>
    <w:rsid w:val="0043193C"/>
    <w:rsid w:val="00432EC0"/>
    <w:rsid w:val="00435004"/>
    <w:rsid w:val="00437523"/>
    <w:rsid w:val="00450FAE"/>
    <w:rsid w:val="00456038"/>
    <w:rsid w:val="00461EFB"/>
    <w:rsid w:val="004630B8"/>
    <w:rsid w:val="00463CDB"/>
    <w:rsid w:val="00490351"/>
    <w:rsid w:val="00492280"/>
    <w:rsid w:val="00492445"/>
    <w:rsid w:val="004C14CC"/>
    <w:rsid w:val="004C2F8A"/>
    <w:rsid w:val="004C46CE"/>
    <w:rsid w:val="004D7BCF"/>
    <w:rsid w:val="004D7C51"/>
    <w:rsid w:val="004E0C7F"/>
    <w:rsid w:val="004E3F78"/>
    <w:rsid w:val="005138E8"/>
    <w:rsid w:val="00530419"/>
    <w:rsid w:val="00530F44"/>
    <w:rsid w:val="005453F9"/>
    <w:rsid w:val="00561DCA"/>
    <w:rsid w:val="00564C05"/>
    <w:rsid w:val="00567729"/>
    <w:rsid w:val="005951C1"/>
    <w:rsid w:val="005B0A54"/>
    <w:rsid w:val="005D56BD"/>
    <w:rsid w:val="005E3603"/>
    <w:rsid w:val="005F3C94"/>
    <w:rsid w:val="005F599E"/>
    <w:rsid w:val="00617368"/>
    <w:rsid w:val="00621BB8"/>
    <w:rsid w:val="00622B65"/>
    <w:rsid w:val="006325CD"/>
    <w:rsid w:val="00647C73"/>
    <w:rsid w:val="00647EA9"/>
    <w:rsid w:val="00660E6A"/>
    <w:rsid w:val="00661B2B"/>
    <w:rsid w:val="0066288B"/>
    <w:rsid w:val="00667EC1"/>
    <w:rsid w:val="00677B19"/>
    <w:rsid w:val="00680B19"/>
    <w:rsid w:val="00682B87"/>
    <w:rsid w:val="006839E2"/>
    <w:rsid w:val="0069660A"/>
    <w:rsid w:val="00697104"/>
    <w:rsid w:val="006A7035"/>
    <w:rsid w:val="006B43C9"/>
    <w:rsid w:val="006F0300"/>
    <w:rsid w:val="00712028"/>
    <w:rsid w:val="007245C2"/>
    <w:rsid w:val="007307AB"/>
    <w:rsid w:val="00741DE8"/>
    <w:rsid w:val="007428DE"/>
    <w:rsid w:val="0077128E"/>
    <w:rsid w:val="00772F9F"/>
    <w:rsid w:val="00783038"/>
    <w:rsid w:val="0079367F"/>
    <w:rsid w:val="007C2096"/>
    <w:rsid w:val="007C3CD0"/>
    <w:rsid w:val="007C7502"/>
    <w:rsid w:val="007D238F"/>
    <w:rsid w:val="007D5189"/>
    <w:rsid w:val="0080141B"/>
    <w:rsid w:val="0080404C"/>
    <w:rsid w:val="008170EE"/>
    <w:rsid w:val="00840257"/>
    <w:rsid w:val="008517BD"/>
    <w:rsid w:val="00892B34"/>
    <w:rsid w:val="00895594"/>
    <w:rsid w:val="008A2A7D"/>
    <w:rsid w:val="008C421E"/>
    <w:rsid w:val="008D5FFF"/>
    <w:rsid w:val="0090027D"/>
    <w:rsid w:val="009324CB"/>
    <w:rsid w:val="00936744"/>
    <w:rsid w:val="00936CB6"/>
    <w:rsid w:val="0096740B"/>
    <w:rsid w:val="009707B0"/>
    <w:rsid w:val="009734F5"/>
    <w:rsid w:val="00977697"/>
    <w:rsid w:val="00977BA9"/>
    <w:rsid w:val="009A5F78"/>
    <w:rsid w:val="009C0349"/>
    <w:rsid w:val="009C4820"/>
    <w:rsid w:val="009C55FC"/>
    <w:rsid w:val="009D7B0B"/>
    <w:rsid w:val="009F0DF4"/>
    <w:rsid w:val="009F3B3D"/>
    <w:rsid w:val="009F6216"/>
    <w:rsid w:val="00A06E28"/>
    <w:rsid w:val="00A11312"/>
    <w:rsid w:val="00A1132F"/>
    <w:rsid w:val="00A26D75"/>
    <w:rsid w:val="00A35963"/>
    <w:rsid w:val="00A5658A"/>
    <w:rsid w:val="00A71545"/>
    <w:rsid w:val="00A822C0"/>
    <w:rsid w:val="00AA65CB"/>
    <w:rsid w:val="00AA7269"/>
    <w:rsid w:val="00AC063B"/>
    <w:rsid w:val="00AD7B46"/>
    <w:rsid w:val="00AE717E"/>
    <w:rsid w:val="00B118D8"/>
    <w:rsid w:val="00B148A9"/>
    <w:rsid w:val="00B46909"/>
    <w:rsid w:val="00B507A9"/>
    <w:rsid w:val="00B6315D"/>
    <w:rsid w:val="00B73FE3"/>
    <w:rsid w:val="00B86EC6"/>
    <w:rsid w:val="00BA0DC2"/>
    <w:rsid w:val="00BA3F5C"/>
    <w:rsid w:val="00BB2B6C"/>
    <w:rsid w:val="00BE2A06"/>
    <w:rsid w:val="00BE7A92"/>
    <w:rsid w:val="00BF18EB"/>
    <w:rsid w:val="00BF4A16"/>
    <w:rsid w:val="00C14602"/>
    <w:rsid w:val="00C15827"/>
    <w:rsid w:val="00C205B1"/>
    <w:rsid w:val="00C22209"/>
    <w:rsid w:val="00C42D50"/>
    <w:rsid w:val="00C469FC"/>
    <w:rsid w:val="00C54656"/>
    <w:rsid w:val="00C64DB5"/>
    <w:rsid w:val="00C65FC1"/>
    <w:rsid w:val="00C710DA"/>
    <w:rsid w:val="00C73C1C"/>
    <w:rsid w:val="00C92C66"/>
    <w:rsid w:val="00CA0021"/>
    <w:rsid w:val="00CA15F6"/>
    <w:rsid w:val="00CA35DF"/>
    <w:rsid w:val="00CA4C79"/>
    <w:rsid w:val="00CB5C94"/>
    <w:rsid w:val="00CC3E3E"/>
    <w:rsid w:val="00CD4C51"/>
    <w:rsid w:val="00CD6D83"/>
    <w:rsid w:val="00CE31F2"/>
    <w:rsid w:val="00CE44B6"/>
    <w:rsid w:val="00CF7143"/>
    <w:rsid w:val="00CF753E"/>
    <w:rsid w:val="00D04E53"/>
    <w:rsid w:val="00D06AC0"/>
    <w:rsid w:val="00D21540"/>
    <w:rsid w:val="00D30E58"/>
    <w:rsid w:val="00D45818"/>
    <w:rsid w:val="00D57F95"/>
    <w:rsid w:val="00D76E30"/>
    <w:rsid w:val="00D96004"/>
    <w:rsid w:val="00DC0CF5"/>
    <w:rsid w:val="00DC51BB"/>
    <w:rsid w:val="00DE14F8"/>
    <w:rsid w:val="00DF08F9"/>
    <w:rsid w:val="00DF5B6B"/>
    <w:rsid w:val="00E01E59"/>
    <w:rsid w:val="00E33094"/>
    <w:rsid w:val="00E35E91"/>
    <w:rsid w:val="00E36FE0"/>
    <w:rsid w:val="00E453CD"/>
    <w:rsid w:val="00E50A8F"/>
    <w:rsid w:val="00E52647"/>
    <w:rsid w:val="00E54834"/>
    <w:rsid w:val="00E67A6E"/>
    <w:rsid w:val="00E72FAA"/>
    <w:rsid w:val="00EB2AAA"/>
    <w:rsid w:val="00EB59DE"/>
    <w:rsid w:val="00ED4405"/>
    <w:rsid w:val="00EE0D6C"/>
    <w:rsid w:val="00EF4A10"/>
    <w:rsid w:val="00F0434D"/>
    <w:rsid w:val="00F04F8A"/>
    <w:rsid w:val="00F156AD"/>
    <w:rsid w:val="00F16F95"/>
    <w:rsid w:val="00F2642C"/>
    <w:rsid w:val="00F439A8"/>
    <w:rsid w:val="00F736A3"/>
    <w:rsid w:val="00F80043"/>
    <w:rsid w:val="00F90985"/>
    <w:rsid w:val="00FC5DDF"/>
    <w:rsid w:val="00FC7F36"/>
    <w:rsid w:val="00FD3C0D"/>
    <w:rsid w:val="00FF40A5"/>
    <w:rsid w:val="00FF6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i/>
      <w:iCs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8"/>
    </w:rPr>
  </w:style>
  <w:style w:type="paragraph" w:styleId="Tekstpodstawowy2">
    <w:name w:val="Body Text 2"/>
    <w:basedOn w:val="Normalny"/>
    <w:rPr>
      <w:i/>
      <w:iCs/>
    </w:rPr>
  </w:style>
  <w:style w:type="paragraph" w:styleId="Tekstpodstawowy3">
    <w:name w:val="Body Text 3"/>
    <w:basedOn w:val="Normalny"/>
    <w:rPr>
      <w:i/>
      <w:iCs/>
      <w:sz w:val="28"/>
    </w:rPr>
  </w:style>
  <w:style w:type="paragraph" w:styleId="NormalnyWeb">
    <w:name w:val="Normal (Web)"/>
    <w:basedOn w:val="Normalny"/>
    <w:rsid w:val="00647C73"/>
    <w:pPr>
      <w:spacing w:before="100" w:beforeAutospacing="1" w:after="119"/>
    </w:pPr>
    <w:rPr>
      <w:rFonts w:eastAsia="Calibri"/>
    </w:rPr>
  </w:style>
  <w:style w:type="paragraph" w:styleId="Nagwek">
    <w:name w:val="header"/>
    <w:basedOn w:val="Normalny"/>
    <w:rsid w:val="00420AD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20AD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5120"/>
  </w:style>
  <w:style w:type="paragraph" w:customStyle="1" w:styleId="Zawartotabeli">
    <w:name w:val="Zawartość tabeli"/>
    <w:basedOn w:val="Normalny"/>
    <w:qFormat/>
    <w:rsid w:val="00456038"/>
    <w:pPr>
      <w:widowControl w:val="0"/>
      <w:suppressLineNumbers/>
      <w:suppressAutoHyphens/>
    </w:pPr>
    <w:rPr>
      <w:rFonts w:eastAsia="Arial Unicode MS"/>
      <w:kern w:val="1"/>
      <w:lang w:eastAsia="ar-SA"/>
    </w:rPr>
  </w:style>
  <w:style w:type="paragraph" w:customStyle="1" w:styleId="Tekstwstpniesformatowany">
    <w:name w:val="Tekst wstępnie sformatowany"/>
    <w:basedOn w:val="Normalny"/>
    <w:qFormat/>
    <w:rsid w:val="0045603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HTML-wstpniesformatowany">
    <w:name w:val="HTML Preformatted"/>
    <w:basedOn w:val="Normalny"/>
    <w:rsid w:val="00621B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04F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A3411-4CDD-41F0-9FA8-A03BEAFF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1139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Przedmiot zamówienia – dostawa systemu zamkniętego pobierania krwi oraz </vt:lpstr>
    </vt:vector>
  </TitlesOfParts>
  <Company>.</Company>
  <LinksUpToDate>false</LinksUpToDate>
  <CharactersWithSpaces>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 zamówienia – dostawa systemu zamkniętego pobierania krwi oraz</dc:title>
  <dc:creator>EPawlowicz</dc:creator>
  <cp:lastModifiedBy>asewastynowicz</cp:lastModifiedBy>
  <cp:revision>3</cp:revision>
  <cp:lastPrinted>2013-04-16T10:17:00Z</cp:lastPrinted>
  <dcterms:created xsi:type="dcterms:W3CDTF">2019-08-12T09:34:00Z</dcterms:created>
  <dcterms:modified xsi:type="dcterms:W3CDTF">2019-08-12T09:39:00Z</dcterms:modified>
</cp:coreProperties>
</file>