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5A2A72">
        <w:rPr>
          <w:rFonts w:ascii="Verdana" w:hAnsi="Verdana" w:cs="Arial"/>
          <w:sz w:val="20"/>
          <w:szCs w:val="20"/>
        </w:rPr>
        <w:t>04</w:t>
      </w:r>
      <w:r w:rsidRPr="00F00A5B">
        <w:rPr>
          <w:rFonts w:ascii="Verdana" w:hAnsi="Verdana" w:cs="Arial"/>
          <w:sz w:val="20"/>
          <w:szCs w:val="20"/>
        </w:rPr>
        <w:t>/20</w:t>
      </w:r>
      <w:r w:rsidR="005A2A72">
        <w:rPr>
          <w:rFonts w:ascii="Verdana" w:hAnsi="Verdana" w:cs="Arial"/>
          <w:sz w:val="20"/>
          <w:szCs w:val="20"/>
        </w:rPr>
        <w:t>20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5A2A72">
        <w:rPr>
          <w:rFonts w:ascii="Verdana" w:hAnsi="Verdana" w:cs="Arial"/>
          <w:sz w:val="20"/>
          <w:szCs w:val="20"/>
        </w:rPr>
        <w:t>1</w:t>
      </w:r>
      <w:r w:rsidR="00AA0DA5">
        <w:rPr>
          <w:rFonts w:ascii="Verdana" w:hAnsi="Verdana" w:cs="Arial"/>
          <w:sz w:val="20"/>
          <w:szCs w:val="20"/>
        </w:rPr>
        <w:t>3.</w:t>
      </w:r>
      <w:r w:rsidR="005A2A72">
        <w:rPr>
          <w:rFonts w:ascii="Verdana" w:hAnsi="Verdana" w:cs="Arial"/>
          <w:sz w:val="20"/>
          <w:szCs w:val="20"/>
        </w:rPr>
        <w:t>0</w:t>
      </w:r>
      <w:r w:rsidR="00AA0DA5">
        <w:rPr>
          <w:rFonts w:ascii="Verdana" w:hAnsi="Verdana" w:cs="Arial"/>
          <w:sz w:val="20"/>
          <w:szCs w:val="20"/>
        </w:rPr>
        <w:t>2</w:t>
      </w:r>
      <w:r w:rsidRPr="00F00A5B">
        <w:rPr>
          <w:rFonts w:ascii="Verdana" w:hAnsi="Verdana" w:cs="Arial"/>
          <w:sz w:val="20"/>
          <w:szCs w:val="20"/>
        </w:rPr>
        <w:t>.20</w:t>
      </w:r>
      <w:r w:rsidR="005A2A72">
        <w:rPr>
          <w:rFonts w:ascii="Verdana" w:hAnsi="Verdana" w:cs="Arial"/>
          <w:sz w:val="20"/>
          <w:szCs w:val="20"/>
        </w:rPr>
        <w:t>20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5A2A72" w:rsidRDefault="005A2A72" w:rsidP="005A2A72">
      <w:pPr>
        <w:jc w:val="center"/>
        <w:rPr>
          <w:rFonts w:ascii="Verdana" w:hAnsi="Verdana"/>
          <w:b/>
        </w:rPr>
      </w:pPr>
      <w:r w:rsidRPr="00944B16">
        <w:rPr>
          <w:rFonts w:ascii="Verdana" w:hAnsi="Verdana" w:cs="Arial"/>
          <w:b/>
          <w:sz w:val="20"/>
          <w:szCs w:val="20"/>
        </w:rPr>
        <w:t>dotyczy: przetargu nieograniczonego</w:t>
      </w:r>
      <w:r>
        <w:rPr>
          <w:rFonts w:ascii="Verdana" w:hAnsi="Verdana" w:cs="Arial"/>
          <w:b/>
          <w:sz w:val="20"/>
          <w:szCs w:val="20"/>
        </w:rPr>
        <w:t xml:space="preserve"> na </w:t>
      </w:r>
      <w:r>
        <w:rPr>
          <w:rFonts w:ascii="Verdana" w:hAnsi="Verdana"/>
          <w:b/>
        </w:rPr>
        <w:t xml:space="preserve">dostawę antybiotyków, leków ogólnych, cytostatycznych, przeciwgruźliczych, leków </w:t>
      </w:r>
      <w:proofErr w:type="spellStart"/>
      <w:r>
        <w:rPr>
          <w:rFonts w:ascii="Verdana" w:hAnsi="Verdana"/>
          <w:b/>
        </w:rPr>
        <w:t>immunostymulujących</w:t>
      </w:r>
      <w:proofErr w:type="spellEnd"/>
      <w:r>
        <w:rPr>
          <w:rFonts w:ascii="Verdana" w:hAnsi="Verdana"/>
          <w:b/>
        </w:rPr>
        <w:t>, leków odurzających, psychotropowych, surowic i szczepionek, preparatów do żywienia pozajelitowego, dojelitowego i doustnego</w:t>
      </w:r>
    </w:p>
    <w:p w:rsidR="00F42743" w:rsidRPr="004F6F7F" w:rsidRDefault="00F42743" w:rsidP="00AA0DA5">
      <w:pPr>
        <w:spacing w:line="240" w:lineRule="auto"/>
        <w:rPr>
          <w:rFonts w:ascii="Verdana" w:hAnsi="Verdana"/>
        </w:rPr>
      </w:pPr>
    </w:p>
    <w:p w:rsidR="00F42743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A2A72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561D7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A0DA5"/>
    <w:rsid w:val="00AB3DDC"/>
    <w:rsid w:val="00AB7FDE"/>
    <w:rsid w:val="00C11453"/>
    <w:rsid w:val="00C2619B"/>
    <w:rsid w:val="00C6162C"/>
    <w:rsid w:val="00C70D7A"/>
    <w:rsid w:val="00C73974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</cp:revision>
  <cp:lastPrinted>2018-09-10T08:35:00Z</cp:lastPrinted>
  <dcterms:created xsi:type="dcterms:W3CDTF">2018-09-26T12:20:00Z</dcterms:created>
  <dcterms:modified xsi:type="dcterms:W3CDTF">2020-02-13T11:25:00Z</dcterms:modified>
</cp:coreProperties>
</file>