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Pr="00404C81" w:rsidRDefault="004727D4" w:rsidP="00136CBB">
      <w:pPr>
        <w:pStyle w:val="Tematkomentarza"/>
        <w:jc w:val="center"/>
        <w:rPr>
          <w:rFonts w:ascii="Verdana" w:hAnsi="Verdana"/>
        </w:rPr>
      </w:pPr>
      <w:r>
        <w:rPr>
          <w:rFonts w:ascii="Verdana" w:hAnsi="Verdana"/>
          <w:bCs w:val="0"/>
        </w:rPr>
        <w:t>MATERIAŁÓW CHIRURGICZNYCH</w:t>
      </w: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KRS/CEiDG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    Vat: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6" w:rsidRDefault="009C07B6">
      <w:r>
        <w:separator/>
      </w:r>
    </w:p>
  </w:endnote>
  <w:endnote w:type="continuationSeparator" w:id="1">
    <w:p w:rsidR="009C07B6" w:rsidRDefault="009C0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451A7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4727D4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6" w:rsidRDefault="009C07B6">
      <w:r>
        <w:separator/>
      </w:r>
    </w:p>
  </w:footnote>
  <w:footnote w:type="continuationSeparator" w:id="1">
    <w:p w:rsidR="009C07B6" w:rsidRDefault="009C07B6">
      <w:r>
        <w:continuationSeparator/>
      </w:r>
    </w:p>
  </w:footnote>
  <w:footnote w:id="2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451A7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4727D4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136CBB">
      <w:rPr>
        <w:rFonts w:ascii="Verdana" w:hAnsi="Verdana"/>
        <w:b w:val="0"/>
        <w:sz w:val="18"/>
        <w:szCs w:val="18"/>
      </w:rPr>
      <w:t>0</w:t>
    </w:r>
    <w:r>
      <w:rPr>
        <w:rFonts w:ascii="Verdana" w:hAnsi="Verdana"/>
        <w:b w:val="0"/>
        <w:sz w:val="18"/>
        <w:szCs w:val="18"/>
      </w:rPr>
      <w:t>7/2020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64FB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86CE4"/>
    <w:rsid w:val="003B3F51"/>
    <w:rsid w:val="003C2722"/>
    <w:rsid w:val="003C4D9A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1A7D"/>
    <w:rsid w:val="00466DFD"/>
    <w:rsid w:val="004727D4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D4189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651C4"/>
    <w:rsid w:val="00976AA3"/>
    <w:rsid w:val="009839C7"/>
    <w:rsid w:val="00986EBE"/>
    <w:rsid w:val="009B74A2"/>
    <w:rsid w:val="009C07B6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E1E1A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62</cp:revision>
  <cp:lastPrinted>2017-10-27T08:14:00Z</cp:lastPrinted>
  <dcterms:created xsi:type="dcterms:W3CDTF">2018-01-19T11:30:00Z</dcterms:created>
  <dcterms:modified xsi:type="dcterms:W3CDTF">2020-02-21T12:40:00Z</dcterms:modified>
</cp:coreProperties>
</file>