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9316B8" w:rsidRDefault="009316B8" w:rsidP="009316B8">
      <w:pPr>
        <w:spacing w:line="360" w:lineRule="auto"/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PRZETARG NIEOGRANICZONY</w:t>
      </w:r>
    </w:p>
    <w:p w:rsidR="009316B8" w:rsidRDefault="009316B8" w:rsidP="009316B8">
      <w:pPr>
        <w:pStyle w:val="Nagwek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DOSTAWA PALIWA GAZOWEGO </w:t>
      </w:r>
      <w:r>
        <w:rPr>
          <w:rFonts w:ascii="Verdana" w:hAnsi="Verdana" w:cs="Arial"/>
          <w:b/>
          <w:sz w:val="20"/>
        </w:rPr>
        <w:t>DLA WIELKOPOLSKIEGO CENTRUM PULMONOLOGII I TORAKOCHIRURGII IM. EUGENII I JANUSZA ZEYLANDÓW SP ZOZ – SZPITALE W POZNANIU, LUDWIKOWIE I CHODZIEŻY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3B2E3A" w:rsidRPr="003451B8" w:rsidRDefault="003B2E3A" w:rsidP="003E02D5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3451B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="00DA6512" w:rsidRPr="003451B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3451B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3B2E3A" w:rsidRPr="003451B8" w:rsidRDefault="00DA6512" w:rsidP="003E02D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="003B2E3A" w:rsidRPr="003451B8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="003B2E3A" w:rsidRPr="003451B8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3B2E3A" w:rsidRPr="003451B8" w:rsidRDefault="00DA6512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-</w:t>
      </w:r>
      <w:r w:rsidR="003B2E3A" w:rsidRPr="003451B8">
        <w:rPr>
          <w:rFonts w:ascii="Bookman Old Style" w:hAnsi="Bookman Old Style" w:cs="Segoe UI Semilight"/>
          <w:sz w:val="20"/>
        </w:rPr>
        <w:t xml:space="preserve"> małym  </w:t>
      </w:r>
    </w:p>
    <w:p w:rsidR="003B2E3A" w:rsidRPr="003451B8" w:rsidRDefault="00DA6512" w:rsidP="003E02D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-</w:t>
      </w:r>
      <w:r w:rsidR="003B2E3A" w:rsidRPr="003451B8">
        <w:rPr>
          <w:rFonts w:ascii="Bookman Old Style" w:hAnsi="Bookman Old Style" w:cs="Segoe UI Semilight"/>
          <w:sz w:val="20"/>
          <w:szCs w:val="20"/>
        </w:rPr>
        <w:t xml:space="preserve"> średnim przedsiębiorstwem 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Cs/>
        </w:rPr>
      </w:pPr>
      <w:r w:rsidRPr="003451B8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3451B8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3451B8">
        <w:rPr>
          <w:rStyle w:val="DeltaViewInsertion"/>
          <w:rFonts w:ascii="Bookman Old Style" w:hAnsi="Bookman Old Style" w:cs="Segoe UI Semilight"/>
        </w:rPr>
        <w:t>:</w:t>
      </w:r>
      <w:r w:rsidRPr="003451B8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3451B8">
        <w:rPr>
          <w:rStyle w:val="DeltaViewInsertion"/>
          <w:rFonts w:ascii="Bookman Old Style" w:hAnsi="Bookman Old Style" w:cs="Segoe UI Semilight"/>
        </w:rPr>
        <w:t>Małe przedsiębiorstwo</w:t>
      </w:r>
      <w:r w:rsidRPr="003451B8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3B2E3A" w:rsidRPr="003451B8" w:rsidRDefault="00DA6512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3451B8">
        <w:rPr>
          <w:rStyle w:val="DeltaViewInsertion"/>
          <w:rFonts w:ascii="Bookman Old Style" w:hAnsi="Bookman Old Style" w:cs="Segoe UI Semilight"/>
        </w:rPr>
        <w:t>Średnie przedsiębiorstwa</w:t>
      </w:r>
      <w:r w:rsidR="003B2E3A" w:rsidRPr="003451B8">
        <w:rPr>
          <w:rStyle w:val="DeltaViewInsertion"/>
          <w:rFonts w:ascii="Bookman Old Style" w:hAnsi="Bookman Old Style" w:cs="Segoe UI Semilight"/>
        </w:rPr>
        <w:t>:</w:t>
      </w:r>
      <w:r w:rsidR="003B2E3A" w:rsidRPr="003451B8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="003B2E3A" w:rsidRPr="003451B8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="003B2E3A" w:rsidRPr="003451B8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="003B2E3A" w:rsidRPr="003451B8">
        <w:rPr>
          <w:rFonts w:ascii="Bookman Old Style" w:hAnsi="Bookman Old Style" w:cs="Segoe UI Semilight"/>
        </w:rPr>
        <w:t xml:space="preserve"> </w:t>
      </w:r>
      <w:r w:rsidR="003B2E3A" w:rsidRPr="003451B8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053AEF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lastRenderedPageBreak/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E2921">
        <w:rPr>
          <w:rFonts w:ascii="Bookman Old Style" w:hAnsi="Bookman Old Style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3451B8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. zm.) w oparciu o następujące uzasadnienie (Wykonawca zobowiązany jest do uzasadnienia okoliczności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lastRenderedPageBreak/>
        <w:t>zastrzeżenie części oferty jako tajemnicy przedsiębiorstwa w sposób obiektywny i wyczerpujący w oparciu o przesłanki wskazane w art. 11 ust. 4 ustawy wskazanej powyżej):</w:t>
      </w: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C7" w:rsidRDefault="00712AC7">
      <w:r>
        <w:separator/>
      </w:r>
    </w:p>
  </w:endnote>
  <w:endnote w:type="continuationSeparator" w:id="1">
    <w:p w:rsidR="00712AC7" w:rsidRDefault="0071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C7" w:rsidRDefault="00712AC7">
      <w:r>
        <w:separator/>
      </w:r>
    </w:p>
  </w:footnote>
  <w:footnote w:type="continuationSeparator" w:id="1">
    <w:p w:rsidR="00712AC7" w:rsidRDefault="00712AC7">
      <w:r>
        <w:continuationSeparator/>
      </w:r>
    </w:p>
  </w:footnote>
  <w:footnote w:id="2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EC696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584092">
      <w:rPr>
        <w:rFonts w:ascii="Calibri" w:hAnsi="Calibri"/>
        <w:sz w:val="20"/>
        <w:szCs w:val="20"/>
      </w:rPr>
      <w:t>14</w:t>
    </w:r>
    <w:r w:rsidR="00E75D96">
      <w:rPr>
        <w:rFonts w:ascii="Calibri" w:hAnsi="Calibri"/>
        <w:sz w:val="20"/>
        <w:szCs w:val="20"/>
      </w:rPr>
      <w:t>/</w:t>
    </w:r>
    <w:r w:rsidR="00EB285B">
      <w:rPr>
        <w:rFonts w:ascii="Calibri" w:hAnsi="Calibri"/>
        <w:sz w:val="20"/>
        <w:szCs w:val="20"/>
      </w:rPr>
      <w:t>2020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9316B8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36C2"/>
    <w:rsid w:val="000264F5"/>
    <w:rsid w:val="0005187E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858F5"/>
    <w:rsid w:val="001D64FB"/>
    <w:rsid w:val="001E76FA"/>
    <w:rsid w:val="001F374E"/>
    <w:rsid w:val="002028E6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6285"/>
    <w:rsid w:val="004A2427"/>
    <w:rsid w:val="004B201D"/>
    <w:rsid w:val="004B5EAA"/>
    <w:rsid w:val="004C202E"/>
    <w:rsid w:val="004D052C"/>
    <w:rsid w:val="004D7CEB"/>
    <w:rsid w:val="005171A3"/>
    <w:rsid w:val="00531A2D"/>
    <w:rsid w:val="0053580D"/>
    <w:rsid w:val="00545ECE"/>
    <w:rsid w:val="00554064"/>
    <w:rsid w:val="005604D8"/>
    <w:rsid w:val="00567B8E"/>
    <w:rsid w:val="00584092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16B8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696E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F4A85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4</cp:revision>
  <cp:lastPrinted>2020-05-19T07:03:00Z</cp:lastPrinted>
  <dcterms:created xsi:type="dcterms:W3CDTF">2020-05-15T09:27:00Z</dcterms:created>
  <dcterms:modified xsi:type="dcterms:W3CDTF">2020-05-25T06:58:00Z</dcterms:modified>
</cp:coreProperties>
</file>