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F34C67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="00B26182">
        <w:rPr>
          <w:rFonts w:ascii="Verdana" w:hAnsi="Verdana"/>
          <w:b w:val="0"/>
          <w:color w:val="auto"/>
          <w:sz w:val="20"/>
          <w:szCs w:val="20"/>
        </w:rPr>
        <w:t>___2020</w:t>
      </w: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F34C67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F34C67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F34C67" w:rsidRPr="00F34C67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a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________ </w:t>
      </w:r>
      <w:r w:rsidRPr="00F34C6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F34C67">
        <w:rPr>
          <w:rFonts w:ascii="Verdana" w:hAnsi="Verdana" w:cs="Arial"/>
          <w:bCs/>
          <w:sz w:val="20"/>
          <w:szCs w:val="20"/>
        </w:rPr>
        <w:t>„Wykonawcą”</w:t>
      </w:r>
      <w:r w:rsidRPr="00F34C67">
        <w:rPr>
          <w:rFonts w:ascii="Verdana" w:hAnsi="Verdana" w:cs="Arial"/>
          <w:sz w:val="20"/>
          <w:szCs w:val="20"/>
        </w:rPr>
        <w:t>, reprezentowanym przez: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___________ – </w:t>
      </w:r>
      <w:r w:rsidRPr="00F34C67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F34C67">
        <w:rPr>
          <w:rFonts w:ascii="Verdana" w:hAnsi="Verdana"/>
          <w:sz w:val="20"/>
          <w:szCs w:val="20"/>
        </w:rPr>
        <w:t xml:space="preserve">Umowa zawarta zgodnie z Ustawą Prawo zamówień publicznych z dnia 29 stycznia 2004 roku </w:t>
      </w:r>
      <w:r w:rsidRPr="00F34C67">
        <w:rPr>
          <w:rFonts w:ascii="Verdana" w:hAnsi="Verdana" w:cs="Arial"/>
          <w:sz w:val="20"/>
          <w:szCs w:val="20"/>
        </w:rPr>
        <w:t xml:space="preserve">Prawo zamówień publicznych </w:t>
      </w:r>
      <w:r w:rsidRPr="00F34C67">
        <w:rPr>
          <w:rFonts w:ascii="Verdana" w:hAnsi="Verdana"/>
          <w:sz w:val="20"/>
          <w:szCs w:val="20"/>
        </w:rPr>
        <w:t>z wykonawcą wybranym w trybie przetargu nieograniczonego.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1</w:t>
      </w:r>
    </w:p>
    <w:p w:rsidR="00F34C67" w:rsidRPr="00F34C67" w:rsidRDefault="00D412AC" w:rsidP="00D412AC">
      <w:pPr>
        <w:tabs>
          <w:tab w:val="center" w:pos="5102"/>
          <w:tab w:val="left" w:pos="733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 w:rsidR="00F34C67" w:rsidRPr="00F34C67">
        <w:rPr>
          <w:rFonts w:ascii="Verdana" w:hAnsi="Verdana" w:cs="Arial"/>
          <w:bCs/>
          <w:sz w:val="20"/>
          <w:szCs w:val="20"/>
        </w:rPr>
        <w:t>Przedmiot umowy</w:t>
      </w:r>
      <w:r>
        <w:rPr>
          <w:rFonts w:ascii="Verdana" w:hAnsi="Verdana" w:cs="Arial"/>
          <w:bCs/>
          <w:sz w:val="20"/>
          <w:szCs w:val="20"/>
        </w:rPr>
        <w:tab/>
      </w:r>
    </w:p>
    <w:p w:rsidR="00F34C67" w:rsidRPr="00F34C67" w:rsidRDefault="00F34C67" w:rsidP="00F34C67">
      <w:pPr>
        <w:pStyle w:val="Nagwek1"/>
        <w:numPr>
          <w:ilvl w:val="0"/>
          <w:numId w:val="23"/>
        </w:numPr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Przedmiotem Umowy jest dostawa </w:t>
      </w:r>
      <w:r w:rsidR="006A78D6">
        <w:rPr>
          <w:rFonts w:ascii="Verdana" w:hAnsi="Verdana"/>
          <w:b w:val="0"/>
          <w:bCs w:val="0"/>
          <w:color w:val="auto"/>
          <w:sz w:val="20"/>
          <w:szCs w:val="20"/>
        </w:rPr>
        <w:t xml:space="preserve">różnych </w:t>
      </w:r>
      <w:r w:rsidRPr="006A78D6">
        <w:rPr>
          <w:rFonts w:ascii="Verdana" w:hAnsi="Verdana"/>
          <w:b w:val="0"/>
          <w:bCs w:val="0"/>
          <w:color w:val="auto"/>
          <w:sz w:val="20"/>
          <w:szCs w:val="20"/>
        </w:rPr>
        <w:t>wyrobów medycznych sterylnych i niesterylnych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zgodnie z przedłożoną ofertą przetargową</w:t>
      </w:r>
      <w:r w:rsidR="009345FA">
        <w:rPr>
          <w:rFonts w:ascii="Verdana" w:hAnsi="Verdana"/>
          <w:b w:val="0"/>
          <w:bCs w:val="0"/>
          <w:color w:val="auto"/>
          <w:sz w:val="20"/>
          <w:szCs w:val="20"/>
        </w:rPr>
        <w:t xml:space="preserve"> (pakiet</w:t>
      </w:r>
      <w:r w:rsidR="003E09F5">
        <w:rPr>
          <w:rFonts w:ascii="Verdana" w:hAnsi="Verdana"/>
          <w:b w:val="0"/>
          <w:bCs w:val="0"/>
          <w:color w:val="auto"/>
          <w:sz w:val="20"/>
          <w:szCs w:val="20"/>
        </w:rPr>
        <w:t xml:space="preserve"> nr………)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 lub dostarczenia do magazynu depozytowego. 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serii.</w:t>
      </w:r>
      <w:r w:rsidRPr="00F34C67">
        <w:rPr>
          <w:rFonts w:ascii="Verdana" w:hAnsi="Verdana" w:cs="Arial"/>
          <w:sz w:val="20"/>
          <w:szCs w:val="20"/>
        </w:rPr>
        <w:t xml:space="preserve">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2</w:t>
      </w:r>
    </w:p>
    <w:p w:rsidR="00F34C67" w:rsidRPr="00F34C67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11:00.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F34C67">
        <w:rPr>
          <w:rFonts w:ascii="Verdana" w:hAnsi="Verdana"/>
          <w:bCs/>
          <w:color w:val="auto"/>
          <w:sz w:val="20"/>
          <w:szCs w:val="20"/>
        </w:rPr>
        <w:t>nieprzekraczalnym terminie 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F34C67">
        <w:rPr>
          <w:rFonts w:ascii="Verdana" w:hAnsi="Verdana"/>
          <w:color w:val="auto"/>
          <w:sz w:val="20"/>
          <w:szCs w:val="20"/>
        </w:rPr>
        <w:t xml:space="preserve">od momentu złożenia przez Zamawiającego zamówienia telefonicznie, pisemnie, </w:t>
      </w:r>
      <w:r w:rsidR="001A04BD">
        <w:rPr>
          <w:rFonts w:ascii="Verdana" w:hAnsi="Verdana"/>
          <w:color w:val="auto"/>
          <w:sz w:val="20"/>
          <w:szCs w:val="20"/>
        </w:rPr>
        <w:t>e-mailem  lub przy pomocy faksu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……………………….…, a Wykonawca zobowiązuje się dostarczyć towar niezwłocznie, tj. nie później niż w terminie 1 dnia</w:t>
      </w:r>
      <w:r w:rsidR="001A04BD">
        <w:rPr>
          <w:rFonts w:ascii="Verdana" w:hAnsi="Verdana"/>
          <w:color w:val="auto"/>
          <w:sz w:val="20"/>
          <w:szCs w:val="20"/>
        </w:rPr>
        <w:t xml:space="preserve"> roboczego</w:t>
      </w:r>
      <w:r w:rsidRPr="00F34C67">
        <w:rPr>
          <w:rFonts w:ascii="Verdana" w:hAnsi="Verdana"/>
          <w:color w:val="auto"/>
          <w:sz w:val="20"/>
          <w:szCs w:val="20"/>
        </w:rPr>
        <w:t xml:space="preserve"> po otrzymaniu zamówienia.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§ 3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 xml:space="preserve">Depozyt 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034944">
        <w:rPr>
          <w:rFonts w:ascii="Verdana" w:hAnsi="Verdana"/>
          <w:bCs/>
          <w:color w:val="auto"/>
          <w:sz w:val="20"/>
          <w:szCs w:val="20"/>
        </w:rPr>
        <w:t>(dot. pakietu nr 1 Zestaw do krążenia pozaustrojowego)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both"/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numPr>
          <w:ilvl w:val="0"/>
          <w:numId w:val="28"/>
        </w:numPr>
        <w:tabs>
          <w:tab w:val="clear" w:pos="720"/>
          <w:tab w:val="left" w:pos="709"/>
        </w:tabs>
        <w:jc w:val="both"/>
        <w:rPr>
          <w:rFonts w:ascii="Verdana" w:hAnsi="Verdana"/>
          <w:bCs/>
          <w:iCs/>
          <w:color w:val="auto"/>
          <w:sz w:val="20"/>
          <w:szCs w:val="20"/>
          <w:u w:val="single"/>
        </w:rPr>
      </w:pPr>
      <w:r w:rsidRPr="00F34C67">
        <w:rPr>
          <w:rFonts w:ascii="Verdana" w:hAnsi="Verdana"/>
          <w:bCs/>
          <w:iCs/>
          <w:color w:val="auto"/>
          <w:sz w:val="20"/>
          <w:szCs w:val="20"/>
        </w:rPr>
        <w:t>W</w:t>
      </w:r>
      <w:r w:rsidRPr="00F34C67">
        <w:rPr>
          <w:rFonts w:ascii="Verdana" w:hAnsi="Verdana"/>
          <w:bCs/>
          <w:color w:val="auto"/>
          <w:sz w:val="20"/>
          <w:szCs w:val="20"/>
        </w:rPr>
        <w:t>ykonawca zobowiązany będzie zdeponować asortyment pakietu nr 1 - w terminie 5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 od dnia podpisania umowy w magazynie depozytowym w </w:t>
      </w:r>
      <w:r w:rsidRPr="00F34C67">
        <w:rPr>
          <w:rFonts w:ascii="Verdana" w:hAnsi="Verdana"/>
          <w:color w:val="auto"/>
          <w:sz w:val="20"/>
          <w:szCs w:val="20"/>
        </w:rPr>
        <w:t>Aptece Zamawiającego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 w ilościach określonych w formularzu cenowym, a następnie uzupełniać wykorzystany przez Zamawiającego asortyment w sposób określony poniżej.</w:t>
      </w:r>
    </w:p>
    <w:p w:rsidR="00F34C67" w:rsidRPr="00F34C67" w:rsidRDefault="00F34C67" w:rsidP="00F34C67">
      <w:pPr>
        <w:pStyle w:val="Tekstpodstawowy2"/>
        <w:numPr>
          <w:ilvl w:val="0"/>
          <w:numId w:val="28"/>
        </w:numPr>
        <w:tabs>
          <w:tab w:val="clear" w:pos="720"/>
          <w:tab w:val="left" w:pos="709"/>
        </w:tabs>
        <w:jc w:val="both"/>
        <w:rPr>
          <w:rFonts w:ascii="Verdana" w:hAnsi="Verdana"/>
          <w:bCs/>
          <w:iCs/>
          <w:color w:val="auto"/>
          <w:sz w:val="20"/>
          <w:szCs w:val="20"/>
          <w:u w:val="single"/>
        </w:rPr>
      </w:pPr>
      <w:r w:rsidRPr="00F34C67">
        <w:rPr>
          <w:rFonts w:ascii="Verdana" w:hAnsi="Verdana"/>
          <w:color w:val="auto"/>
          <w:sz w:val="20"/>
          <w:szCs w:val="20"/>
        </w:rPr>
        <w:t>Przedmiot depozytu pozostaje własnością Wykonawcy do chwili jego poboru z magazynu  depozytowego do wykorzystania. W okresie depozytu Zamawiający nie dysponuje prawem do rozporządzania przedmiotem umowy jak właściciel.</w:t>
      </w:r>
    </w:p>
    <w:p w:rsidR="00F34C67" w:rsidRPr="00F34C67" w:rsidRDefault="00F34C67" w:rsidP="00F34C67">
      <w:pPr>
        <w:pStyle w:val="Tekstpodstawowy2"/>
        <w:numPr>
          <w:ilvl w:val="0"/>
          <w:numId w:val="28"/>
        </w:numPr>
        <w:tabs>
          <w:tab w:val="left" w:pos="4335"/>
          <w:tab w:val="center" w:pos="4614"/>
        </w:tabs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 xml:space="preserve">Rozliczenie ilości asortymentu następować będzie na podstawie formularzy zawierających zestawienie ilości pobranego z depozytu Wykonawcy i wykorzystanego asortymentu, </w:t>
      </w:r>
      <w:r w:rsidRPr="00F34C67">
        <w:rPr>
          <w:rFonts w:ascii="Verdana" w:hAnsi="Verdana"/>
          <w:bCs/>
          <w:color w:val="auto"/>
          <w:sz w:val="20"/>
          <w:szCs w:val="20"/>
        </w:rPr>
        <w:lastRenderedPageBreak/>
        <w:t>przesyłanych przez Zamawiającego za pośrednictwem faksu lub maila niezwłocznie po jego zużyciu. Formularze te stanowią podstawę do wystawienia przez wykonawcę faktur za wykorzystany asortyment, a także na ich podstawie Wykonawca jest zobowiązany do uzupełnienia wykorzystanego przez Zamawiającego</w:t>
      </w:r>
      <w:r w:rsidRPr="00F34C67">
        <w:rPr>
          <w:rFonts w:ascii="Verdana" w:hAnsi="Verdana"/>
          <w:bCs/>
          <w:i/>
          <w:color w:val="auto"/>
          <w:sz w:val="20"/>
          <w:szCs w:val="20"/>
        </w:rPr>
        <w:t xml:space="preserve"> </w:t>
      </w:r>
      <w:r w:rsidRPr="00F34C67">
        <w:rPr>
          <w:rFonts w:ascii="Verdana" w:hAnsi="Verdana"/>
          <w:bCs/>
          <w:color w:val="auto"/>
          <w:sz w:val="20"/>
          <w:szCs w:val="20"/>
        </w:rPr>
        <w:t>asortymentu w ciągu 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 od ich przesłania. 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F34C67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Termin umowy i reklamacje</w:t>
      </w:r>
    </w:p>
    <w:p w:rsidR="00F34C67" w:rsidRPr="00F34C67" w:rsidRDefault="00F34C67" w:rsidP="00F34C6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41157">
        <w:rPr>
          <w:rFonts w:ascii="Verdana" w:hAnsi="Verdana"/>
          <w:b/>
          <w:color w:val="auto"/>
          <w:sz w:val="20"/>
          <w:szCs w:val="20"/>
        </w:rPr>
        <w:t>Termin obowiązywania umowy –</w:t>
      </w:r>
      <w:r w:rsidR="008065AD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8065AD" w:rsidRPr="008065AD">
        <w:rPr>
          <w:rFonts w:ascii="Verdana" w:hAnsi="Verdana"/>
          <w:b/>
          <w:sz w:val="20"/>
          <w:szCs w:val="20"/>
        </w:rPr>
        <w:t>12 miesięcy od dnia 12.09.2020r.</w:t>
      </w:r>
      <w:r w:rsidR="008065AD" w:rsidRPr="008065AD">
        <w:rPr>
          <w:rFonts w:ascii="Verdana" w:hAnsi="Verdana"/>
          <w:sz w:val="20"/>
          <w:szCs w:val="20"/>
        </w:rPr>
        <w:t xml:space="preserve"> (lub od dnia podpisania umowy, jeżeli nastąpi to po tej dacie)</w:t>
      </w:r>
      <w:r w:rsidRPr="00241157">
        <w:rPr>
          <w:rFonts w:ascii="Verdana" w:hAnsi="Verdana"/>
          <w:b/>
          <w:color w:val="auto"/>
          <w:sz w:val="20"/>
          <w:szCs w:val="20"/>
        </w:rPr>
        <w:t>.</w:t>
      </w:r>
      <w:r w:rsidRPr="00F34C67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wyczerpania kwoty określonej w § 3 ust. 3 – jeżeli nastąpi ono przed tą datą.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niezłożenia przez Zamawiającego w okresie obowiązywania umowy zamówień (lub niewykorzystania asortymentu z depozytu) na całą kwotę określoną w § 3 ust. 3, Wykonawca nie będzie dochodził od Zamawiającego żadnych roszczeń.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stwierdzenia, że asortyment ma wady lub jest niezgodny z umową Zamawiający ma prawo odmówić odbioru do czasu zaoferowania przedmiotu dostawy (przedmiotu depozytu) zgodnego z umową lub wolnego od wad.</w:t>
      </w:r>
    </w:p>
    <w:p w:rsidR="00367245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pisemnie mailem lub faksem wysłanym nie później niż w ciągu 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 xml:space="preserve"> od dnia zrealizowania dostawy (pobrania z depozytu).</w:t>
      </w:r>
    </w:p>
    <w:p w:rsidR="00183C1F" w:rsidRPr="00367245" w:rsidRDefault="00F34C67" w:rsidP="00367245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367245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- w przypadku wad jakościowych w ciągu 5 dni</w:t>
      </w:r>
      <w:r>
        <w:rPr>
          <w:rFonts w:ascii="Verdana" w:hAnsi="Verdana"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od daty otrzymania zgłoszenia o wadzie</w:t>
      </w:r>
    </w:p>
    <w:p w:rsidR="00F34C67" w:rsidRPr="00671C70" w:rsidRDefault="00183C1F" w:rsidP="00671C70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183C1F">
        <w:rPr>
          <w:rFonts w:ascii="Verdana" w:hAnsi="Verdana"/>
          <w:sz w:val="20"/>
          <w:szCs w:val="20"/>
        </w:rPr>
        <w:t>Wykonawca jest zobowiązany do bezpłatnego użyczenia na czas trwania umowy</w:t>
      </w:r>
      <w:r w:rsidR="000319FD">
        <w:rPr>
          <w:rFonts w:ascii="Verdana" w:hAnsi="Verdana"/>
          <w:sz w:val="20"/>
          <w:szCs w:val="20"/>
        </w:rPr>
        <w:t xml:space="preserve"> po</w:t>
      </w:r>
      <w:r w:rsidRPr="00183C1F">
        <w:rPr>
          <w:rFonts w:ascii="Verdana" w:hAnsi="Verdana"/>
          <w:sz w:val="20"/>
          <w:szCs w:val="20"/>
        </w:rPr>
        <w:t xml:space="preserve"> </w:t>
      </w:r>
      <w:r w:rsidR="00A40036">
        <w:rPr>
          <w:rFonts w:ascii="Verdana" w:hAnsi="Verdana"/>
          <w:sz w:val="20"/>
          <w:szCs w:val="20"/>
        </w:rPr>
        <w:t>1 szt. aparatu terapeutycznego INFO VAC oraz ACTI VAC</w:t>
      </w:r>
      <w:r w:rsidRPr="00183C1F">
        <w:rPr>
          <w:rFonts w:ascii="Verdana" w:hAnsi="Verdana"/>
          <w:sz w:val="20"/>
          <w:szCs w:val="20"/>
        </w:rPr>
        <w:t xml:space="preserve">, w terminie określonym w </w:t>
      </w:r>
      <w:r w:rsidRPr="00183C1F">
        <w:rPr>
          <w:rFonts w:ascii="Verdana" w:hAnsi="Verdana"/>
          <w:bCs/>
          <w:sz w:val="20"/>
          <w:szCs w:val="20"/>
        </w:rPr>
        <w:t>§ 2</w:t>
      </w:r>
      <w:r w:rsidR="00A40036">
        <w:rPr>
          <w:rFonts w:ascii="Verdana" w:hAnsi="Verdana"/>
          <w:sz w:val="20"/>
          <w:szCs w:val="20"/>
        </w:rPr>
        <w:t xml:space="preserve"> ust 2 umowy (dotyczy pakietu 22</w:t>
      </w:r>
      <w:r w:rsidRPr="00183C1F">
        <w:rPr>
          <w:rFonts w:ascii="Verdana" w:hAnsi="Verdana"/>
          <w:sz w:val="20"/>
          <w:szCs w:val="20"/>
        </w:rPr>
        <w:t>).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§ 5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Za zamówiony towar Zamawiający będzie płacił Wykonawcy, sukcesywnie w miarę dostarczania towaru lub jego pobrania z magazynu depozytowego, cenę stanowiącą iloczyn ceny określonej w załączniku nr 1 oraz ilości zamawianego towaru, zgodnie z przedstawioną przez Wykonawcę fakturą (na której należy uwzględnić </w:t>
      </w:r>
      <w:r w:rsidRPr="00F34C67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F34C67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</w:t>
      </w:r>
      <w:r w:rsidR="00216C66">
        <w:rPr>
          <w:rFonts w:ascii="Verdana" w:hAnsi="Verdana"/>
          <w:color w:val="auto"/>
          <w:sz w:val="20"/>
          <w:szCs w:val="20"/>
        </w:rPr>
        <w:t>.</w:t>
      </w:r>
    </w:p>
    <w:p w:rsidR="006502B8" w:rsidRPr="006502B8" w:rsidRDefault="006502B8" w:rsidP="00F34C67">
      <w:pPr>
        <w:pStyle w:val="Tekstpodstawowy2"/>
        <w:numPr>
          <w:ilvl w:val="0"/>
          <w:numId w:val="2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6502B8">
        <w:rPr>
          <w:rFonts w:asciiTheme="minorHAnsi" w:hAnsiTheme="minorHAnsi"/>
        </w:rPr>
        <w:t xml:space="preserve">Fakturę w formie elektronicznej Wykonawca wysyła elektronicznie na adres platformy: </w:t>
      </w:r>
      <w:hyperlink r:id="rId8" w:tgtFrame="_blank" w:history="1">
        <w:r w:rsidRPr="006502B8">
          <w:rPr>
            <w:rStyle w:val="Hipercze"/>
            <w:rFonts w:asciiTheme="minorHAnsi" w:hAnsiTheme="minorHAnsi"/>
          </w:rPr>
          <w:t>www.efaktura.gov.pl</w:t>
        </w:r>
      </w:hyperlink>
      <w:r w:rsidR="004379AA">
        <w:rPr>
          <w:rFonts w:asciiTheme="minorHAnsi" w:hAnsiTheme="minorHAnsi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Wartość umowy wynosi  .................... zł brutto, zgodnie z załącznikiem nr 1. Należność zostanie przekazana na rachunek bankowy nr ……………………… </w:t>
      </w:r>
      <w:r w:rsidR="00780444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DE6A7E">
        <w:rPr>
          <w:rFonts w:ascii="Verdana" w:hAnsi="Verdana"/>
          <w:color w:val="auto"/>
          <w:sz w:val="20"/>
          <w:szCs w:val="20"/>
        </w:rPr>
        <w:t>a i 7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DE6A7E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F34C67" w:rsidRPr="00F34C67"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r w:rsidR="00F34C67" w:rsidRPr="00F34C67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Wykonawca bez zgody Zamawiającego wyrażonej w formie pisemnej pod rygorem </w:t>
      </w:r>
      <w:r w:rsidRPr="00F34C67">
        <w:rPr>
          <w:rFonts w:ascii="Verdana" w:hAnsi="Verdana"/>
          <w:color w:val="auto"/>
          <w:sz w:val="20"/>
          <w:szCs w:val="20"/>
        </w:rPr>
        <w:lastRenderedPageBreak/>
        <w:t>nieważności nie może przelać wierzytelności wynikającej z niniejszej umowy na osoby trzecie.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F34C67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F34C67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F34C67" w:rsidRDefault="00F34C67" w:rsidP="00DE6A7E">
      <w:pPr>
        <w:pStyle w:val="Tekstpodstawowy2"/>
        <w:numPr>
          <w:ilvl w:val="0"/>
          <w:numId w:val="27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§ 6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F34C67" w:rsidRPr="00F34C67" w:rsidRDefault="00F34C67" w:rsidP="00F34C6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realizacji dostawy, zdeponowania w magazynie zgodnie z § 3 ust. 1 lub uzupełnienia asortymentu zgodnie z § 3 ust. 3  w wysokości 5 % wartości brutto opóźnionego asortymentu, zgodnie z zał. nr 1 - za każdy rozpoczęty  dzień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wymianie reklamowanego przedmiotu umowy na nowy w wysokości  5 % wartości brutto danego asortymentu, zgodnie z zał. nr 1 - za każdy rozpoczęty dzień 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10 % wartości niezrealizowanej części umowy brutto.</w:t>
      </w:r>
    </w:p>
    <w:p w:rsidR="00F34C67" w:rsidRPr="00F34C67" w:rsidRDefault="00F34C67" w:rsidP="00F34C6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Zamawiający jest zobowiązany do zapłaty kar umownych w przypadku rozwiązania lub odstąpienia od umowy przez którąkolwiek ze stron z przyczyn leżących po stronie Zamawiającego w wysokości 5% wartości niezrealizowanej części umowy brutto, chyba, że ma miejsce przypadek określony w art. 145 ustawy Prawo zamówień publicznych, 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opóźnia się z dostawą, zdeponowaniem lub uzupełnieniem asortymentu  lub reklamacją więcej niż 3 dni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F34C67">
        <w:rPr>
          <w:rFonts w:ascii="Verdana" w:hAnsi="Verdana" w:cs="Arial"/>
          <w:sz w:val="20"/>
          <w:szCs w:val="20"/>
        </w:rPr>
        <w:t>3-krotnego opóźnienia w dostawie, zdeponowaniu lub uzupełnieniu asortymentu lub reklamacji towaru,</w:t>
      </w:r>
      <w:r w:rsidRPr="00F34C6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3-krotnej reklamacji jakości towaru</w:t>
      </w:r>
    </w:p>
    <w:p w:rsidR="00FD2E20" w:rsidRPr="00FD2E20" w:rsidRDefault="00FD2E20" w:rsidP="00FD2E20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164922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>
        <w:rPr>
          <w:rStyle w:val="Typewriter"/>
          <w:rFonts w:ascii="Verdana" w:hAnsi="Verdana"/>
          <w:szCs w:val="20"/>
        </w:rPr>
        <w:t>§4</w:t>
      </w:r>
      <w:r w:rsidRPr="00164922">
        <w:rPr>
          <w:rStyle w:val="Typewriter"/>
          <w:rFonts w:ascii="Verdana" w:hAnsi="Verdana"/>
          <w:szCs w:val="20"/>
        </w:rPr>
        <w:t xml:space="preserve"> ust. </w:t>
      </w:r>
      <w:r>
        <w:rPr>
          <w:rStyle w:val="Typewriter"/>
          <w:rFonts w:ascii="Verdana" w:hAnsi="Verdana"/>
          <w:szCs w:val="20"/>
        </w:rPr>
        <w:t>6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Rozwiązanie  wymaga uzasadnienia.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7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F34C67">
          <w:rPr>
            <w:rFonts w:ascii="Verdana" w:hAnsi="Verdana" w:cs="Arial"/>
            <w:sz w:val="20"/>
            <w:szCs w:val="20"/>
          </w:rPr>
          <w:t>Kodeksu cywilnego</w:t>
        </w:r>
      </w:smartTag>
      <w:r w:rsidRPr="00F34C6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Default="00F34C67" w:rsidP="00671C70">
      <w:pPr>
        <w:jc w:val="both"/>
        <w:rPr>
          <w:rFonts w:ascii="Verdana" w:hAnsi="Verdana" w:cs="Arial"/>
          <w:sz w:val="20"/>
          <w:szCs w:val="20"/>
        </w:rPr>
      </w:pPr>
    </w:p>
    <w:p w:rsidR="00671C70" w:rsidRPr="00F34C67" w:rsidRDefault="00671C70" w:rsidP="00671C70">
      <w:pPr>
        <w:jc w:val="both"/>
        <w:rPr>
          <w:rFonts w:ascii="Verdana" w:hAnsi="Verdana" w:cs="Arial"/>
          <w:sz w:val="20"/>
          <w:szCs w:val="20"/>
        </w:rPr>
      </w:pPr>
    </w:p>
    <w:p w:rsidR="00F34C67" w:rsidRPr="00671C70" w:rsidRDefault="00F34C67" w:rsidP="00671C70">
      <w:pPr>
        <w:pStyle w:val="Nagwek9"/>
        <w:rPr>
          <w:rFonts w:ascii="Verdana" w:hAnsi="Verdana" w:cs="Arial"/>
          <w:sz w:val="20"/>
        </w:rPr>
      </w:pPr>
      <w:r w:rsidRPr="00F34C67">
        <w:rPr>
          <w:rFonts w:ascii="Verdana" w:hAnsi="Verdana" w:cs="Arial"/>
          <w:sz w:val="20"/>
        </w:rPr>
        <w:tab/>
        <w:t>Wykonawca</w:t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  <w:t>Zamawiający</w:t>
      </w:r>
    </w:p>
    <w:p w:rsidR="00922275" w:rsidRPr="00F34C67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F34C67" w:rsidSect="00671C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18" w:right="851" w:bottom="1135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FF7A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FF7A83" w16cid:durableId="2088246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763" w:rsidRDefault="00545763">
      <w:r>
        <w:separator/>
      </w:r>
    </w:p>
  </w:endnote>
  <w:endnote w:type="continuationSeparator" w:id="0">
    <w:p w:rsidR="00545763" w:rsidRDefault="00545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86438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86438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1C7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CEE" w:rsidRDefault="00B26C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763" w:rsidRDefault="00545763">
      <w:r>
        <w:separator/>
      </w:r>
    </w:p>
  </w:footnote>
  <w:footnote w:type="continuationSeparator" w:id="0">
    <w:p w:rsidR="00545763" w:rsidRDefault="00545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CEE" w:rsidRDefault="00B26CE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Pr="00A92C34" w:rsidRDefault="002D300E" w:rsidP="00F351D5">
    <w:pPr>
      <w:pStyle w:val="Nagwek"/>
      <w:tabs>
        <w:tab w:val="clear" w:pos="4536"/>
        <w:tab w:val="clear" w:pos="9072"/>
      </w:tabs>
      <w:rPr>
        <w:rFonts w:ascii="Calibri" w:hAnsi="Calibri" w:cs="Arial"/>
        <w:sz w:val="18"/>
        <w:szCs w:val="18"/>
      </w:rPr>
    </w:pPr>
    <w:r w:rsidRPr="00A92C34">
      <w:rPr>
        <w:rFonts w:ascii="Calibri" w:hAnsi="Calibri" w:cs="Arial"/>
        <w:sz w:val="18"/>
        <w:szCs w:val="18"/>
      </w:rPr>
      <w:t>WCPIT/EA/381-</w:t>
    </w:r>
    <w:r w:rsidR="00A6114D">
      <w:rPr>
        <w:rFonts w:ascii="Calibri" w:hAnsi="Calibri" w:cs="Arial"/>
        <w:sz w:val="18"/>
        <w:szCs w:val="18"/>
      </w:rPr>
      <w:t>25</w:t>
    </w:r>
    <w:r w:rsidRPr="00A92C34">
      <w:rPr>
        <w:rFonts w:ascii="Calibri" w:hAnsi="Calibri" w:cs="Arial"/>
        <w:sz w:val="18"/>
        <w:szCs w:val="18"/>
      </w:rPr>
      <w:t xml:space="preserve"> </w:t>
    </w:r>
    <w:r w:rsidR="00962F09">
      <w:rPr>
        <w:rFonts w:ascii="Calibri" w:hAnsi="Calibri" w:cs="Arial"/>
        <w:sz w:val="18"/>
        <w:szCs w:val="18"/>
      </w:rPr>
      <w:t>/2020</w:t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CEE" w:rsidRDefault="00B26C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17"/>
  </w:num>
  <w:num w:numId="10">
    <w:abstractNumId w:val="7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9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7680"/>
    <w:rsid w:val="000311FD"/>
    <w:rsid w:val="000319FD"/>
    <w:rsid w:val="00034944"/>
    <w:rsid w:val="00037C18"/>
    <w:rsid w:val="00045D14"/>
    <w:rsid w:val="00085501"/>
    <w:rsid w:val="0009207B"/>
    <w:rsid w:val="000958EB"/>
    <w:rsid w:val="000B2817"/>
    <w:rsid w:val="000B2F7C"/>
    <w:rsid w:val="000B3F3D"/>
    <w:rsid w:val="000C15DC"/>
    <w:rsid w:val="000C1E48"/>
    <w:rsid w:val="000D2FCA"/>
    <w:rsid w:val="000E4C3A"/>
    <w:rsid w:val="000F7655"/>
    <w:rsid w:val="00103ED5"/>
    <w:rsid w:val="00110D1A"/>
    <w:rsid w:val="001452C9"/>
    <w:rsid w:val="0016066B"/>
    <w:rsid w:val="00167E1E"/>
    <w:rsid w:val="00180218"/>
    <w:rsid w:val="00180F39"/>
    <w:rsid w:val="00183078"/>
    <w:rsid w:val="001830CA"/>
    <w:rsid w:val="00183C1F"/>
    <w:rsid w:val="00190F08"/>
    <w:rsid w:val="00192428"/>
    <w:rsid w:val="001A04BD"/>
    <w:rsid w:val="001A537B"/>
    <w:rsid w:val="001B2E8C"/>
    <w:rsid w:val="001C38A4"/>
    <w:rsid w:val="001D1B65"/>
    <w:rsid w:val="002076D6"/>
    <w:rsid w:val="00211F8F"/>
    <w:rsid w:val="002154D6"/>
    <w:rsid w:val="00216C66"/>
    <w:rsid w:val="002370B6"/>
    <w:rsid w:val="00241157"/>
    <w:rsid w:val="002415ED"/>
    <w:rsid w:val="002500F8"/>
    <w:rsid w:val="00251357"/>
    <w:rsid w:val="00252637"/>
    <w:rsid w:val="00253160"/>
    <w:rsid w:val="00262D55"/>
    <w:rsid w:val="0028145B"/>
    <w:rsid w:val="00284717"/>
    <w:rsid w:val="0028718A"/>
    <w:rsid w:val="002927FE"/>
    <w:rsid w:val="0029718A"/>
    <w:rsid w:val="002B0DB4"/>
    <w:rsid w:val="002B5BCF"/>
    <w:rsid w:val="002B70B4"/>
    <w:rsid w:val="002D300E"/>
    <w:rsid w:val="002E18FD"/>
    <w:rsid w:val="002F38F6"/>
    <w:rsid w:val="00304E5C"/>
    <w:rsid w:val="00314823"/>
    <w:rsid w:val="0033033B"/>
    <w:rsid w:val="00336F5B"/>
    <w:rsid w:val="0034769C"/>
    <w:rsid w:val="00352564"/>
    <w:rsid w:val="003560B0"/>
    <w:rsid w:val="003565B5"/>
    <w:rsid w:val="00367245"/>
    <w:rsid w:val="00376B96"/>
    <w:rsid w:val="00391175"/>
    <w:rsid w:val="00392C91"/>
    <w:rsid w:val="003B5CD3"/>
    <w:rsid w:val="003E09F5"/>
    <w:rsid w:val="003F306E"/>
    <w:rsid w:val="00402A8F"/>
    <w:rsid w:val="00403D39"/>
    <w:rsid w:val="00404590"/>
    <w:rsid w:val="0043310C"/>
    <w:rsid w:val="004379AA"/>
    <w:rsid w:val="00467332"/>
    <w:rsid w:val="00474E3A"/>
    <w:rsid w:val="004956E7"/>
    <w:rsid w:val="004A5D38"/>
    <w:rsid w:val="004D104E"/>
    <w:rsid w:val="004F6211"/>
    <w:rsid w:val="00501574"/>
    <w:rsid w:val="00542B6B"/>
    <w:rsid w:val="00545763"/>
    <w:rsid w:val="0055528C"/>
    <w:rsid w:val="005552F8"/>
    <w:rsid w:val="0056459E"/>
    <w:rsid w:val="00564A0F"/>
    <w:rsid w:val="005657CA"/>
    <w:rsid w:val="00567543"/>
    <w:rsid w:val="00595D57"/>
    <w:rsid w:val="005B51DD"/>
    <w:rsid w:val="005C5F92"/>
    <w:rsid w:val="005D5B96"/>
    <w:rsid w:val="005E1C57"/>
    <w:rsid w:val="006108CE"/>
    <w:rsid w:val="0063102C"/>
    <w:rsid w:val="00640CE4"/>
    <w:rsid w:val="0064213D"/>
    <w:rsid w:val="006434D5"/>
    <w:rsid w:val="0064519B"/>
    <w:rsid w:val="0064620D"/>
    <w:rsid w:val="006502B8"/>
    <w:rsid w:val="006567B7"/>
    <w:rsid w:val="00662F51"/>
    <w:rsid w:val="006632AF"/>
    <w:rsid w:val="00671C70"/>
    <w:rsid w:val="00673473"/>
    <w:rsid w:val="00675298"/>
    <w:rsid w:val="00691E2C"/>
    <w:rsid w:val="00695C9A"/>
    <w:rsid w:val="006A78D6"/>
    <w:rsid w:val="006B1FB0"/>
    <w:rsid w:val="006D28F6"/>
    <w:rsid w:val="006D35BC"/>
    <w:rsid w:val="006E06E1"/>
    <w:rsid w:val="006E7F92"/>
    <w:rsid w:val="00734939"/>
    <w:rsid w:val="00765F83"/>
    <w:rsid w:val="007705C5"/>
    <w:rsid w:val="00776C60"/>
    <w:rsid w:val="00780444"/>
    <w:rsid w:val="00787628"/>
    <w:rsid w:val="007B0BDA"/>
    <w:rsid w:val="007B1E42"/>
    <w:rsid w:val="007B4521"/>
    <w:rsid w:val="007C4727"/>
    <w:rsid w:val="007D3CA5"/>
    <w:rsid w:val="007D44A9"/>
    <w:rsid w:val="007E4B0A"/>
    <w:rsid w:val="00800BB7"/>
    <w:rsid w:val="00802E69"/>
    <w:rsid w:val="008065AD"/>
    <w:rsid w:val="00815669"/>
    <w:rsid w:val="00820163"/>
    <w:rsid w:val="008262FE"/>
    <w:rsid w:val="00833F16"/>
    <w:rsid w:val="0086404E"/>
    <w:rsid w:val="00864387"/>
    <w:rsid w:val="00884805"/>
    <w:rsid w:val="008B7F79"/>
    <w:rsid w:val="008D0149"/>
    <w:rsid w:val="008E0E34"/>
    <w:rsid w:val="008F7E0B"/>
    <w:rsid w:val="009005C9"/>
    <w:rsid w:val="00906C55"/>
    <w:rsid w:val="00922275"/>
    <w:rsid w:val="009345FA"/>
    <w:rsid w:val="00962F09"/>
    <w:rsid w:val="009718DC"/>
    <w:rsid w:val="009726B7"/>
    <w:rsid w:val="00975F06"/>
    <w:rsid w:val="0097719C"/>
    <w:rsid w:val="00997F0A"/>
    <w:rsid w:val="009A1B20"/>
    <w:rsid w:val="009B3A50"/>
    <w:rsid w:val="009E0A96"/>
    <w:rsid w:val="009E5A09"/>
    <w:rsid w:val="00A0543C"/>
    <w:rsid w:val="00A153C8"/>
    <w:rsid w:val="00A26652"/>
    <w:rsid w:val="00A40036"/>
    <w:rsid w:val="00A42520"/>
    <w:rsid w:val="00A4398B"/>
    <w:rsid w:val="00A4661C"/>
    <w:rsid w:val="00A541F5"/>
    <w:rsid w:val="00A6114D"/>
    <w:rsid w:val="00A6321F"/>
    <w:rsid w:val="00A752A6"/>
    <w:rsid w:val="00A929DC"/>
    <w:rsid w:val="00A92C34"/>
    <w:rsid w:val="00AA1E4F"/>
    <w:rsid w:val="00AB10AA"/>
    <w:rsid w:val="00AC4DEB"/>
    <w:rsid w:val="00AC669F"/>
    <w:rsid w:val="00AE427E"/>
    <w:rsid w:val="00B00A37"/>
    <w:rsid w:val="00B2038F"/>
    <w:rsid w:val="00B20D10"/>
    <w:rsid w:val="00B216C5"/>
    <w:rsid w:val="00B21D15"/>
    <w:rsid w:val="00B26182"/>
    <w:rsid w:val="00B26CEE"/>
    <w:rsid w:val="00B27652"/>
    <w:rsid w:val="00B42DAF"/>
    <w:rsid w:val="00B45B44"/>
    <w:rsid w:val="00B47442"/>
    <w:rsid w:val="00B514D9"/>
    <w:rsid w:val="00B61958"/>
    <w:rsid w:val="00B62F2B"/>
    <w:rsid w:val="00B730E0"/>
    <w:rsid w:val="00B84A40"/>
    <w:rsid w:val="00B93CF6"/>
    <w:rsid w:val="00BC26AC"/>
    <w:rsid w:val="00C3101D"/>
    <w:rsid w:val="00C35ED1"/>
    <w:rsid w:val="00C47E3E"/>
    <w:rsid w:val="00C74B53"/>
    <w:rsid w:val="00CA415A"/>
    <w:rsid w:val="00CB539F"/>
    <w:rsid w:val="00CC2441"/>
    <w:rsid w:val="00CD3241"/>
    <w:rsid w:val="00CD6F1C"/>
    <w:rsid w:val="00CF41F9"/>
    <w:rsid w:val="00D04869"/>
    <w:rsid w:val="00D27624"/>
    <w:rsid w:val="00D32B9F"/>
    <w:rsid w:val="00D412AC"/>
    <w:rsid w:val="00D441DE"/>
    <w:rsid w:val="00D66CE5"/>
    <w:rsid w:val="00D738D0"/>
    <w:rsid w:val="00D83EA2"/>
    <w:rsid w:val="00D918AB"/>
    <w:rsid w:val="00DB54BB"/>
    <w:rsid w:val="00DD305B"/>
    <w:rsid w:val="00DD378A"/>
    <w:rsid w:val="00DE6A7E"/>
    <w:rsid w:val="00E21511"/>
    <w:rsid w:val="00E23E64"/>
    <w:rsid w:val="00E2404C"/>
    <w:rsid w:val="00E32EC2"/>
    <w:rsid w:val="00E356CC"/>
    <w:rsid w:val="00E36224"/>
    <w:rsid w:val="00E41210"/>
    <w:rsid w:val="00E44C56"/>
    <w:rsid w:val="00E53889"/>
    <w:rsid w:val="00E64B75"/>
    <w:rsid w:val="00E64BB9"/>
    <w:rsid w:val="00E85130"/>
    <w:rsid w:val="00EA0AF6"/>
    <w:rsid w:val="00EA1994"/>
    <w:rsid w:val="00EB3B8C"/>
    <w:rsid w:val="00EB3D7C"/>
    <w:rsid w:val="00EB4F6F"/>
    <w:rsid w:val="00ED71B3"/>
    <w:rsid w:val="00F26AD3"/>
    <w:rsid w:val="00F34C67"/>
    <w:rsid w:val="00F351D5"/>
    <w:rsid w:val="00F406E4"/>
    <w:rsid w:val="00F47643"/>
    <w:rsid w:val="00F65D2F"/>
    <w:rsid w:val="00F738BF"/>
    <w:rsid w:val="00F85C03"/>
    <w:rsid w:val="00F92BC3"/>
    <w:rsid w:val="00FA567B"/>
    <w:rsid w:val="00FC335C"/>
    <w:rsid w:val="00FC6743"/>
    <w:rsid w:val="00FD2E20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  <w:style w:type="character" w:styleId="Hipercze">
    <w:name w:val="Hyperlink"/>
    <w:basedOn w:val="Domylnaczcionkaakapitu"/>
    <w:uiPriority w:val="99"/>
    <w:unhideWhenUsed/>
    <w:rsid w:val="006502B8"/>
    <w:rPr>
      <w:color w:val="0000FF"/>
      <w:u w:val="single"/>
    </w:rPr>
  </w:style>
  <w:style w:type="character" w:customStyle="1" w:styleId="Typewriter">
    <w:name w:val="Typewriter"/>
    <w:rsid w:val="00FD2E20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034C3-9B00-4E07-8CF8-6821CB059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10405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31</cp:revision>
  <cp:lastPrinted>2016-03-22T08:53:00Z</cp:lastPrinted>
  <dcterms:created xsi:type="dcterms:W3CDTF">2019-05-28T07:30:00Z</dcterms:created>
  <dcterms:modified xsi:type="dcterms:W3CDTF">2020-07-23T09:35:00Z</dcterms:modified>
</cp:coreProperties>
</file>