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646D9E">
        <w:rPr>
          <w:rFonts w:ascii="Bookman Old Style" w:hAnsi="Bookman Old Style" w:cs="Arial"/>
        </w:rPr>
        <w:t>24</w:t>
      </w:r>
      <w:r w:rsidR="004711DA">
        <w:rPr>
          <w:rFonts w:ascii="Bookman Old Style" w:hAnsi="Bookman Old Style" w:cs="Arial"/>
        </w:rPr>
        <w:t>/2020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646D9E">
        <w:rPr>
          <w:rFonts w:ascii="Bookman Old Style" w:hAnsi="Bookman Old Style" w:cs="Arial"/>
        </w:rPr>
        <w:t>29</w:t>
      </w:r>
      <w:r w:rsidR="00E45EDA">
        <w:rPr>
          <w:rFonts w:ascii="Bookman Old Style" w:hAnsi="Bookman Old Style" w:cs="Arial"/>
        </w:rPr>
        <w:t>.07</w:t>
      </w:r>
      <w:r w:rsidR="00E703B6" w:rsidRPr="000A744A">
        <w:rPr>
          <w:rFonts w:ascii="Bookman Old Style" w:hAnsi="Bookman Old Style" w:cs="Arial"/>
        </w:rPr>
        <w:t>.</w:t>
      </w:r>
      <w:r w:rsidR="004711DA">
        <w:rPr>
          <w:rFonts w:ascii="Bookman Old Style" w:hAnsi="Bookman Old Style" w:cs="Arial"/>
        </w:rPr>
        <w:t>2020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 xml:space="preserve">: przetargu nieograniczonego na dostawę </w:t>
      </w:r>
      <w:r w:rsidR="006227EC" w:rsidRPr="006227EC">
        <w:rPr>
          <w:rFonts w:ascii="Bookman Old Style" w:hAnsi="Bookman Old Style" w:cs="Arial"/>
          <w:bCs/>
          <w:sz w:val="22"/>
          <w:szCs w:val="22"/>
        </w:rPr>
        <w:t>systemu zamkniętego do pobierania krwi, drobnego i jednorazowego sprzętu laboratoryjnego</w:t>
      </w:r>
      <w:r w:rsidR="004711DA">
        <w:rPr>
          <w:rFonts w:ascii="Bookman Old Style" w:hAnsi="Bookman Old Style"/>
          <w:sz w:val="22"/>
          <w:szCs w:val="22"/>
        </w:rPr>
        <w:t>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8171B" w:rsidRPr="000A744A">
        <w:rPr>
          <w:rFonts w:ascii="Bookman Old Style" w:hAnsi="Bookman Old Style" w:cs="Arial"/>
        </w:rPr>
        <w:t>. 3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4544A6">
        <w:rPr>
          <w:rFonts w:ascii="Bookman Old Style" w:hAnsi="Bookman Old Style" w:cs="Arial"/>
        </w:rPr>
        <w:t>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5E6C62">
        <w:rPr>
          <w:rFonts w:ascii="Bookman Old Style" w:hAnsi="Bookman Old Style" w:cs="Arial"/>
        </w:rPr>
        <w:t>ówień publicznych (Dz. U. z 2019 r. poz. 1843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E5F" w:rsidRDefault="00263E5F" w:rsidP="00F92ECB">
      <w:pPr>
        <w:spacing w:after="0" w:line="240" w:lineRule="auto"/>
      </w:pPr>
      <w:r>
        <w:separator/>
      </w:r>
    </w:p>
  </w:endnote>
  <w:endnote w:type="continuationSeparator" w:id="0">
    <w:p w:rsidR="00263E5F" w:rsidRDefault="00263E5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E5F" w:rsidRDefault="00263E5F" w:rsidP="00F92ECB">
      <w:pPr>
        <w:spacing w:after="0" w:line="240" w:lineRule="auto"/>
      </w:pPr>
      <w:r>
        <w:separator/>
      </w:r>
    </w:p>
  </w:footnote>
  <w:footnote w:type="continuationSeparator" w:id="0">
    <w:p w:rsidR="00263E5F" w:rsidRDefault="00263E5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48C0"/>
    <w:rsid w:val="001F7FAC"/>
    <w:rsid w:val="00263E5F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27EC"/>
    <w:rsid w:val="00635215"/>
    <w:rsid w:val="00646D9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F8C0A-70B6-4B4D-AC0F-BF2E55B49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5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9</cp:revision>
  <cp:lastPrinted>2019-07-31T10:11:00Z</cp:lastPrinted>
  <dcterms:created xsi:type="dcterms:W3CDTF">2019-11-04T08:55:00Z</dcterms:created>
  <dcterms:modified xsi:type="dcterms:W3CDTF">2020-07-29T10:18:00Z</dcterms:modified>
</cp:coreProperties>
</file>