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KRS/CEiDG)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Pzp),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320B54" w:rsidRDefault="00320B54" w:rsidP="00320B54">
      <w:pPr>
        <w:pStyle w:val="tytu"/>
        <w:spacing w:line="360" w:lineRule="auto"/>
        <w:ind w:firstLine="708"/>
        <w:jc w:val="both"/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t>N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a potrzeby postępowania o udzielenie zamówienia publicznego pn. </w:t>
      </w:r>
      <w:r w:rsidR="00AC2C19" w:rsidRPr="00320B54">
        <w:rPr>
          <w:rFonts w:ascii="Arial" w:hAnsi="Arial" w:cs="Arial"/>
          <w:b w:val="0"/>
          <w:sz w:val="21"/>
          <w:szCs w:val="21"/>
          <w:u w:val="single"/>
        </w:rPr>
        <w:t>„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>DOSTAWA</w:t>
      </w:r>
      <w:r w:rsidR="004C08AC" w:rsidRPr="00320B54">
        <w:rPr>
          <w:rFonts w:ascii="Arial" w:hAnsi="Arial" w:cs="Arial"/>
          <w:b w:val="0"/>
          <w:bCs/>
          <w:sz w:val="21"/>
          <w:szCs w:val="21"/>
        </w:rPr>
        <w:t xml:space="preserve"> </w:t>
      </w:r>
      <w:r w:rsidR="004C08AC" w:rsidRPr="00320B54">
        <w:rPr>
          <w:rFonts w:ascii="Arial" w:hAnsi="Arial" w:cs="Arial"/>
          <w:b w:val="0"/>
          <w:bCs/>
          <w:sz w:val="21"/>
          <w:szCs w:val="21"/>
          <w:u w:val="single"/>
        </w:rPr>
        <w:t>TESTÓW I ODCZYNNIKÓW DO DIAGNOSTYKI LABORATORYJNEJ  ORAZ PODŁÓŻ I TESTÓW DO DIAGNOSTYKI MIKROBIOLOGICZNEJ. DZIERŻAWA ANALIZATORÓW NA POTRZEBY ZAKŁADU DIAGNOSTYKI LABORATORYJNEJ I ZAKŁADU DIAGNOSTYKI MIKROBIOLOGICZNEJ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 xml:space="preserve">” </w:t>
      </w:r>
      <w:r w:rsidR="00AC2C19" w:rsidRPr="00320B54">
        <w:rPr>
          <w:rFonts w:ascii="Arial" w:hAnsi="Arial" w:cs="Arial"/>
          <w:b w:val="0"/>
          <w:sz w:val="21"/>
          <w:szCs w:val="21"/>
        </w:rPr>
        <w:t>o wartości szacunkowej poniżej 209 000 euro</w:t>
      </w:r>
      <w:r>
        <w:rPr>
          <w:rFonts w:ascii="Arial" w:hAnsi="Arial" w:cs="Arial"/>
          <w:b w:val="0"/>
          <w:sz w:val="21"/>
          <w:szCs w:val="21"/>
        </w:rPr>
        <w:t xml:space="preserve"> 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prowadzonego przez </w:t>
      </w:r>
      <w:r w:rsidR="00AC2C19" w:rsidRPr="00320B54">
        <w:rPr>
          <w:rFonts w:ascii="Arial" w:hAnsi="Arial" w:cs="Arial"/>
          <w:b w:val="0"/>
          <w:bCs/>
          <w:sz w:val="21"/>
          <w:szCs w:val="21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320B54">
        <w:rPr>
          <w:rFonts w:ascii="Arial" w:hAnsi="Arial" w:cs="Arial"/>
          <w:b w:val="0"/>
          <w:sz w:val="21"/>
          <w:szCs w:val="21"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pkt 12-23 </w:t>
      </w:r>
      <w:r w:rsidR="008D0487" w:rsidRPr="00AC2C19">
        <w:rPr>
          <w:rFonts w:ascii="Arial" w:hAnsi="Arial" w:cs="Arial"/>
        </w:rPr>
        <w:t xml:space="preserve">ustawy </w:t>
      </w:r>
      <w:r w:rsidR="00804F07" w:rsidRPr="00AC2C19">
        <w:rPr>
          <w:rFonts w:ascii="Arial" w:hAnsi="Arial" w:cs="Arial"/>
        </w:rPr>
        <w:t>Pzp</w:t>
      </w:r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Pzp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Pzp </w:t>
      </w:r>
      <w:r w:rsidRPr="00AC2C19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AC2C19">
        <w:rPr>
          <w:rFonts w:ascii="Arial" w:hAnsi="Arial" w:cs="Arial"/>
          <w:i/>
        </w:rPr>
        <w:t xml:space="preserve"> ustawy Pzp).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</w:t>
      </w:r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u/tów</w:t>
      </w:r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r w:rsidRPr="00AC2C19">
        <w:rPr>
          <w:rFonts w:ascii="Arial" w:hAnsi="Arial" w:cs="Arial"/>
        </w:rPr>
        <w:t>ych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 xml:space="preserve">KRS/CEiDG)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>[UWAGA: zastosować tylko wtedy, gdy zamawiający przewidział możliwość, o której mowa w art. 25a ust. 5 pkt 2 ustawy Pzp]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 podmiotu/tów</w:t>
      </w:r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r w:rsidR="00B80D0E" w:rsidRPr="00AC2C19">
        <w:rPr>
          <w:rFonts w:ascii="Arial" w:hAnsi="Arial" w:cs="Arial"/>
        </w:rPr>
        <w:t>ych</w:t>
      </w:r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r w:rsidR="00D7532C" w:rsidRPr="00AC2C19">
        <w:rPr>
          <w:rFonts w:ascii="Arial" w:hAnsi="Arial" w:cs="Arial"/>
        </w:rPr>
        <w:t>ami</w:t>
      </w:r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49F" w:rsidRDefault="00C0349F" w:rsidP="0038231F">
      <w:pPr>
        <w:spacing w:after="0" w:line="240" w:lineRule="auto"/>
      </w:pPr>
      <w:r>
        <w:separator/>
      </w:r>
    </w:p>
  </w:endnote>
  <w:endnote w:type="continuationSeparator" w:id="1">
    <w:p w:rsidR="00C0349F" w:rsidRDefault="00C034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937B5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20B54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49F" w:rsidRDefault="00C0349F" w:rsidP="0038231F">
      <w:pPr>
        <w:spacing w:after="0" w:line="240" w:lineRule="auto"/>
      </w:pPr>
      <w:r>
        <w:separator/>
      </w:r>
    </w:p>
  </w:footnote>
  <w:footnote w:type="continuationSeparator" w:id="1">
    <w:p w:rsidR="00C0349F" w:rsidRDefault="00C0349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1B0FEA">
      <w:t>21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B0FEA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42F8"/>
    <w:rsid w:val="002C4948"/>
    <w:rsid w:val="002E641A"/>
    <w:rsid w:val="00300674"/>
    <w:rsid w:val="0030395E"/>
    <w:rsid w:val="00304292"/>
    <w:rsid w:val="00307A36"/>
    <w:rsid w:val="00313911"/>
    <w:rsid w:val="003178CE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80D0E"/>
    <w:rsid w:val="00B8374F"/>
    <w:rsid w:val="00BD06C3"/>
    <w:rsid w:val="00BF1F3F"/>
    <w:rsid w:val="00C00C2E"/>
    <w:rsid w:val="00C0349F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szielinska</cp:lastModifiedBy>
  <cp:revision>7</cp:revision>
  <cp:lastPrinted>2016-12-05T09:05:00Z</cp:lastPrinted>
  <dcterms:created xsi:type="dcterms:W3CDTF">2017-06-12T12:29:00Z</dcterms:created>
  <dcterms:modified xsi:type="dcterms:W3CDTF">2017-06-12T12:33:00Z</dcterms:modified>
</cp:coreProperties>
</file>