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4B04E8" w:rsidRDefault="00D2582E" w:rsidP="004B04E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0"/>
          <w:szCs w:val="20"/>
          <w:lang w:eastAsia="zh-CN"/>
        </w:rPr>
      </w:pPr>
      <w:r w:rsidRPr="004B04E8">
        <w:rPr>
          <w:rFonts w:ascii="Bookman Old Style" w:hAnsi="Bookman Old Style" w:cs="Arial"/>
          <w:b/>
          <w:sz w:val="20"/>
          <w:szCs w:val="20"/>
          <w:lang w:eastAsia="zh-CN"/>
        </w:rPr>
        <w:t xml:space="preserve">Poznań, dnia </w:t>
      </w:r>
      <w:r w:rsidR="004B04E8">
        <w:rPr>
          <w:rFonts w:ascii="Bookman Old Style" w:hAnsi="Bookman Old Style" w:cs="Arial"/>
          <w:b/>
          <w:sz w:val="20"/>
          <w:szCs w:val="20"/>
          <w:lang w:eastAsia="zh-CN"/>
        </w:rPr>
        <w:t xml:space="preserve">13.01.2021 </w:t>
      </w:r>
      <w:r w:rsidRPr="004B04E8">
        <w:rPr>
          <w:rFonts w:ascii="Bookman Old Style" w:hAnsi="Bookman Old Style" w:cs="Arial"/>
          <w:b/>
          <w:sz w:val="20"/>
          <w:szCs w:val="20"/>
          <w:lang w:eastAsia="zh-CN"/>
        </w:rPr>
        <w:t>r.</w:t>
      </w:r>
    </w:p>
    <w:p w:rsidR="00A829A7" w:rsidRPr="004B04E8" w:rsidRDefault="00A829A7" w:rsidP="004B04E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0"/>
          <w:szCs w:val="20"/>
          <w:lang w:eastAsia="zh-CN"/>
        </w:rPr>
      </w:pPr>
    </w:p>
    <w:p w:rsidR="00A829A7" w:rsidRPr="004B04E8" w:rsidRDefault="00A829A7" w:rsidP="004B04E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0"/>
          <w:szCs w:val="20"/>
          <w:lang w:eastAsia="zh-CN"/>
        </w:rPr>
      </w:pPr>
    </w:p>
    <w:p w:rsidR="00160DFD" w:rsidRPr="004B04E8" w:rsidRDefault="00925D2D" w:rsidP="004B04E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  <w:sz w:val="20"/>
          <w:szCs w:val="20"/>
        </w:rPr>
      </w:pPr>
      <w:r w:rsidRPr="004B04E8">
        <w:rPr>
          <w:rFonts w:ascii="Bookman Old Style" w:hAnsi="Bookman Old Style" w:cs="Tahoma"/>
          <w:b/>
          <w:sz w:val="20"/>
          <w:szCs w:val="20"/>
        </w:rPr>
        <w:t>Uczestnicy postępowania</w:t>
      </w:r>
    </w:p>
    <w:p w:rsidR="0089655B" w:rsidRPr="004B04E8" w:rsidRDefault="0089655B" w:rsidP="004B04E8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0"/>
          <w:szCs w:val="20"/>
          <w:lang w:val="pl-PL"/>
        </w:rPr>
      </w:pPr>
    </w:p>
    <w:p w:rsidR="00A829A7" w:rsidRPr="004B04E8" w:rsidRDefault="00A829A7" w:rsidP="004B04E8">
      <w:pPr>
        <w:spacing w:after="0" w:line="360" w:lineRule="auto"/>
        <w:rPr>
          <w:rFonts w:ascii="Bookman Old Style" w:hAnsi="Bookman Old Style"/>
          <w:sz w:val="20"/>
          <w:szCs w:val="20"/>
        </w:rPr>
      </w:pPr>
    </w:p>
    <w:p w:rsidR="004B04E8" w:rsidRPr="00794F3A" w:rsidRDefault="006D31A7" w:rsidP="005D08CB">
      <w:pPr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794F3A">
        <w:rPr>
          <w:rFonts w:ascii="Bookman Old Style" w:hAnsi="Bookman Old Style" w:cs="Arial"/>
          <w:b/>
          <w:sz w:val="20"/>
          <w:szCs w:val="20"/>
        </w:rPr>
        <w:t>D</w:t>
      </w:r>
      <w:r w:rsidR="00A829A7" w:rsidRPr="00794F3A">
        <w:rPr>
          <w:rFonts w:ascii="Bookman Old Style" w:hAnsi="Bookman Old Style" w:cs="Arial"/>
          <w:b/>
          <w:sz w:val="20"/>
          <w:szCs w:val="20"/>
        </w:rPr>
        <w:t>otyczy</w:t>
      </w:r>
      <w:r w:rsidRPr="00794F3A">
        <w:rPr>
          <w:rFonts w:ascii="Bookman Old Style" w:hAnsi="Bookman Old Style" w:cs="Arial"/>
          <w:b/>
          <w:sz w:val="20"/>
          <w:szCs w:val="20"/>
        </w:rPr>
        <w:t xml:space="preserve">: </w:t>
      </w:r>
      <w:r w:rsidR="00A829A7" w:rsidRPr="00794F3A">
        <w:rPr>
          <w:rFonts w:ascii="Bookman Old Style" w:hAnsi="Bookman Old Style" w:cs="Arial"/>
          <w:b/>
          <w:sz w:val="20"/>
          <w:szCs w:val="20"/>
        </w:rPr>
        <w:t>przetargu nieograniczonego</w:t>
      </w:r>
      <w:r w:rsidR="00E27958" w:rsidRPr="00794F3A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692E04" w:rsidRPr="00794F3A"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na </w:t>
      </w:r>
      <w:r w:rsidR="004B04E8" w:rsidRPr="00794F3A">
        <w:rPr>
          <w:rFonts w:ascii="Bookman Old Style" w:hAnsi="Bookman Old Style"/>
          <w:b/>
          <w:sz w:val="20"/>
          <w:szCs w:val="20"/>
        </w:rPr>
        <w:t>modernizację Oddziału Anestezjologii i Intensywnej Terapii w formule zaprojektuj i wybuduj</w:t>
      </w:r>
    </w:p>
    <w:p w:rsidR="00692E04" w:rsidRPr="004B04E8" w:rsidRDefault="00692E04" w:rsidP="004B04E8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eastAsia="Times New Roman" w:hAnsi="Bookman Old Style"/>
          <w:sz w:val="20"/>
          <w:szCs w:val="20"/>
          <w:lang w:val="pl-PL" w:eastAsia="pl-PL"/>
        </w:rPr>
      </w:pPr>
    </w:p>
    <w:p w:rsidR="00415C65" w:rsidRDefault="007132A4" w:rsidP="004B04E8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  <w:b/>
          <w:sz w:val="20"/>
          <w:szCs w:val="20"/>
        </w:rPr>
      </w:pPr>
      <w:r w:rsidRPr="004B04E8">
        <w:rPr>
          <w:rFonts w:ascii="Bookman Old Style" w:hAnsi="Bookman Old Style" w:cs="Tahoma"/>
          <w:b/>
          <w:sz w:val="20"/>
          <w:szCs w:val="20"/>
        </w:rPr>
        <w:t>Działając z</w:t>
      </w:r>
      <w:r w:rsidR="00415C65" w:rsidRPr="004B04E8">
        <w:rPr>
          <w:rFonts w:ascii="Bookman Old Style" w:hAnsi="Bookman Old Style" w:cs="Tahoma"/>
          <w:b/>
          <w:sz w:val="20"/>
          <w:szCs w:val="20"/>
        </w:rPr>
        <w:t xml:space="preserve">godnie z art. 38 ust. 1 ustawy Prawo Zamówień Publicznych z dnia 29 stycznia 2004 r. </w:t>
      </w:r>
      <w:r w:rsidR="00415C65" w:rsidRPr="004B04E8">
        <w:rPr>
          <w:rFonts w:ascii="Bookman Old Style" w:hAnsi="Bookman Old Style"/>
          <w:b/>
          <w:sz w:val="20"/>
          <w:szCs w:val="20"/>
        </w:rPr>
        <w:t>(</w:t>
      </w:r>
      <w:proofErr w:type="spellStart"/>
      <w:r w:rsidR="00415C65" w:rsidRPr="004B04E8">
        <w:rPr>
          <w:rFonts w:ascii="Bookman Old Style" w:hAnsi="Bookman Old Style"/>
          <w:b/>
          <w:sz w:val="20"/>
          <w:szCs w:val="20"/>
        </w:rPr>
        <w:t>j.t</w:t>
      </w:r>
      <w:proofErr w:type="spellEnd"/>
      <w:r w:rsidR="00415C65" w:rsidRPr="004B04E8">
        <w:rPr>
          <w:rFonts w:ascii="Bookman Old Style" w:hAnsi="Bookman Old Style"/>
          <w:b/>
          <w:sz w:val="20"/>
          <w:szCs w:val="20"/>
        </w:rPr>
        <w:t xml:space="preserve">. Dz. U. z 2019 r. poz. 1843 ze </w:t>
      </w:r>
      <w:proofErr w:type="spellStart"/>
      <w:r w:rsidR="00415C65" w:rsidRPr="004B04E8">
        <w:rPr>
          <w:rFonts w:ascii="Bookman Old Style" w:hAnsi="Bookman Old Style"/>
          <w:b/>
          <w:sz w:val="20"/>
          <w:szCs w:val="20"/>
        </w:rPr>
        <w:t>zm</w:t>
      </w:r>
      <w:proofErr w:type="spellEnd"/>
      <w:r w:rsidR="00415C65" w:rsidRPr="004B04E8">
        <w:rPr>
          <w:rFonts w:ascii="Bookman Old Style" w:hAnsi="Bookman Old Style"/>
          <w:b/>
          <w:sz w:val="20"/>
          <w:szCs w:val="20"/>
        </w:rPr>
        <w:t>)</w:t>
      </w:r>
      <w:r w:rsidR="00226051" w:rsidRPr="004B04E8">
        <w:rPr>
          <w:rFonts w:ascii="Bookman Old Style" w:hAnsi="Bookman Old Style"/>
          <w:b/>
          <w:sz w:val="20"/>
          <w:szCs w:val="20"/>
        </w:rPr>
        <w:t>,</w:t>
      </w:r>
      <w:r w:rsidR="00226051" w:rsidRPr="004B04E8">
        <w:rPr>
          <w:rFonts w:ascii="Bookman Old Style" w:hAnsi="Bookman Old Style" w:cs="Tahoma"/>
          <w:b/>
          <w:sz w:val="20"/>
          <w:szCs w:val="20"/>
        </w:rPr>
        <w:t xml:space="preserve"> </w:t>
      </w:r>
      <w:r w:rsidR="00415C65" w:rsidRPr="004B04E8">
        <w:rPr>
          <w:rFonts w:ascii="Bookman Old Style" w:hAnsi="Bookman Old Style" w:cs="Tahoma"/>
          <w:b/>
          <w:sz w:val="20"/>
          <w:szCs w:val="20"/>
        </w:rPr>
        <w:t>Zamawiający udziela wyjaśnień dotyczących Specyfikacji Istotnych Warunków Zamówienia.</w:t>
      </w:r>
    </w:p>
    <w:p w:rsidR="004B04E8" w:rsidRPr="004B04E8" w:rsidRDefault="004B04E8" w:rsidP="004B04E8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  <w:b/>
          <w:sz w:val="20"/>
          <w:szCs w:val="20"/>
        </w:rPr>
      </w:pPr>
    </w:p>
    <w:p w:rsidR="004B04E8" w:rsidRDefault="004B04E8" w:rsidP="004B04E8">
      <w:pPr>
        <w:spacing w:after="0" w:line="360" w:lineRule="auto"/>
        <w:jc w:val="center"/>
        <w:rPr>
          <w:rFonts w:ascii="Bookman Old Style" w:hAnsi="Bookman Old Style"/>
          <w:b/>
          <w:sz w:val="20"/>
          <w:szCs w:val="20"/>
          <w:lang w:eastAsia="pl-PL"/>
        </w:rPr>
      </w:pPr>
    </w:p>
    <w:p w:rsidR="00415C65" w:rsidRDefault="004B04E8" w:rsidP="004B04E8">
      <w:pPr>
        <w:spacing w:after="0" w:line="360" w:lineRule="auto"/>
        <w:jc w:val="center"/>
        <w:rPr>
          <w:rFonts w:ascii="Bookman Old Style" w:hAnsi="Bookman Old Style"/>
          <w:b/>
          <w:sz w:val="20"/>
          <w:szCs w:val="20"/>
          <w:lang w:eastAsia="pl-PL"/>
        </w:rPr>
      </w:pPr>
      <w:r w:rsidRPr="004B04E8">
        <w:rPr>
          <w:rFonts w:ascii="Bookman Old Style" w:hAnsi="Bookman Old Style"/>
          <w:b/>
          <w:sz w:val="20"/>
          <w:szCs w:val="20"/>
          <w:lang w:eastAsia="pl-PL"/>
        </w:rPr>
        <w:t>ZESTAW I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b/>
          <w:bCs/>
          <w:sz w:val="20"/>
          <w:szCs w:val="20"/>
        </w:rPr>
        <w:t xml:space="preserve">Załącznik nr 1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b/>
          <w:bCs/>
          <w:sz w:val="20"/>
          <w:szCs w:val="20"/>
        </w:rPr>
        <w:t xml:space="preserve">MOCOWANA DO STROPU PODWÓJNA JEDNOSTKA MEDYCZNA TYPU KOLUMNA w KLASIE </w:t>
      </w:r>
      <w:proofErr w:type="spellStart"/>
      <w:r w:rsidRPr="004B04E8">
        <w:rPr>
          <w:rFonts w:ascii="Bookman Old Style" w:hAnsi="Bookman Old Style" w:cs="Arial"/>
          <w:b/>
          <w:bCs/>
          <w:sz w:val="20"/>
          <w:szCs w:val="20"/>
        </w:rPr>
        <w:t>IIb</w:t>
      </w:r>
      <w:proofErr w:type="spellEnd"/>
      <w:r w:rsidRPr="004B04E8">
        <w:rPr>
          <w:rFonts w:ascii="Bookman Old Style" w:hAnsi="Bookman Old Style" w:cs="Arial"/>
          <w:b/>
          <w:bCs/>
          <w:sz w:val="20"/>
          <w:szCs w:val="20"/>
        </w:rPr>
        <w:t xml:space="preserve"> - 8 szt.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b/>
          <w:bCs/>
          <w:sz w:val="20"/>
          <w:szCs w:val="20"/>
        </w:rPr>
        <w:t>Pytanie 1. Dot. pkt. 6 i 7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 xml:space="preserve">Prosimy Zamawiającego o potwierdzenie, że dopuszcza kolumny z ramionami po stronie infuzyjnej o całkowitym zasięgu poziomym w osiach łożysk równym 1250 </w:t>
      </w:r>
      <w:proofErr w:type="spellStart"/>
      <w:r w:rsidRPr="004B04E8">
        <w:rPr>
          <w:rFonts w:ascii="Bookman Old Style" w:hAnsi="Bookman Old Style" w:cs="Arial"/>
          <w:sz w:val="20"/>
          <w:szCs w:val="20"/>
        </w:rPr>
        <w:t>mm</w:t>
      </w:r>
      <w:proofErr w:type="spellEnd"/>
      <w:r w:rsidRPr="004B04E8">
        <w:rPr>
          <w:rFonts w:ascii="Bookman Old Style" w:hAnsi="Bookman Old Style" w:cs="Arial"/>
          <w:sz w:val="20"/>
          <w:szCs w:val="20"/>
        </w:rPr>
        <w:t>.</w:t>
      </w:r>
    </w:p>
    <w:p w:rsidR="00DA63AA" w:rsidRPr="00DA63AA" w:rsidRDefault="00DA63AA" w:rsidP="00DA63AA">
      <w:pPr>
        <w:pStyle w:val="Tekstpodstawowy"/>
        <w:rPr>
          <w:rFonts w:ascii="Bookman Old Style" w:hAnsi="Bookman Old Style" w:cs="Arial"/>
          <w:b/>
          <w:sz w:val="18"/>
          <w:szCs w:val="18"/>
        </w:rPr>
      </w:pPr>
      <w:r w:rsidRPr="00DA63AA">
        <w:rPr>
          <w:rFonts w:ascii="Bookman Old Style" w:hAnsi="Bookman Old Style" w:cs="Arial"/>
          <w:b/>
          <w:sz w:val="18"/>
          <w:szCs w:val="18"/>
        </w:rPr>
        <w:t xml:space="preserve">Odp.: </w:t>
      </w:r>
      <w:r>
        <w:rPr>
          <w:rFonts w:ascii="Bookman Old Style" w:hAnsi="Bookman Old Style" w:cs="Arial"/>
          <w:b/>
          <w:sz w:val="18"/>
          <w:szCs w:val="18"/>
        </w:rPr>
        <w:t>Zamawiający dopuszcza zaproponowane parametry.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b/>
          <w:bCs/>
          <w:sz w:val="20"/>
          <w:szCs w:val="20"/>
        </w:rPr>
        <w:t>Pytanie 2. Dot. pkt. 12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>Prosimy Zamawiającego o dopuszczenie kolumn wyposażonych w pionową głowicę zasilającą o wysokości 1250 mm po stronie infuzyjnej.</w:t>
      </w:r>
    </w:p>
    <w:p w:rsidR="00DA63AA" w:rsidRPr="00DA63AA" w:rsidRDefault="00DA63AA" w:rsidP="00DA63AA">
      <w:pPr>
        <w:pStyle w:val="Tekstpodstawowy"/>
        <w:rPr>
          <w:rFonts w:ascii="Bookman Old Style" w:hAnsi="Bookman Old Style" w:cs="Arial"/>
          <w:b/>
          <w:sz w:val="18"/>
          <w:szCs w:val="18"/>
        </w:rPr>
      </w:pPr>
      <w:r w:rsidRPr="00DA63AA">
        <w:rPr>
          <w:rFonts w:ascii="Bookman Old Style" w:hAnsi="Bookman Old Style" w:cs="Arial"/>
          <w:b/>
          <w:sz w:val="18"/>
          <w:szCs w:val="18"/>
        </w:rPr>
        <w:t xml:space="preserve">Odp.: </w:t>
      </w:r>
      <w:r>
        <w:rPr>
          <w:rFonts w:ascii="Bookman Old Style" w:hAnsi="Bookman Old Style" w:cs="Arial"/>
          <w:b/>
          <w:sz w:val="18"/>
          <w:szCs w:val="18"/>
        </w:rPr>
        <w:t>Zamawiający dopuszcza zaproponowane parametry.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b/>
          <w:bCs/>
          <w:sz w:val="20"/>
          <w:szCs w:val="20"/>
        </w:rPr>
        <w:t>Pytanie 3. Dot. pkt. 14, 15 i 28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>Prosimy Zamawiającego o dopuszczenie kolumn wyposażonych z głowicą wyposażoną w cztery prowadnice do mocowania półek i innego wyposażenia zamocowane na ścienia przedniej i tylnej.</w:t>
      </w:r>
    </w:p>
    <w:p w:rsidR="00DA63AA" w:rsidRPr="00DA63AA" w:rsidRDefault="00DA63AA" w:rsidP="00DA63AA">
      <w:pPr>
        <w:pStyle w:val="Tekstpodstawowy"/>
        <w:rPr>
          <w:rFonts w:ascii="Bookman Old Style" w:hAnsi="Bookman Old Style" w:cs="Arial"/>
          <w:b/>
          <w:sz w:val="18"/>
          <w:szCs w:val="18"/>
        </w:rPr>
      </w:pPr>
      <w:r w:rsidRPr="00DA63AA">
        <w:rPr>
          <w:rFonts w:ascii="Bookman Old Style" w:hAnsi="Bookman Old Style" w:cs="Arial"/>
          <w:b/>
          <w:sz w:val="18"/>
          <w:szCs w:val="18"/>
        </w:rPr>
        <w:t xml:space="preserve">Odp.: </w:t>
      </w:r>
      <w:r>
        <w:rPr>
          <w:rFonts w:ascii="Bookman Old Style" w:hAnsi="Bookman Old Style" w:cs="Arial"/>
          <w:b/>
          <w:sz w:val="18"/>
          <w:szCs w:val="18"/>
        </w:rPr>
        <w:t>Zamawiający dopuszcza zaproponowane parametry.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b/>
          <w:bCs/>
          <w:sz w:val="20"/>
          <w:szCs w:val="20"/>
        </w:rPr>
        <w:t>Pytanie 4. Dot. pkt. 28 i 39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 xml:space="preserve">Prosimy Zamawiającego o dopuszczenie kolumn wyposażonych w </w:t>
      </w:r>
      <w:proofErr w:type="spellStart"/>
      <w:r w:rsidRPr="004B04E8">
        <w:rPr>
          <w:rFonts w:ascii="Bookman Old Style" w:hAnsi="Bookman Old Style" w:cs="Arial"/>
          <w:sz w:val="20"/>
          <w:szCs w:val="20"/>
        </w:rPr>
        <w:t>organizery</w:t>
      </w:r>
      <w:proofErr w:type="spellEnd"/>
      <w:r w:rsidRPr="004B04E8">
        <w:rPr>
          <w:rFonts w:ascii="Bookman Old Style" w:hAnsi="Bookman Old Style" w:cs="Arial"/>
          <w:sz w:val="20"/>
          <w:szCs w:val="20"/>
        </w:rPr>
        <w:t xml:space="preserve"> na nadmiar przewodów instalowane do szyn przy każdej z półek co jest rozwiązaniem łatwiejszym w utrzymaniu czystości i nie powodują zbierania się kurzu wewnątrz zamkniętych schowków na kable.</w:t>
      </w:r>
    </w:p>
    <w:p w:rsidR="00DA63AA" w:rsidRPr="00DA63AA" w:rsidRDefault="00DA63AA" w:rsidP="00DA63AA">
      <w:pPr>
        <w:pStyle w:val="Tekstpodstawowy"/>
        <w:rPr>
          <w:rFonts w:ascii="Bookman Old Style" w:hAnsi="Bookman Old Style" w:cs="Arial"/>
          <w:b/>
          <w:sz w:val="18"/>
          <w:szCs w:val="18"/>
        </w:rPr>
      </w:pPr>
      <w:r w:rsidRPr="00DA63AA">
        <w:rPr>
          <w:rFonts w:ascii="Bookman Old Style" w:hAnsi="Bookman Old Style" w:cs="Arial"/>
          <w:b/>
          <w:sz w:val="18"/>
          <w:szCs w:val="18"/>
        </w:rPr>
        <w:t xml:space="preserve">Odp.: </w:t>
      </w:r>
      <w:r>
        <w:rPr>
          <w:rFonts w:ascii="Bookman Old Style" w:hAnsi="Bookman Old Style" w:cs="Arial"/>
          <w:b/>
          <w:sz w:val="18"/>
          <w:szCs w:val="18"/>
        </w:rPr>
        <w:t>Zamawiający dopuszcza zaproponowane parametry.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b/>
          <w:bCs/>
          <w:sz w:val="20"/>
          <w:szCs w:val="20"/>
        </w:rPr>
        <w:t>Pytanie 5. Dot. pkt. 35 i 38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>Prosimy Zamawiającego o dopuszczenie kolumn, w których front i boczne ścianki szuflad łatwe są do utrzymania czystości: gładkie, bez widocznych śrub lub nitów mocujących oraz posiadają opływowe uchwyty do otwierania szczelnie zamykanych szuflad.</w:t>
      </w:r>
    </w:p>
    <w:p w:rsidR="00DA63AA" w:rsidRPr="00DA63AA" w:rsidRDefault="00DA63AA" w:rsidP="00DA63AA">
      <w:pPr>
        <w:pStyle w:val="Tekstpodstawowy"/>
        <w:rPr>
          <w:rFonts w:ascii="Bookman Old Style" w:hAnsi="Bookman Old Style" w:cs="Arial"/>
          <w:b/>
          <w:sz w:val="18"/>
          <w:szCs w:val="18"/>
        </w:rPr>
      </w:pPr>
      <w:r w:rsidRPr="00DA63AA">
        <w:rPr>
          <w:rFonts w:ascii="Bookman Old Style" w:hAnsi="Bookman Old Style" w:cs="Arial"/>
          <w:b/>
          <w:sz w:val="18"/>
          <w:szCs w:val="18"/>
        </w:rPr>
        <w:t xml:space="preserve">Odp.: </w:t>
      </w:r>
      <w:r>
        <w:rPr>
          <w:rFonts w:ascii="Bookman Old Style" w:hAnsi="Bookman Old Style" w:cs="Arial"/>
          <w:b/>
          <w:sz w:val="18"/>
          <w:szCs w:val="18"/>
        </w:rPr>
        <w:t>Zamawiający dopuszcza zaproponowane parametry.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b/>
          <w:bCs/>
          <w:sz w:val="20"/>
          <w:szCs w:val="20"/>
        </w:rPr>
        <w:t>Pytanie 6. Dot. pkt. 45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>Prosimy Zamawiającego o dopuszczenie kolumn wyposażonych w pionową głowicę zasilającą o wysokości 1250 mm po stronie aparaturowej.</w:t>
      </w:r>
    </w:p>
    <w:p w:rsidR="00DA63AA" w:rsidRPr="00DA63AA" w:rsidRDefault="00DA63AA" w:rsidP="00DA63AA">
      <w:pPr>
        <w:pStyle w:val="Tekstpodstawowy"/>
        <w:rPr>
          <w:rFonts w:ascii="Bookman Old Style" w:hAnsi="Bookman Old Style" w:cs="Arial"/>
          <w:b/>
          <w:sz w:val="18"/>
          <w:szCs w:val="18"/>
        </w:rPr>
      </w:pPr>
      <w:r w:rsidRPr="00DA63AA">
        <w:rPr>
          <w:rFonts w:ascii="Bookman Old Style" w:hAnsi="Bookman Old Style" w:cs="Arial"/>
          <w:b/>
          <w:sz w:val="18"/>
          <w:szCs w:val="18"/>
        </w:rPr>
        <w:t xml:space="preserve">Odp.: </w:t>
      </w:r>
      <w:r>
        <w:rPr>
          <w:rFonts w:ascii="Bookman Old Style" w:hAnsi="Bookman Old Style" w:cs="Arial"/>
          <w:b/>
          <w:sz w:val="18"/>
          <w:szCs w:val="18"/>
        </w:rPr>
        <w:t>Zamawiający dopuszcza zaproponowane parametry.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b/>
          <w:bCs/>
          <w:sz w:val="20"/>
          <w:szCs w:val="20"/>
        </w:rPr>
        <w:t>Pytanie 7. Dot. pkt. 48, 49 i 58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 xml:space="preserve">Prosimy Zamawiającego o dopuszczenie kolumn wyposażonych w </w:t>
      </w:r>
      <w:proofErr w:type="spellStart"/>
      <w:r w:rsidRPr="004B04E8">
        <w:rPr>
          <w:rFonts w:ascii="Bookman Old Style" w:hAnsi="Bookman Old Style" w:cs="Arial"/>
          <w:sz w:val="20"/>
          <w:szCs w:val="20"/>
        </w:rPr>
        <w:t>organizery</w:t>
      </w:r>
      <w:proofErr w:type="spellEnd"/>
      <w:r w:rsidRPr="004B04E8">
        <w:rPr>
          <w:rFonts w:ascii="Bookman Old Style" w:hAnsi="Bookman Old Style" w:cs="Arial"/>
          <w:sz w:val="20"/>
          <w:szCs w:val="20"/>
        </w:rPr>
        <w:t xml:space="preserve"> na nadmiar przewodów instalowane do szyn przy każdej z półek co jest rozwiązaniem łatwiejszym w utrzymaniu czystości i nie powodują zbierania się kurzu wewnątrz zamkniętych schowków na przewody. Oferent dostarczy odpowiednią ilość </w:t>
      </w:r>
      <w:proofErr w:type="spellStart"/>
      <w:r w:rsidRPr="004B04E8">
        <w:rPr>
          <w:rFonts w:ascii="Bookman Old Style" w:hAnsi="Bookman Old Style" w:cs="Arial"/>
          <w:sz w:val="20"/>
          <w:szCs w:val="20"/>
        </w:rPr>
        <w:t>organizerów</w:t>
      </w:r>
      <w:proofErr w:type="spellEnd"/>
      <w:r w:rsidRPr="004B04E8">
        <w:rPr>
          <w:rFonts w:ascii="Bookman Old Style" w:hAnsi="Bookman Old Style" w:cs="Arial"/>
          <w:sz w:val="20"/>
          <w:szCs w:val="20"/>
        </w:rPr>
        <w:t xml:space="preserve"> na nadmiar rur gazów medycznych (min. 4 rury gazów, min. 5 kabli elektrycznych zasilających 230V. i min. 2 przewodów teletechnicznych/ sieci komputerowej).</w:t>
      </w:r>
    </w:p>
    <w:p w:rsidR="00DA63AA" w:rsidRPr="00DA63AA" w:rsidRDefault="00DA63AA" w:rsidP="00DA63AA">
      <w:pPr>
        <w:pStyle w:val="Tekstpodstawowy"/>
        <w:rPr>
          <w:rFonts w:ascii="Bookman Old Style" w:hAnsi="Bookman Old Style" w:cs="Arial"/>
          <w:b/>
          <w:sz w:val="18"/>
          <w:szCs w:val="18"/>
        </w:rPr>
      </w:pPr>
      <w:r w:rsidRPr="00DA63AA">
        <w:rPr>
          <w:rFonts w:ascii="Bookman Old Style" w:hAnsi="Bookman Old Style" w:cs="Arial"/>
          <w:b/>
          <w:sz w:val="18"/>
          <w:szCs w:val="18"/>
        </w:rPr>
        <w:t xml:space="preserve">Odp.: </w:t>
      </w:r>
      <w:r>
        <w:rPr>
          <w:rFonts w:ascii="Bookman Old Style" w:hAnsi="Bookman Old Style" w:cs="Arial"/>
          <w:b/>
          <w:sz w:val="18"/>
          <w:szCs w:val="18"/>
        </w:rPr>
        <w:t>Zamawiający dopuszcza zaproponowane parametry.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b/>
          <w:bCs/>
          <w:sz w:val="20"/>
          <w:szCs w:val="20"/>
        </w:rPr>
        <w:t>Pytanie 8. Dot. pkt. 66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 xml:space="preserve">Prosimy Zamawiającego o dopuszczenie kolumn wyposażonych w lampa medyczna LED na wysięgniku łamanym, montowana na szynę 10x25mm (lub rurę nośną) o natężeniu 42 </w:t>
      </w:r>
      <w:proofErr w:type="spellStart"/>
      <w:r w:rsidRPr="004B04E8">
        <w:rPr>
          <w:rFonts w:ascii="Bookman Old Style" w:hAnsi="Bookman Old Style" w:cs="Arial"/>
          <w:sz w:val="20"/>
          <w:szCs w:val="20"/>
        </w:rPr>
        <w:t>klux</w:t>
      </w:r>
      <w:proofErr w:type="spellEnd"/>
      <w:r w:rsidRPr="004B04E8">
        <w:rPr>
          <w:rFonts w:ascii="Bookman Old Style" w:hAnsi="Bookman Old Style" w:cs="Arial"/>
          <w:sz w:val="20"/>
          <w:szCs w:val="20"/>
        </w:rPr>
        <w:t xml:space="preserve"> z 0,5m.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 xml:space="preserve">Wielkość plamy świetlnej 13 </w:t>
      </w:r>
      <w:proofErr w:type="spellStart"/>
      <w:r w:rsidRPr="004B04E8">
        <w:rPr>
          <w:rFonts w:ascii="Bookman Old Style" w:hAnsi="Bookman Old Style" w:cs="Arial"/>
          <w:sz w:val="20"/>
          <w:szCs w:val="20"/>
        </w:rPr>
        <w:t>cm</w:t>
      </w:r>
      <w:proofErr w:type="spellEnd"/>
      <w:r w:rsidRPr="004B04E8">
        <w:rPr>
          <w:rFonts w:ascii="Bookman Old Style" w:hAnsi="Bookman Old Style" w:cs="Arial"/>
          <w:sz w:val="20"/>
          <w:szCs w:val="20"/>
        </w:rPr>
        <w:t>. Temperatura barwowa 4750K.</w:t>
      </w:r>
    </w:p>
    <w:p w:rsidR="00DA63AA" w:rsidRPr="00DA63AA" w:rsidRDefault="00DA63AA" w:rsidP="00DA63AA">
      <w:pPr>
        <w:pStyle w:val="Tekstpodstawowy"/>
        <w:rPr>
          <w:rFonts w:ascii="Bookman Old Style" w:hAnsi="Bookman Old Style" w:cs="Arial"/>
          <w:b/>
          <w:sz w:val="18"/>
          <w:szCs w:val="18"/>
        </w:rPr>
      </w:pPr>
      <w:r w:rsidRPr="00DA63AA">
        <w:rPr>
          <w:rFonts w:ascii="Bookman Old Style" w:hAnsi="Bookman Old Style" w:cs="Arial"/>
          <w:b/>
          <w:sz w:val="18"/>
          <w:szCs w:val="18"/>
        </w:rPr>
        <w:t xml:space="preserve">Odp.: </w:t>
      </w:r>
      <w:r>
        <w:rPr>
          <w:rFonts w:ascii="Bookman Old Style" w:hAnsi="Bookman Old Style" w:cs="Arial"/>
          <w:b/>
          <w:sz w:val="18"/>
          <w:szCs w:val="18"/>
        </w:rPr>
        <w:t>Zamawiający dopuszcza zaproponowane parametry.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b/>
          <w:bCs/>
          <w:sz w:val="20"/>
          <w:szCs w:val="20"/>
        </w:rPr>
        <w:t>Lampa zabiegowa na Oddziale Anestezjologii i Intensywnej Terapii - 1 szt.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b/>
          <w:bCs/>
          <w:sz w:val="20"/>
          <w:szCs w:val="20"/>
        </w:rPr>
        <w:t xml:space="preserve">Pytanie 1.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>Prosimy Zamawiającego o potwierdzenie, że dopuszcza lampę zabiegową o poniższych parametrach:</w:t>
      </w:r>
    </w:p>
    <w:p w:rsidR="004B04E8" w:rsidRPr="004B04E8" w:rsidRDefault="004B04E8" w:rsidP="004B04E8">
      <w:pPr>
        <w:pStyle w:val="Tekstpodstawowy"/>
        <w:spacing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/>
          <w:noProof/>
          <w:sz w:val="20"/>
          <w:szCs w:val="20"/>
        </w:rPr>
        <w:drawing>
          <wp:inline distT="0" distB="0" distL="0" distR="0">
            <wp:extent cx="4219575" cy="30289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 xml:space="preserve">maksymalne natężenie światła lampy </w:t>
      </w:r>
      <w:proofErr w:type="spellStart"/>
      <w:r w:rsidRPr="004B04E8">
        <w:rPr>
          <w:rFonts w:ascii="Bookman Old Style" w:hAnsi="Bookman Old Style" w:cs="Arial"/>
          <w:sz w:val="20"/>
          <w:szCs w:val="20"/>
        </w:rPr>
        <w:t>Ec</w:t>
      </w:r>
      <w:proofErr w:type="spellEnd"/>
      <w:r w:rsidRPr="004B04E8">
        <w:rPr>
          <w:rFonts w:ascii="Bookman Old Style" w:hAnsi="Bookman Old Style" w:cs="Arial"/>
          <w:sz w:val="20"/>
          <w:szCs w:val="20"/>
        </w:rPr>
        <w:t xml:space="preserve"> - 70 000 </w:t>
      </w:r>
      <w:proofErr w:type="spellStart"/>
      <w:r w:rsidRPr="004B04E8">
        <w:rPr>
          <w:rFonts w:ascii="Bookman Old Style" w:hAnsi="Bookman Old Style" w:cs="Arial"/>
          <w:sz w:val="20"/>
          <w:szCs w:val="20"/>
        </w:rPr>
        <w:t>lux</w:t>
      </w:r>
      <w:proofErr w:type="spellEnd"/>
      <w:r w:rsidRPr="004B04E8">
        <w:rPr>
          <w:rFonts w:ascii="Bookman Old Style" w:hAnsi="Bookman Old Style" w:cs="Arial"/>
          <w:sz w:val="20"/>
          <w:szCs w:val="20"/>
        </w:rPr>
        <w:t xml:space="preserve">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 xml:space="preserve">średnica pola d10 - 17 cm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 xml:space="preserve">temperatura barwowa Tc - 4350K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 xml:space="preserve">współczynnik oddawania barw Ra - 96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 xml:space="preserve">regulacja natężenia światła 10-100%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 xml:space="preserve">głębokość oświetlenia L1+L2 - 150 cm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 xml:space="preserve">średnica kopuły od 23 cm do 33 cm </w:t>
      </w:r>
    </w:p>
    <w:p w:rsidR="004B04E8" w:rsidRPr="00DA63AA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DA63AA">
        <w:rPr>
          <w:rFonts w:ascii="Bookman Old Style" w:hAnsi="Bookman Old Style" w:cs="Arial"/>
          <w:sz w:val="20"/>
          <w:szCs w:val="20"/>
        </w:rPr>
        <w:t>całkowity zasięg ramienia od 1750 mm do 1850 mm</w:t>
      </w:r>
    </w:p>
    <w:p w:rsidR="00DA63AA" w:rsidRDefault="00DA63AA" w:rsidP="00DA63AA">
      <w:pPr>
        <w:pStyle w:val="Tekstpodstawowy"/>
        <w:rPr>
          <w:rFonts w:ascii="Bookman Old Style" w:hAnsi="Bookman Old Style" w:cs="Arial"/>
          <w:b/>
          <w:sz w:val="20"/>
          <w:szCs w:val="20"/>
        </w:rPr>
      </w:pPr>
      <w:r w:rsidRPr="00DA63AA">
        <w:rPr>
          <w:rFonts w:ascii="Bookman Old Style" w:hAnsi="Bookman Old Style" w:cs="Arial"/>
          <w:b/>
          <w:sz w:val="20"/>
          <w:szCs w:val="20"/>
        </w:rPr>
        <w:t>Odp.: Zamawiający dopuszcza lampę zabiegową o proponowanych parametrach.</w:t>
      </w:r>
    </w:p>
    <w:p w:rsidR="00DA63AA" w:rsidRPr="00DA63AA" w:rsidRDefault="00DA63AA" w:rsidP="00DA63AA">
      <w:pPr>
        <w:pStyle w:val="Tekstpodstawowy"/>
        <w:rPr>
          <w:rFonts w:ascii="Bookman Old Style" w:hAnsi="Bookman Old Style" w:cs="Arial"/>
          <w:b/>
          <w:sz w:val="20"/>
          <w:szCs w:val="20"/>
        </w:rPr>
      </w:pP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b/>
          <w:bCs/>
          <w:sz w:val="20"/>
          <w:szCs w:val="20"/>
        </w:rPr>
        <w:t>KOLUMNA ANESTEZJOLOGICZNA (SALA OPERACYJNA) - 1 szt.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b/>
          <w:bCs/>
          <w:sz w:val="20"/>
          <w:szCs w:val="20"/>
        </w:rPr>
        <w:t xml:space="preserve">Pytanie 1.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>Prosimy Zamawiającego o potwierdzenie, że dopuszcza lampę zabiegową o poniższych parametrach: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lastRenderedPageBreak/>
        <w:t xml:space="preserve">Kolumna anestezjologiczna w wersji z głowicą z wbudowaną windą do podwieszenia aparatu do znieczulenia ogólnego i regulacji wysokość o udźwigu 270 </w:t>
      </w:r>
      <w:proofErr w:type="spellStart"/>
      <w:r w:rsidRPr="004B04E8">
        <w:rPr>
          <w:rFonts w:ascii="Bookman Old Style" w:hAnsi="Bookman Old Style" w:cs="Arial"/>
          <w:color w:val="000000"/>
          <w:sz w:val="20"/>
          <w:szCs w:val="20"/>
        </w:rPr>
        <w:t>kg</w:t>
      </w:r>
      <w:proofErr w:type="spellEnd"/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>Kolumna zawieszona na dwuczęściowym ramieniu o długościach 1000mm i 1000mm, otrzymując całkowitą rozpiętość 2 metrów. Zakres obrotu ramion oraz kolumny wynosi 340°. Dogodnie umieszczone panele sterujące i ergonomiczne uchwyty pozwalają jednej osobie na szybkie i precyzyjne przemieszczenie kolumny w dowolnym kierunku. Oznaczone kolorami i symbolami obrotowe przeguby wyposażone są w system hamujący, który zapewnia bezpieczną i łatwą obsługę.  System podnoszenia umożliwia łatwe pozycjonowanie wyposażenia w pionie, stosownie do potrzeb zabiegu. Przyciski do zwalniania blokady obrotu oraz zmiany wysokości aparatu umieszczone w ergonomicznych, zorientowanych pionowo uchwytach zainstalowanych na tylnej ściance głowicy zasilającej kolumny.  Ramiona wysięgnika i przyciski zwalniające blokadę obrotu ramion oznaczone kolorami i symbolami w sposób ułatwiający obsługę kolumny: przycisk i obsługiwane przez ten przycisk ramię oznaczone takim samym kolorem i symbolem (innym, niż drugi przycisk i drugie ramię). Przyciski do regulacji wysokości windy oznaczone odpowiednio strzałkami góra / dół.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Ścianki głowicy zasilającej wykonane z malowanego proszkowo aluminium, łatwe do utrzymania w czystości: bez śrub, nitów, zaślepek, itp. na widocznych powierzchniach ścianek, wykonane z materiałów odpornych na działanie środków dezynfekcyjnych. Z przodu i z tyłu głowicy zasilającej zainstalowane pionowe szyny do mocowania półek i innego wyposażenia oraz uchwyt do drążka infuzyjnego. 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Kolumny wyposażone w </w:t>
      </w:r>
      <w:proofErr w:type="spellStart"/>
      <w:r w:rsidRPr="004B04E8">
        <w:rPr>
          <w:rFonts w:ascii="Bookman Old Style" w:hAnsi="Bookman Old Style" w:cs="Arial"/>
          <w:color w:val="000000"/>
          <w:sz w:val="20"/>
          <w:szCs w:val="20"/>
        </w:rPr>
        <w:t>organizery</w:t>
      </w:r>
      <w:proofErr w:type="spellEnd"/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 przewodów zasilających oraz rur gazowych.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Panele z przyłączami gazowymi, elektrycznymi i teleinformatycznymi są instalowane po obu stronach oraz z tyłu kolumny. Pionowe szyny z przodu i z tyłu każdej kolumny, o odpowiedniej nośności zapewniają łatwą regulację wysokości półek, szuflad, wysięgników i innych komponentów, w zależności od potrzeb.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Gniazda elektryczne na płaszczyźnie ścianek głowicy obrócone pod kątem 45 stopni w stosunku do osi wzdłużnej głowicy. Gniazdka elektryczne z bolcem, </w:t>
      </w:r>
      <w:proofErr w:type="spellStart"/>
      <w:r w:rsidRPr="004B04E8">
        <w:rPr>
          <w:rFonts w:ascii="Bookman Old Style" w:hAnsi="Bookman Old Style" w:cs="Arial"/>
          <w:color w:val="000000"/>
          <w:sz w:val="20"/>
          <w:szCs w:val="20"/>
        </w:rPr>
        <w:t>bryzgoszczelne</w:t>
      </w:r>
      <w:proofErr w:type="spellEnd"/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 (z klapką), stopień ochrony IP44. Przygotowanie pod instalację gniazd niskoprądowych: w ściance głowicy zasilającej wycięty otwór    zasłonięty łatwą do zdemontowania pokrywką    oraz zainstalowana puszka instalacyjna umożliwiająca zamocowanie gniazda niskoprądowego audio, wideo, system przywoławczy. Wewnątrz głowicy zasilającej i wysięgnika kolumny, od puszki do przestrzeni technicznej między stropem a sufitem podwieszanym poprowadzony pilot (</w:t>
      </w:r>
      <w:proofErr w:type="spellStart"/>
      <w:r w:rsidRPr="004B04E8">
        <w:rPr>
          <w:rFonts w:ascii="Bookman Old Style" w:hAnsi="Bookman Old Style" w:cs="Arial"/>
          <w:color w:val="000000"/>
          <w:sz w:val="20"/>
          <w:szCs w:val="20"/>
        </w:rPr>
        <w:t>t.j</w:t>
      </w:r>
      <w:proofErr w:type="spellEnd"/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.  żyłka ułatwiająca wciągnięcie właściwego kabla).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lastRenderedPageBreak/>
        <w:t xml:space="preserve">Gniazdka elektryczne i bolce ekwipotencjalne zainstalowane na bocznych ściankach (tych samych, co gniazda gazowe) głowicy zasilającej (min. 2 szt. z lewej strony i min. 2 szt. prawej strony) oraz z tyłu głowicy zasilającej (pozostałe).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W celu zachowania należytej higieny kolumna nie posiada gniazdek elektrycznych </w:t>
      </w:r>
      <w:proofErr w:type="spellStart"/>
      <w:r w:rsidRPr="004B04E8">
        <w:rPr>
          <w:rFonts w:ascii="Bookman Old Style" w:hAnsi="Bookman Old Style" w:cs="Arial"/>
          <w:color w:val="000000"/>
          <w:sz w:val="20"/>
          <w:szCs w:val="20"/>
        </w:rPr>
        <w:t>zlicowanych</w:t>
      </w:r>
      <w:proofErr w:type="spellEnd"/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 z powierzchnią głowicy.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Kolumna anestezjologiczna bilans przyłączy: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podtlenek azotu (N2O) 1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tlen (O2) 2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sprężone powietrze (Air) 2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>-  próżnia (</w:t>
      </w:r>
      <w:proofErr w:type="spellStart"/>
      <w:r w:rsidRPr="004B04E8">
        <w:rPr>
          <w:rFonts w:ascii="Bookman Old Style" w:hAnsi="Bookman Old Style" w:cs="Arial"/>
          <w:color w:val="000000"/>
          <w:sz w:val="20"/>
          <w:szCs w:val="20"/>
        </w:rPr>
        <w:t>Vac</w:t>
      </w:r>
      <w:proofErr w:type="spellEnd"/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) 2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odciąg gazów anestezjolog. (AGSS) 1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gniazdka elektryczne 230 V 10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bolce wyrównywania potencjałów (P.E.) 10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gniazdko sieci komputerowej RJ-45 4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szyna medyczna – dookólna 1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uchwyt sterowania kolumną 1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</w:t>
      </w:r>
      <w:proofErr w:type="spellStart"/>
      <w:r w:rsidRPr="004B04E8">
        <w:rPr>
          <w:rFonts w:ascii="Bookman Old Style" w:hAnsi="Bookman Old Style" w:cs="Arial"/>
          <w:color w:val="000000"/>
          <w:sz w:val="20"/>
          <w:szCs w:val="20"/>
        </w:rPr>
        <w:t>organizery</w:t>
      </w:r>
      <w:proofErr w:type="spellEnd"/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 na nadmiar przewodów – 2 szt.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System zawieszenia - wysięgnik obrotowy dwuramienny: 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zasięg kolumny: 200 cm 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udźwig kolumny: 270 kg 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>-  wbudowana winda do podnoszenia aparatu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pneumatyczna blokada obrotu ramion i głowicy zasilającej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Wyposażenie dodatkowe kolumny anestezjologicznej: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uchwyt do zawieszania aparatu anestezjologicznego – 1 szt. 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ramię boczne na monitor czynności życiowych pacjenta – 1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drążek infuzyjny z wysuwanym wieszakiem do kroplówek – 1 szt. 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>-  wysięgnik obrotowy do mocowania drążka na kolumnie – 1 szt.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szyna montażowa dookólna   – 1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Wysięgnik do mocowania drążka płynów infuzyjnych, monitora oraz kardiomonitora wyposażony w kanały do prowadzenia kabli (np. zasilania pomp infuzyjnych) oraz hamulce cierne przy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dwóch przegubach regulowane ergonomicznymi pokrętłami. </w:t>
      </w:r>
    </w:p>
    <w:p w:rsidR="006725A0" w:rsidRDefault="006725A0" w:rsidP="006725A0">
      <w:pPr>
        <w:pStyle w:val="Tekstpodstawowy"/>
        <w:spacing w:after="0" w:line="360" w:lineRule="auto"/>
        <w:jc w:val="both"/>
        <w:rPr>
          <w:rFonts w:ascii="Bookman Old Style" w:hAnsi="Bookman Old Style" w:cs="Arial"/>
          <w:b/>
          <w:color w:val="000000"/>
          <w:sz w:val="20"/>
          <w:szCs w:val="20"/>
        </w:rPr>
      </w:pPr>
      <w:r>
        <w:rPr>
          <w:rFonts w:ascii="Bookman Old Style" w:hAnsi="Bookman Old Style" w:cs="Arial"/>
          <w:b/>
          <w:color w:val="000000"/>
          <w:sz w:val="20"/>
          <w:szCs w:val="20"/>
        </w:rPr>
        <w:lastRenderedPageBreak/>
        <w:t>Odp.</w:t>
      </w:r>
    </w:p>
    <w:p w:rsidR="006725A0" w:rsidRPr="00E235BF" w:rsidRDefault="006725A0" w:rsidP="006725A0">
      <w:pPr>
        <w:pStyle w:val="Tekstpodstawowy"/>
        <w:spacing w:after="0" w:line="360" w:lineRule="auto"/>
        <w:jc w:val="both"/>
        <w:rPr>
          <w:rFonts w:ascii="Bookman Old Style" w:hAnsi="Bookman Old Style" w:cs="Arial"/>
          <w:b/>
          <w:color w:val="000000"/>
          <w:sz w:val="20"/>
          <w:szCs w:val="20"/>
        </w:rPr>
      </w:pPr>
      <w:r>
        <w:rPr>
          <w:rFonts w:ascii="Bookman Old Style" w:hAnsi="Bookman Old Style" w:cs="Arial"/>
          <w:b/>
          <w:color w:val="000000"/>
          <w:sz w:val="20"/>
          <w:szCs w:val="20"/>
        </w:rPr>
        <w:t>M</w:t>
      </w:r>
      <w:r w:rsidRPr="00E235BF">
        <w:rPr>
          <w:rFonts w:ascii="Bookman Old Style" w:hAnsi="Bookman Old Style" w:cs="Arial"/>
          <w:b/>
          <w:color w:val="000000"/>
          <w:sz w:val="20"/>
          <w:szCs w:val="20"/>
        </w:rPr>
        <w:t xml:space="preserve">odernizacja Sali </w:t>
      </w:r>
      <w:r>
        <w:rPr>
          <w:rFonts w:ascii="Bookman Old Style" w:hAnsi="Bookman Old Style" w:cs="Arial"/>
          <w:b/>
          <w:color w:val="000000"/>
          <w:sz w:val="20"/>
          <w:szCs w:val="20"/>
        </w:rPr>
        <w:t>O</w:t>
      </w:r>
      <w:r w:rsidRPr="00E235BF">
        <w:rPr>
          <w:rFonts w:ascii="Bookman Old Style" w:hAnsi="Bookman Old Style" w:cs="Arial"/>
          <w:b/>
          <w:color w:val="000000"/>
          <w:sz w:val="20"/>
          <w:szCs w:val="20"/>
        </w:rPr>
        <w:t>peracyjnej nie jest częścią postępowania przetargowego.</w:t>
      </w:r>
    </w:p>
    <w:p w:rsidR="006725A0" w:rsidRPr="00E235BF" w:rsidRDefault="006725A0" w:rsidP="006725A0">
      <w:pPr>
        <w:spacing w:after="0" w:line="360" w:lineRule="auto"/>
        <w:jc w:val="both"/>
        <w:rPr>
          <w:rFonts w:ascii="Bookman Old Style" w:hAnsi="Bookman Old Style"/>
          <w:b/>
          <w:sz w:val="20"/>
          <w:szCs w:val="20"/>
          <w:lang w:eastAsia="pl-PL"/>
        </w:rPr>
      </w:pPr>
      <w:r w:rsidRPr="00E235BF">
        <w:rPr>
          <w:rFonts w:ascii="Bookman Old Style" w:hAnsi="Bookman Old Style"/>
          <w:b/>
          <w:sz w:val="20"/>
          <w:szCs w:val="20"/>
        </w:rPr>
        <w:t>Przedmiotem zamówienia jest modernizacja Oddziału Anestezjologii i Intensywnej Terapii zgodnie z pkt. 5 SIWZ.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b/>
          <w:bCs/>
          <w:sz w:val="20"/>
          <w:szCs w:val="20"/>
        </w:rPr>
        <w:t>KOLUMNA CHIRURGICZNA (SALA OPERACYJNA) - 1 szt.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4B04E8">
        <w:rPr>
          <w:rFonts w:ascii="Bookman Old Style" w:hAnsi="Bookman Old Style" w:cs="Arial"/>
          <w:b/>
          <w:bCs/>
          <w:sz w:val="20"/>
          <w:szCs w:val="20"/>
        </w:rPr>
        <w:t xml:space="preserve">Pytanie 1.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sz w:val="20"/>
          <w:szCs w:val="20"/>
        </w:rPr>
      </w:pPr>
      <w:r w:rsidRPr="004B04E8">
        <w:rPr>
          <w:rFonts w:ascii="Bookman Old Style" w:hAnsi="Bookman Old Style" w:cs="Arial"/>
          <w:sz w:val="20"/>
          <w:szCs w:val="20"/>
        </w:rPr>
        <w:t>Prosimy Zamawiającego o potwierdzenie, że dopuszcza lampę zabiegową o poniższych parametrach: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Kolumna chirurgiczna w wersji z głowicą o regulowanej wysokości, zwiększa efektywność opieki medycznej na salach operacyjnych, gdzie wymagana jest odpowiednia lokalizacja urządzeń oraz wyposażenia medycznego. Rozwiązanie umożliwia łatwy dostęp do pacjenta, zapewnia lepszą ergonomię i bezpieczeństwo stanowiska pracy oraz wyższy stopień higieny na oddziale. Skróceniu ulega również czas potrzebny na czyszczenie i przygotowanie stanowiska.  Nośność kolumny wynosi 120 kg dla co gwarantuje spełnienie stawianych wymagań.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Zaprojektowano kolumny składającą się z dwóch ramion o długościach 750 i 1000mm, otrzymując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całkowitą rozpiętość 1,75 metra.  Zakres obrotu ramion oraz kolumny wynosi 340°.  Dogodnie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umieszczone panele sterujące i ergonomiczne uchwyty pozwalają jednej osobie na szybkie i precyzyjne przemieszczenie kolumny w dowolnym kierunku. Oznaczone kolorami i symbolami obrotowe przeguby wyposażone są w system hamujący, który zapewnia bezpieczną i łatwą obsługę.  System podnoszenia umożliwia łatwe pozycjonowanie wyposażenia w pionie, stosownie do potrzeb zabiegu.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Ścianki głowicy zasilającej wykonane z aluminium, łatwe do utrzymania w czystości: bez śrub,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nitów, zaślepek, itp. na widocznych powierzchniach ścianek, wykonane z materiałów odpornych na działanie środków dezynfekcyjnych.  Z przodu i z tyłu głowicy zasilającej zainstalowane pionowe szyny do mocowania półek i innego wyposażenia oraz uchwyt do drążka infuzyjnego. 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Panele z przyłączami gazowymi, elektrycznymi i teleinformatycznymi są instalowane po obu stronach oraz z tyłu kolumny. Pionowe szyny z przodu i z tyłu kolumny, o odpowiedniej </w:t>
      </w:r>
      <w:r w:rsidRPr="004B04E8">
        <w:rPr>
          <w:rFonts w:ascii="Bookman Old Style" w:hAnsi="Bookman Old Style" w:cs="Arial"/>
          <w:color w:val="000000"/>
          <w:sz w:val="20"/>
          <w:szCs w:val="20"/>
        </w:rPr>
        <w:lastRenderedPageBreak/>
        <w:t xml:space="preserve">nośności zapewniają łatwą regulację wysokości półek, szuflad, wysięgników i innych komponentów, w zależności od potrzeb.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Gniazda elektryczne na płaszczyźnie ścianek głowicy obrócone pod kątem 45 stopni w stosunku do osi wzdłużnej głowicy. Gniazdka elektryczne z bolcem, </w:t>
      </w:r>
      <w:proofErr w:type="spellStart"/>
      <w:r w:rsidRPr="004B04E8">
        <w:rPr>
          <w:rFonts w:ascii="Bookman Old Style" w:hAnsi="Bookman Old Style" w:cs="Arial"/>
          <w:color w:val="000000"/>
          <w:sz w:val="20"/>
          <w:szCs w:val="20"/>
        </w:rPr>
        <w:t>bryzgoszczelne</w:t>
      </w:r>
      <w:proofErr w:type="spellEnd"/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 (z klapką), stopień ochrony IP44. Przygotowanie pod instalację w przyszłości dodatkowych gniazd niskoprądowych: w ściance głowicy zasilającej wycięty otwór zasłonięty łatwą do zdemontowania pokrywką    oraz zainstalowana puszka instalacyjna umożliwiająca zamocowanie gniazda niskoprądowego (np.  audio, wideo, system przywoławczy, itp.).  Wewnątrz głowicy zasilającej i wysięgnika kolumny, od puszki do przestrzeni technicznej między stropem a sufitem podwieszanym poprowadzony pilot (</w:t>
      </w:r>
      <w:proofErr w:type="spellStart"/>
      <w:r w:rsidRPr="004B04E8">
        <w:rPr>
          <w:rFonts w:ascii="Bookman Old Style" w:hAnsi="Bookman Old Style" w:cs="Arial"/>
          <w:color w:val="000000"/>
          <w:sz w:val="20"/>
          <w:szCs w:val="20"/>
        </w:rPr>
        <w:t>t.j</w:t>
      </w:r>
      <w:proofErr w:type="spellEnd"/>
      <w:r w:rsidRPr="004B04E8">
        <w:rPr>
          <w:rFonts w:ascii="Bookman Old Style" w:hAnsi="Bookman Old Style" w:cs="Arial"/>
          <w:color w:val="000000"/>
          <w:sz w:val="20"/>
          <w:szCs w:val="20"/>
        </w:rPr>
        <w:t>. żyłka ułatwiająca wciągnięcie właściwego kabla).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Gniazdka elektryczne i bolce ekwipotencjalne zainstalowane na bocznych ściankach (tych samych, co gniazda gazowe) głowicy zasilającej (min. 2 szt. z lewej strony i min. 2 szt. prawej strony) oraz z tyłu głowicy zasilającej (pozostałe).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W celu zachowania należytej higieny gniazdek elektrycznych nie są </w:t>
      </w:r>
      <w:proofErr w:type="spellStart"/>
      <w:r w:rsidRPr="004B04E8">
        <w:rPr>
          <w:rFonts w:ascii="Bookman Old Style" w:hAnsi="Bookman Old Style" w:cs="Arial"/>
          <w:color w:val="000000"/>
          <w:sz w:val="20"/>
          <w:szCs w:val="20"/>
        </w:rPr>
        <w:t>zlicowane</w:t>
      </w:r>
      <w:proofErr w:type="spellEnd"/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 z powierzchnią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głowicy.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Regulacja wysokości kolumny: jedno z ramion wysięgnika uchylne, napędzane elektrycznie, realizujące ruch pionowy głowicy zasilającej w zakresie 50 </w:t>
      </w:r>
      <w:proofErr w:type="spellStart"/>
      <w:r w:rsidRPr="004B04E8">
        <w:rPr>
          <w:rFonts w:ascii="Bookman Old Style" w:hAnsi="Bookman Old Style" w:cs="Arial"/>
          <w:color w:val="000000"/>
          <w:sz w:val="20"/>
          <w:szCs w:val="20"/>
        </w:rPr>
        <w:t>cm</w:t>
      </w:r>
      <w:proofErr w:type="spellEnd"/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. Przyciski do zwalniania blokady obrotu oraz zmiany wysokości umieszczone w ergonomicznych, zorientowanych pionowo uchwytach zainstalowanych na tylnej ściance głowicy zasilającej kolumny. Ramiona wysięgnika i przyciski zwalniające blokadę obrotu ramion oznaczone kolorami i symbolami w sposób ułatwiający obsługę kolumny: przycisk i obsługiwane przez ten przycisk ramię oznaczone takim samym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kolorem i symbolem (innym, niż drugi przycisk i drugie ramię).  Przyciski do regulacji wysokości kolumny oznaczone odpowiednio strzałkami góra / dół.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Kolumna wyposażona w cztery półki o powierzchni roboczej łatwej do utrzymania w czystości: gładkiej, bez widocznych śrub lub nitów mocujących.  Narożniki półki zabezpieczone zintegrowanymi z półką nakładkami z tworzywa sztucznego. Możliwość regulacji wysokości zawieszenia półki na kolumnie przez użytkownika. Dolna półka wyposażona w dwie szuflady o nośności 10kg każda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Kolumna chirurgiczna bilans przyłączy: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Na bocznych ściankach zainstalowane następujące punkty poboru gazów medycznych i próżni: 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punkty poboru gazów medycznych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lastRenderedPageBreak/>
        <w:t xml:space="preserve">-  dwutlenek węgla (CO2) 1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sprężone powietrze (Air) 2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>-  próżnia (</w:t>
      </w:r>
      <w:proofErr w:type="spellStart"/>
      <w:r w:rsidRPr="004B04E8">
        <w:rPr>
          <w:rFonts w:ascii="Bookman Old Style" w:hAnsi="Bookman Old Style" w:cs="Arial"/>
          <w:color w:val="000000"/>
          <w:sz w:val="20"/>
          <w:szCs w:val="20"/>
        </w:rPr>
        <w:t>Vac</w:t>
      </w:r>
      <w:proofErr w:type="spellEnd"/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) 2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Punkty zasilania i niskoprądowe: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gniazdka elektryczne 230 V 10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bolce wyrównywania potencjałów (P.E.) 10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gniazdko sieci komputerowej RJ-45 2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uchwyt sterowania kolumną 1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</w:t>
      </w:r>
      <w:proofErr w:type="spellStart"/>
      <w:r w:rsidRPr="004B04E8">
        <w:rPr>
          <w:rFonts w:ascii="Bookman Old Style" w:hAnsi="Bookman Old Style" w:cs="Arial"/>
          <w:color w:val="000000"/>
          <w:sz w:val="20"/>
          <w:szCs w:val="20"/>
        </w:rPr>
        <w:t>organizery</w:t>
      </w:r>
      <w:proofErr w:type="spellEnd"/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 na nadmiar przewodów   – 2 szt.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System zawieszenia: wysięgnik obrotowy dwuramienny: 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zasięg kolumny: 175 cm 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udźwig kolumny: 120 kg 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regulacja wysokości kolumny: 50 cm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>-  pneumatyczna blokada obrotu ramion i głowicy zasilającej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Wyposażenie dodatkowe kolumny chirurgicznej  </w:t>
      </w:r>
    </w:p>
    <w:p w:rsidR="004B04E8" w:rsidRPr="004B04E8" w:rsidRDefault="004B04E8" w:rsidP="004B04E8">
      <w:pPr>
        <w:pStyle w:val="Tekstpodstawowy"/>
        <w:spacing w:after="0" w:line="360" w:lineRule="auto"/>
        <w:rPr>
          <w:rFonts w:ascii="Bookman Old Style" w:hAnsi="Bookman Old Style" w:cs="Arial"/>
          <w:color w:val="000000"/>
          <w:sz w:val="20"/>
          <w:szCs w:val="20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 xml:space="preserve">-  półka 43 x 48 cm z bocznymi szynami montażowymi – 4 szt. </w:t>
      </w:r>
    </w:p>
    <w:p w:rsidR="004B04E8" w:rsidRPr="004B04E8" w:rsidRDefault="004B04E8" w:rsidP="004B04E8">
      <w:pPr>
        <w:spacing w:after="0" w:line="360" w:lineRule="auto"/>
        <w:rPr>
          <w:rFonts w:ascii="Bookman Old Style" w:hAnsi="Bookman Old Style"/>
          <w:b/>
          <w:sz w:val="20"/>
          <w:szCs w:val="20"/>
          <w:lang w:eastAsia="pl-PL"/>
        </w:rPr>
      </w:pPr>
      <w:r w:rsidRPr="004B04E8">
        <w:rPr>
          <w:rFonts w:ascii="Bookman Old Style" w:hAnsi="Bookman Old Style" w:cs="Arial"/>
          <w:color w:val="000000"/>
          <w:sz w:val="20"/>
          <w:szCs w:val="20"/>
        </w:rPr>
        <w:t>-  szuflada pod dolną półką – 2 szt.</w:t>
      </w:r>
    </w:p>
    <w:p w:rsidR="00E235BF" w:rsidRDefault="00E235BF" w:rsidP="00E235BF">
      <w:pPr>
        <w:pStyle w:val="Tekstpodstawowy"/>
        <w:spacing w:after="0" w:line="360" w:lineRule="auto"/>
        <w:jc w:val="both"/>
        <w:rPr>
          <w:rFonts w:ascii="Bookman Old Style" w:hAnsi="Bookman Old Style" w:cs="Arial"/>
          <w:b/>
          <w:color w:val="000000"/>
          <w:sz w:val="20"/>
          <w:szCs w:val="20"/>
        </w:rPr>
      </w:pPr>
      <w:r>
        <w:rPr>
          <w:rFonts w:ascii="Bookman Old Style" w:hAnsi="Bookman Old Style" w:cs="Arial"/>
          <w:b/>
          <w:color w:val="000000"/>
          <w:sz w:val="20"/>
          <w:szCs w:val="20"/>
        </w:rPr>
        <w:t>Odp.</w:t>
      </w:r>
    </w:p>
    <w:p w:rsidR="00E235BF" w:rsidRPr="00E235BF" w:rsidRDefault="00E235BF" w:rsidP="00E235BF">
      <w:pPr>
        <w:pStyle w:val="Tekstpodstawowy"/>
        <w:spacing w:after="0" w:line="360" w:lineRule="auto"/>
        <w:jc w:val="both"/>
        <w:rPr>
          <w:rFonts w:ascii="Bookman Old Style" w:hAnsi="Bookman Old Style" w:cs="Arial"/>
          <w:b/>
          <w:color w:val="000000"/>
          <w:sz w:val="20"/>
          <w:szCs w:val="20"/>
        </w:rPr>
      </w:pPr>
      <w:r>
        <w:rPr>
          <w:rFonts w:ascii="Bookman Old Style" w:hAnsi="Bookman Old Style" w:cs="Arial"/>
          <w:b/>
          <w:color w:val="000000"/>
          <w:sz w:val="20"/>
          <w:szCs w:val="20"/>
        </w:rPr>
        <w:t>M</w:t>
      </w:r>
      <w:r w:rsidRPr="00E235BF">
        <w:rPr>
          <w:rFonts w:ascii="Bookman Old Style" w:hAnsi="Bookman Old Style" w:cs="Arial"/>
          <w:b/>
          <w:color w:val="000000"/>
          <w:sz w:val="20"/>
          <w:szCs w:val="20"/>
        </w:rPr>
        <w:t xml:space="preserve">odernizacja Sali </w:t>
      </w:r>
      <w:r>
        <w:rPr>
          <w:rFonts w:ascii="Bookman Old Style" w:hAnsi="Bookman Old Style" w:cs="Arial"/>
          <w:b/>
          <w:color w:val="000000"/>
          <w:sz w:val="20"/>
          <w:szCs w:val="20"/>
        </w:rPr>
        <w:t>O</w:t>
      </w:r>
      <w:r w:rsidRPr="00E235BF">
        <w:rPr>
          <w:rFonts w:ascii="Bookman Old Style" w:hAnsi="Bookman Old Style" w:cs="Arial"/>
          <w:b/>
          <w:color w:val="000000"/>
          <w:sz w:val="20"/>
          <w:szCs w:val="20"/>
        </w:rPr>
        <w:t>peracyjnej nie jest częścią postępowania przetargowego.</w:t>
      </w:r>
    </w:p>
    <w:p w:rsidR="004B04E8" w:rsidRPr="00E235BF" w:rsidRDefault="00E235BF" w:rsidP="00E235BF">
      <w:pPr>
        <w:spacing w:after="0" w:line="360" w:lineRule="auto"/>
        <w:jc w:val="both"/>
        <w:rPr>
          <w:rFonts w:ascii="Bookman Old Style" w:hAnsi="Bookman Old Style"/>
          <w:b/>
          <w:sz w:val="20"/>
          <w:szCs w:val="20"/>
          <w:lang w:eastAsia="pl-PL"/>
        </w:rPr>
      </w:pPr>
      <w:r w:rsidRPr="00E235BF">
        <w:rPr>
          <w:rFonts w:ascii="Bookman Old Style" w:hAnsi="Bookman Old Style"/>
          <w:b/>
          <w:sz w:val="20"/>
          <w:szCs w:val="20"/>
        </w:rPr>
        <w:t>Przedmiotem zamówienia jest modernizacja Oddziału Anestezjologii i Intensywnej Terapii zgodnie z pkt. 5 SIWZ.</w:t>
      </w:r>
    </w:p>
    <w:p w:rsidR="004B04E8" w:rsidRDefault="004B04E8" w:rsidP="004B04E8">
      <w:pPr>
        <w:spacing w:after="0" w:line="360" w:lineRule="auto"/>
        <w:jc w:val="center"/>
        <w:rPr>
          <w:rFonts w:ascii="Bookman Old Style" w:hAnsi="Bookman Old Style"/>
          <w:b/>
          <w:sz w:val="20"/>
          <w:szCs w:val="20"/>
          <w:lang w:eastAsia="pl-PL"/>
        </w:rPr>
      </w:pPr>
      <w:r w:rsidRPr="004B04E8">
        <w:rPr>
          <w:rFonts w:ascii="Bookman Old Style" w:hAnsi="Bookman Old Style"/>
          <w:b/>
          <w:sz w:val="20"/>
          <w:szCs w:val="20"/>
          <w:lang w:eastAsia="pl-PL"/>
        </w:rPr>
        <w:t>ZESTAW II</w:t>
      </w:r>
    </w:p>
    <w:p w:rsidR="004B04E8" w:rsidRPr="004B04E8" w:rsidRDefault="004B04E8" w:rsidP="004B04E8">
      <w:pPr>
        <w:spacing w:after="0" w:line="360" w:lineRule="auto"/>
        <w:rPr>
          <w:rFonts w:ascii="Bookman Old Style" w:hAnsi="Bookman Old Style"/>
          <w:b/>
          <w:sz w:val="20"/>
          <w:szCs w:val="20"/>
          <w:lang w:eastAsia="pl-PL"/>
        </w:rPr>
      </w:pPr>
    </w:p>
    <w:p w:rsidR="00E235BF" w:rsidRPr="00E235BF" w:rsidRDefault="00E235BF" w:rsidP="00E235BF">
      <w:pPr>
        <w:numPr>
          <w:ilvl w:val="0"/>
          <w:numId w:val="36"/>
        </w:numPr>
        <w:shd w:val="clear" w:color="auto" w:fill="FFFFFF"/>
        <w:tabs>
          <w:tab w:val="clear" w:pos="720"/>
          <w:tab w:val="num" w:pos="-15876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235BF">
        <w:rPr>
          <w:rFonts w:ascii="Bookman Old Style" w:hAnsi="Bookman Old Style"/>
          <w:color w:val="000000"/>
          <w:sz w:val="20"/>
          <w:szCs w:val="20"/>
        </w:rPr>
        <w:t xml:space="preserve">Prosimy o potwierdzenie, iż zgodnie z </w:t>
      </w:r>
      <w:proofErr w:type="spellStart"/>
      <w:r w:rsidRPr="00E235BF">
        <w:rPr>
          <w:rFonts w:ascii="Bookman Old Style" w:hAnsi="Bookman Old Style"/>
          <w:color w:val="000000"/>
          <w:sz w:val="20"/>
          <w:szCs w:val="20"/>
        </w:rPr>
        <w:t>pkt</w:t>
      </w:r>
      <w:proofErr w:type="spellEnd"/>
      <w:r w:rsidRPr="00E235BF">
        <w:rPr>
          <w:rFonts w:ascii="Bookman Old Style" w:hAnsi="Bookman Old Style"/>
          <w:color w:val="000000"/>
          <w:sz w:val="20"/>
          <w:szCs w:val="20"/>
        </w:rPr>
        <w:t xml:space="preserve"> 2.1 Uwarunkowania ogólne str. 9 PFU do rozbiórki ścian nie można używać młotów udarowych.</w:t>
      </w:r>
    </w:p>
    <w:p w:rsidR="00E235BF" w:rsidRPr="00705D7A" w:rsidRDefault="00E235BF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05D7A">
        <w:rPr>
          <w:rFonts w:ascii="Bookman Old Style" w:hAnsi="Bookman Old Style"/>
          <w:b/>
          <w:color w:val="000000"/>
          <w:sz w:val="20"/>
          <w:szCs w:val="20"/>
        </w:rPr>
        <w:t>Odp.: Młotów udarowych będzie można używać po wcześniejszym uzgodnieniu zakresu robót i godzin ich wykonywania z zamawiającym.</w:t>
      </w:r>
    </w:p>
    <w:p w:rsidR="00E235BF" w:rsidRPr="00E235BF" w:rsidRDefault="00E235BF" w:rsidP="00E235BF">
      <w:pPr>
        <w:numPr>
          <w:ilvl w:val="0"/>
          <w:numId w:val="36"/>
        </w:numPr>
        <w:shd w:val="clear" w:color="auto" w:fill="FFFFFF"/>
        <w:tabs>
          <w:tab w:val="clear" w:pos="720"/>
          <w:tab w:val="num" w:pos="-15876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235BF">
        <w:rPr>
          <w:rFonts w:ascii="Bookman Old Style" w:hAnsi="Bookman Old Style"/>
          <w:color w:val="000000"/>
          <w:sz w:val="20"/>
          <w:szCs w:val="20"/>
        </w:rPr>
        <w:t>Prosimy o potwierdzenie, czy załączony do PFU rys. koncepcyjny spełnia wymogi Zamawiającego co do ilości i przeznaczenia pomieszczeń, czy należy jeszcze doprojektować magazyn sprzętu i aparatury o którym jest mowa na str. 17 PFU.</w:t>
      </w:r>
    </w:p>
    <w:p w:rsidR="00E235BF" w:rsidRPr="00705D7A" w:rsidRDefault="00E235BF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05D7A">
        <w:rPr>
          <w:rFonts w:ascii="Bookman Old Style" w:hAnsi="Bookman Old Style"/>
          <w:b/>
          <w:color w:val="000000"/>
          <w:sz w:val="20"/>
          <w:szCs w:val="20"/>
        </w:rPr>
        <w:t>Odp.: Projekt należy wykonać zgodnie z obowiązującymi przepisami.</w:t>
      </w:r>
    </w:p>
    <w:p w:rsidR="00E235BF" w:rsidRPr="00E235BF" w:rsidRDefault="00E235BF" w:rsidP="00E235BF">
      <w:pPr>
        <w:numPr>
          <w:ilvl w:val="0"/>
          <w:numId w:val="36"/>
        </w:numPr>
        <w:shd w:val="clear" w:color="auto" w:fill="FFFFFF"/>
        <w:tabs>
          <w:tab w:val="clear" w:pos="720"/>
          <w:tab w:val="num" w:pos="-15876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235BF">
        <w:rPr>
          <w:rFonts w:ascii="Bookman Old Style" w:hAnsi="Bookman Old Style"/>
          <w:color w:val="000000"/>
          <w:sz w:val="20"/>
          <w:szCs w:val="20"/>
        </w:rPr>
        <w:t>Prosimy o potwierdzenie, czy łóżko-wanna do mycia pacjentów jest przedmiotem przetargu.</w:t>
      </w:r>
    </w:p>
    <w:p w:rsidR="00E235BF" w:rsidRPr="00705D7A" w:rsidRDefault="00E235BF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05D7A">
        <w:rPr>
          <w:rFonts w:ascii="Bookman Old Style" w:hAnsi="Bookman Old Style"/>
          <w:b/>
          <w:color w:val="000000"/>
          <w:sz w:val="20"/>
          <w:szCs w:val="20"/>
        </w:rPr>
        <w:t>Odp.: Łóżko-wanna nie jest przedmiotem przetargu.</w:t>
      </w:r>
    </w:p>
    <w:p w:rsidR="00E235BF" w:rsidRPr="00E235BF" w:rsidRDefault="00E235BF" w:rsidP="00E235BF">
      <w:pPr>
        <w:numPr>
          <w:ilvl w:val="0"/>
          <w:numId w:val="36"/>
        </w:numPr>
        <w:shd w:val="clear" w:color="auto" w:fill="FFFFFF"/>
        <w:tabs>
          <w:tab w:val="clear" w:pos="720"/>
          <w:tab w:val="num" w:pos="-15876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235BF">
        <w:rPr>
          <w:rFonts w:ascii="Bookman Old Style" w:hAnsi="Bookman Old Style"/>
          <w:color w:val="000000"/>
          <w:sz w:val="20"/>
          <w:szCs w:val="20"/>
        </w:rPr>
        <w:lastRenderedPageBreak/>
        <w:t>Prosimy o wyjaśnienie czy zapis ze str. 20 PFU dotyczy odbojników drzwiowych czy odbojnic ściennych  - „Należy stosować elementy odporne na zabrudzenia i środki chemiczne, trwałe, mocne, odporne na uszkodzenia spowodowane uderzeniami, barwione wgłębnie i jednorodnie, nieplamiące się, wyposażone w aluminiowe uchwyty oraz amortyzator.”</w:t>
      </w:r>
    </w:p>
    <w:p w:rsidR="00E235BF" w:rsidRPr="00705D7A" w:rsidRDefault="00705D7A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Odp.: Zapis d</w:t>
      </w:r>
      <w:r w:rsidR="00E235BF" w:rsidRPr="00705D7A">
        <w:rPr>
          <w:rFonts w:ascii="Bookman Old Style" w:hAnsi="Bookman Old Style"/>
          <w:b/>
          <w:color w:val="000000"/>
          <w:sz w:val="20"/>
          <w:szCs w:val="20"/>
        </w:rPr>
        <w:t>otyczy odbojników ściennych.</w:t>
      </w:r>
    </w:p>
    <w:p w:rsidR="00E235BF" w:rsidRPr="00E235BF" w:rsidRDefault="00E235BF" w:rsidP="00E235BF">
      <w:pPr>
        <w:numPr>
          <w:ilvl w:val="0"/>
          <w:numId w:val="36"/>
        </w:numPr>
        <w:shd w:val="clear" w:color="auto" w:fill="FFFFFF"/>
        <w:tabs>
          <w:tab w:val="clear" w:pos="720"/>
          <w:tab w:val="num" w:pos="-15876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235BF">
        <w:rPr>
          <w:rFonts w:ascii="Bookman Old Style" w:hAnsi="Bookman Old Style"/>
          <w:color w:val="000000"/>
          <w:sz w:val="20"/>
          <w:szCs w:val="20"/>
        </w:rPr>
        <w:t xml:space="preserve">Prosimy o potwierdzenie, że ciągów komunikacyjnych nie należy wyposażać w </w:t>
      </w:r>
      <w:proofErr w:type="spellStart"/>
      <w:r w:rsidRPr="00E235BF">
        <w:rPr>
          <w:rFonts w:ascii="Bookman Old Style" w:hAnsi="Bookman Old Style"/>
          <w:color w:val="000000"/>
          <w:sz w:val="20"/>
          <w:szCs w:val="20"/>
        </w:rPr>
        <w:t>odbojoporęcze</w:t>
      </w:r>
      <w:proofErr w:type="spellEnd"/>
      <w:r w:rsidRPr="00E235BF">
        <w:rPr>
          <w:rFonts w:ascii="Bookman Old Style" w:hAnsi="Bookman Old Style"/>
          <w:color w:val="000000"/>
          <w:sz w:val="20"/>
          <w:szCs w:val="20"/>
        </w:rPr>
        <w:t>, a tylko w odbojnice z płyt akrylowo-winylowych.</w:t>
      </w:r>
    </w:p>
    <w:p w:rsidR="00E235BF" w:rsidRPr="00705D7A" w:rsidRDefault="00E235BF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05D7A">
        <w:rPr>
          <w:rFonts w:ascii="Bookman Old Style" w:hAnsi="Bookman Old Style"/>
          <w:b/>
          <w:color w:val="000000"/>
          <w:sz w:val="20"/>
          <w:szCs w:val="20"/>
        </w:rPr>
        <w:t xml:space="preserve">Odp.: </w:t>
      </w:r>
      <w:r w:rsidR="00705D7A" w:rsidRPr="00705D7A">
        <w:rPr>
          <w:rFonts w:ascii="Bookman Old Style" w:hAnsi="Bookman Old Style"/>
          <w:b/>
          <w:color w:val="000000"/>
          <w:sz w:val="20"/>
          <w:szCs w:val="20"/>
        </w:rPr>
        <w:t>Ciągi komunikacyjne należy wyposażyć t</w:t>
      </w:r>
      <w:r w:rsidRPr="00705D7A">
        <w:rPr>
          <w:rFonts w:ascii="Bookman Old Style" w:hAnsi="Bookman Old Style"/>
          <w:b/>
          <w:color w:val="000000"/>
          <w:sz w:val="20"/>
          <w:szCs w:val="20"/>
        </w:rPr>
        <w:t xml:space="preserve">ylko w odbojnice z płyt </w:t>
      </w:r>
      <w:proofErr w:type="spellStart"/>
      <w:r w:rsidRPr="00705D7A">
        <w:rPr>
          <w:rFonts w:ascii="Bookman Old Style" w:hAnsi="Bookman Old Style"/>
          <w:b/>
          <w:color w:val="000000"/>
          <w:sz w:val="20"/>
          <w:szCs w:val="20"/>
        </w:rPr>
        <w:t>akrylowo–winylowych</w:t>
      </w:r>
      <w:proofErr w:type="spellEnd"/>
      <w:r w:rsidRPr="00705D7A">
        <w:rPr>
          <w:rFonts w:ascii="Bookman Old Style" w:hAnsi="Bookman Old Style"/>
          <w:b/>
          <w:color w:val="000000"/>
          <w:sz w:val="20"/>
          <w:szCs w:val="20"/>
        </w:rPr>
        <w:t>.</w:t>
      </w:r>
    </w:p>
    <w:p w:rsidR="00E235BF" w:rsidRPr="00E235BF" w:rsidRDefault="00E235BF" w:rsidP="00E235BF">
      <w:pPr>
        <w:numPr>
          <w:ilvl w:val="0"/>
          <w:numId w:val="36"/>
        </w:numPr>
        <w:shd w:val="clear" w:color="auto" w:fill="FFFFFF"/>
        <w:tabs>
          <w:tab w:val="clear" w:pos="720"/>
          <w:tab w:val="num" w:pos="-15876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235BF">
        <w:rPr>
          <w:rFonts w:ascii="Bookman Old Style" w:hAnsi="Bookman Old Style"/>
          <w:color w:val="000000"/>
          <w:sz w:val="20"/>
          <w:szCs w:val="20"/>
        </w:rPr>
        <w:t>W nawiązaniu do zapisu ze str. 21 „Należy wykonać systemowe tabliczki min. 20x30 cm informacyjne przy wejściach do oddziału, na drzwiach do wszystkich pomieszczeń według ich przeznaczenia i przynależności do poszczególnych zakładów bądź oddziałów. Ponadto przy dźwigach szpitalnych, na każdej kondygnacji powinny zostać umieszczone nowe tablice z aktualna informacją kierunkową.” Prosimy o doprecyzowanie ile tabliczek przy drzwiach szpitalnych poza remontowanym oddziałem należy przewidzieć w ofercie.</w:t>
      </w:r>
    </w:p>
    <w:p w:rsidR="00E235BF" w:rsidRPr="00705D7A" w:rsidRDefault="00E235BF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05D7A">
        <w:rPr>
          <w:rFonts w:ascii="Bookman Old Style" w:hAnsi="Bookman Old Style"/>
          <w:b/>
          <w:color w:val="000000"/>
          <w:sz w:val="20"/>
          <w:szCs w:val="20"/>
        </w:rPr>
        <w:t>Odp.: Poza remontowanym oddziałem należy przewidzieć w ofercie min. 6 tablic.</w:t>
      </w:r>
    </w:p>
    <w:p w:rsidR="00E235BF" w:rsidRPr="00E235BF" w:rsidRDefault="00E235BF" w:rsidP="00E235BF">
      <w:pPr>
        <w:numPr>
          <w:ilvl w:val="0"/>
          <w:numId w:val="36"/>
        </w:numPr>
        <w:shd w:val="clear" w:color="auto" w:fill="FFFFFF"/>
        <w:tabs>
          <w:tab w:val="clear" w:pos="720"/>
          <w:tab w:val="num" w:pos="-15876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235BF">
        <w:rPr>
          <w:rFonts w:ascii="Bookman Old Style" w:hAnsi="Bookman Old Style"/>
          <w:color w:val="000000"/>
          <w:sz w:val="20"/>
          <w:szCs w:val="20"/>
        </w:rPr>
        <w:t xml:space="preserve">W nawiązaniu do </w:t>
      </w:r>
      <w:proofErr w:type="spellStart"/>
      <w:r w:rsidRPr="00E235BF">
        <w:rPr>
          <w:rFonts w:ascii="Bookman Old Style" w:hAnsi="Bookman Old Style"/>
          <w:color w:val="000000"/>
          <w:sz w:val="20"/>
          <w:szCs w:val="20"/>
        </w:rPr>
        <w:t>pkt</w:t>
      </w:r>
      <w:proofErr w:type="spellEnd"/>
      <w:r w:rsidRPr="00E235BF">
        <w:rPr>
          <w:rFonts w:ascii="Bookman Old Style" w:hAnsi="Bookman Old Style"/>
          <w:color w:val="000000"/>
          <w:sz w:val="20"/>
          <w:szCs w:val="20"/>
        </w:rPr>
        <w:t xml:space="preserve"> 6.1.3 i 6.1.3.2 PFU prosimy o potwierdzenie, że w zakresie przetargu nie jest skucie oraz wykonanie nowych warstw posadzkowych wraz z izolacją termiczną, a tylko wymiana warstwy wykończeniowej posadzki czy zgodnie </w:t>
      </w:r>
      <w:proofErr w:type="spellStart"/>
      <w:r w:rsidRPr="00E235BF">
        <w:rPr>
          <w:rFonts w:ascii="Bookman Old Style" w:hAnsi="Bookman Old Style"/>
          <w:color w:val="000000"/>
          <w:sz w:val="20"/>
          <w:szCs w:val="20"/>
        </w:rPr>
        <w:t>pkt</w:t>
      </w:r>
      <w:proofErr w:type="spellEnd"/>
      <w:r w:rsidRPr="00E235BF">
        <w:rPr>
          <w:rFonts w:ascii="Bookman Old Style" w:hAnsi="Bookman Old Style"/>
          <w:color w:val="000000"/>
          <w:sz w:val="20"/>
          <w:szCs w:val="20"/>
        </w:rPr>
        <w:t xml:space="preserve"> 6.1.4.9 wymienić należy wszystkie warstwy posadzki.</w:t>
      </w:r>
    </w:p>
    <w:p w:rsidR="00E235BF" w:rsidRPr="00705D7A" w:rsidRDefault="00E235BF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05D7A">
        <w:rPr>
          <w:rFonts w:ascii="Bookman Old Style" w:hAnsi="Bookman Old Style"/>
          <w:b/>
          <w:color w:val="000000"/>
          <w:sz w:val="20"/>
          <w:szCs w:val="20"/>
        </w:rPr>
        <w:t xml:space="preserve">Odp.: </w:t>
      </w:r>
      <w:r w:rsidRPr="00705D7A">
        <w:rPr>
          <w:rFonts w:ascii="Bookman Old Style" w:hAnsi="Bookman Old Style"/>
          <w:b/>
          <w:color w:val="333333"/>
          <w:sz w:val="20"/>
          <w:szCs w:val="20"/>
          <w:shd w:val="clear" w:color="auto" w:fill="FFFFFF"/>
        </w:rPr>
        <w:t xml:space="preserve">W zakresie przetargu jest takie przygotowanie podłoża pod warstwę wykończeniową by udzielić gwarancji na wykonaną pracę bez wyłączeń. Odbiór warstwy wykończeniowej będzie się odbywał zgodnie z </w:t>
      </w:r>
      <w:proofErr w:type="spellStart"/>
      <w:r w:rsidRPr="00705D7A">
        <w:rPr>
          <w:rFonts w:ascii="Bookman Old Style" w:hAnsi="Bookman Old Style"/>
          <w:b/>
          <w:color w:val="333333"/>
          <w:sz w:val="20"/>
          <w:szCs w:val="20"/>
          <w:shd w:val="clear" w:color="auto" w:fill="FFFFFF"/>
        </w:rPr>
        <w:t>STWOiR</w:t>
      </w:r>
      <w:proofErr w:type="spellEnd"/>
      <w:r w:rsidRPr="00705D7A">
        <w:rPr>
          <w:rFonts w:ascii="Bookman Old Style" w:hAnsi="Bookman Old Style"/>
          <w:b/>
          <w:color w:val="333333"/>
          <w:sz w:val="20"/>
          <w:szCs w:val="20"/>
          <w:shd w:val="clear" w:color="auto" w:fill="FFFFFF"/>
        </w:rPr>
        <w:t xml:space="preserve"> oraz wymaganiami producenta. W związku z powyższym do Wykonawcy będzie należało takie przygotowania podłoża by mogła być na nim ułożona warstwa wykończeniowa, w tym należy również przewidzieć sytuację gdy będzie konieczność skucia wszystkich warstw posadzki. W tym celu zaleca się wykonanie wizji lokalnej i ocenę stanu technicznego przed złożeniem oferty.</w:t>
      </w:r>
    </w:p>
    <w:p w:rsidR="00E235BF" w:rsidRPr="00E235BF" w:rsidRDefault="00E235BF" w:rsidP="00E235BF">
      <w:pPr>
        <w:numPr>
          <w:ilvl w:val="0"/>
          <w:numId w:val="36"/>
        </w:numPr>
        <w:shd w:val="clear" w:color="auto" w:fill="FFFFFF"/>
        <w:tabs>
          <w:tab w:val="clear" w:pos="720"/>
          <w:tab w:val="num" w:pos="-15876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235BF">
        <w:rPr>
          <w:rFonts w:ascii="Bookman Old Style" w:hAnsi="Bookman Old Style"/>
          <w:color w:val="000000"/>
          <w:sz w:val="20"/>
          <w:szCs w:val="20"/>
        </w:rPr>
        <w:t>Prosimy o doprecyzowanie jakie należy przyjąć ościeżnice do drzwi drewnianych: stalowe czy drewniane?</w:t>
      </w:r>
    </w:p>
    <w:p w:rsidR="00E235BF" w:rsidRPr="00705D7A" w:rsidRDefault="00E235BF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05D7A">
        <w:rPr>
          <w:rFonts w:ascii="Bookman Old Style" w:hAnsi="Bookman Old Style"/>
          <w:b/>
          <w:color w:val="000000"/>
          <w:sz w:val="20"/>
          <w:szCs w:val="20"/>
        </w:rPr>
        <w:t xml:space="preserve">Odp.: </w:t>
      </w:r>
      <w:r w:rsidRPr="00705D7A">
        <w:rPr>
          <w:rFonts w:ascii="Bookman Old Style" w:hAnsi="Bookman Old Style"/>
          <w:b/>
          <w:color w:val="333333"/>
          <w:sz w:val="20"/>
          <w:szCs w:val="20"/>
          <w:shd w:val="clear" w:color="auto" w:fill="FFFFFF"/>
        </w:rPr>
        <w:t>W zależności od funkcji pomieszczenia należy przyjąć odpowiedni rodzaj ościeżnicy kierując się zasadą: do pomieszczeń medycznych ościeżnica drewniana lub aluminiowa do pomieszczeń technicznych ościeżnica metalowa.</w:t>
      </w:r>
    </w:p>
    <w:p w:rsidR="00E235BF" w:rsidRPr="00E235BF" w:rsidRDefault="00E235BF" w:rsidP="00E235BF">
      <w:pPr>
        <w:numPr>
          <w:ilvl w:val="0"/>
          <w:numId w:val="36"/>
        </w:numPr>
        <w:shd w:val="clear" w:color="auto" w:fill="FFFFFF"/>
        <w:tabs>
          <w:tab w:val="clear" w:pos="720"/>
          <w:tab w:val="num" w:pos="-15876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235BF">
        <w:rPr>
          <w:rFonts w:ascii="Bookman Old Style" w:hAnsi="Bookman Old Style"/>
          <w:color w:val="000000"/>
          <w:sz w:val="20"/>
          <w:szCs w:val="20"/>
        </w:rPr>
        <w:lastRenderedPageBreak/>
        <w:t>Czy wszystkie dozowniki np. na mydło, ręczniki papierowe itp. wchodzą w zakres przetargu, jeśli tak to prosimy o podanie specyfikacji.</w:t>
      </w:r>
    </w:p>
    <w:p w:rsidR="00E235BF" w:rsidRPr="00033BCE" w:rsidRDefault="00E235BF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033BCE">
        <w:rPr>
          <w:rFonts w:ascii="Bookman Old Style" w:hAnsi="Bookman Old Style"/>
          <w:b/>
          <w:color w:val="000000"/>
          <w:sz w:val="20"/>
          <w:szCs w:val="20"/>
        </w:rPr>
        <w:t>Odp.: Dozowniki np. na mydło, ręczniki papierowe itp. nie wchodzą w zakres przetargu. Wyposażenie dostarczy zamawiający. Po stronie Wykonawcy będzie montaż tego wyposażenia.</w:t>
      </w:r>
    </w:p>
    <w:p w:rsidR="00E235BF" w:rsidRPr="00E235BF" w:rsidRDefault="00E235BF" w:rsidP="00E235BF">
      <w:pPr>
        <w:numPr>
          <w:ilvl w:val="0"/>
          <w:numId w:val="36"/>
        </w:numPr>
        <w:shd w:val="clear" w:color="auto" w:fill="FFFFFF"/>
        <w:tabs>
          <w:tab w:val="clear" w:pos="720"/>
          <w:tab w:val="num" w:pos="-15876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235BF">
        <w:rPr>
          <w:rFonts w:ascii="Bookman Old Style" w:hAnsi="Bookman Old Style"/>
          <w:color w:val="000000"/>
          <w:sz w:val="20"/>
          <w:szCs w:val="20"/>
        </w:rPr>
        <w:t>Prosimy o potwierdzenie, że należy tylko uzupełnić tynki na ścianach, a nie wykonać nowe na wszystkich powierzchniach.</w:t>
      </w:r>
    </w:p>
    <w:p w:rsidR="00E235BF" w:rsidRPr="00033BCE" w:rsidRDefault="00E235BF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033BCE">
        <w:rPr>
          <w:rFonts w:ascii="Bookman Old Style" w:hAnsi="Bookman Old Style"/>
          <w:b/>
          <w:color w:val="000000"/>
          <w:sz w:val="20"/>
          <w:szCs w:val="20"/>
        </w:rPr>
        <w:t>Odp.: Należy tylko uzupełnić tynki na ścianach, a nie wykonać now</w:t>
      </w:r>
      <w:r w:rsidR="00033BCE" w:rsidRPr="00033BCE">
        <w:rPr>
          <w:rFonts w:ascii="Bookman Old Style" w:hAnsi="Bookman Old Style"/>
          <w:b/>
          <w:color w:val="000000"/>
          <w:sz w:val="20"/>
          <w:szCs w:val="20"/>
        </w:rPr>
        <w:t xml:space="preserve">e na wszystkich powierzchniach. </w:t>
      </w:r>
      <w:r w:rsidRPr="00033BCE">
        <w:rPr>
          <w:rFonts w:ascii="Bookman Old Style" w:hAnsi="Bookman Old Style"/>
          <w:b/>
          <w:color w:val="000000"/>
          <w:sz w:val="20"/>
          <w:szCs w:val="20"/>
        </w:rPr>
        <w:t>Na wszystkich powierzchniach natomiast należy wykonać gładź szpachlową i malowanie.</w:t>
      </w:r>
    </w:p>
    <w:p w:rsidR="00E235BF" w:rsidRPr="00E235BF" w:rsidRDefault="00E235BF" w:rsidP="00E235BF">
      <w:pPr>
        <w:numPr>
          <w:ilvl w:val="0"/>
          <w:numId w:val="36"/>
        </w:numPr>
        <w:shd w:val="clear" w:color="auto" w:fill="FFFFFF"/>
        <w:tabs>
          <w:tab w:val="clear" w:pos="720"/>
          <w:tab w:val="num" w:pos="-15876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235BF">
        <w:rPr>
          <w:rFonts w:ascii="Bookman Old Style" w:hAnsi="Bookman Old Style"/>
          <w:color w:val="000000"/>
          <w:sz w:val="20"/>
          <w:szCs w:val="20"/>
        </w:rPr>
        <w:t>Prosimy o potwierdzenie czy zakres przetargu obejmuje również demontaż drzwi dźwigu towarowego na pozostałych kondygnacjach, a jeśli tak to prosimy o podanie standardu wykończenia tych ścian.</w:t>
      </w:r>
    </w:p>
    <w:p w:rsidR="00E235BF" w:rsidRPr="00033BCE" w:rsidRDefault="00E235BF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033BCE">
        <w:rPr>
          <w:rFonts w:ascii="Bookman Old Style" w:hAnsi="Bookman Old Style"/>
          <w:b/>
          <w:color w:val="000000"/>
          <w:sz w:val="20"/>
          <w:szCs w:val="20"/>
        </w:rPr>
        <w:t>Odp.: Zakres przetargu nie obejmuje demontażu drzwi dźwigu towarowego na pozostałych kondygnacjach.</w:t>
      </w:r>
    </w:p>
    <w:p w:rsidR="00E235BF" w:rsidRPr="00E235BF" w:rsidRDefault="00E235BF" w:rsidP="00E235BF">
      <w:pPr>
        <w:numPr>
          <w:ilvl w:val="0"/>
          <w:numId w:val="36"/>
        </w:numPr>
        <w:shd w:val="clear" w:color="auto" w:fill="FFFFFF"/>
        <w:tabs>
          <w:tab w:val="clear" w:pos="720"/>
          <w:tab w:val="num" w:pos="-15876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235BF">
        <w:rPr>
          <w:rFonts w:ascii="Bookman Old Style" w:hAnsi="Bookman Old Style"/>
          <w:color w:val="000000"/>
          <w:sz w:val="20"/>
          <w:szCs w:val="20"/>
        </w:rPr>
        <w:t>Prosimy o potwierdzenie czy w zakresie przetargu jest rozbiórka ścian szybu windowego na pozostałych kondygnacjach, a jeśli tak, to prosimy o podanie standardu wykończenia ścian i posadzek.</w:t>
      </w:r>
    </w:p>
    <w:p w:rsidR="00E235BF" w:rsidRPr="00033BCE" w:rsidRDefault="00E235BF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033BCE">
        <w:rPr>
          <w:rFonts w:ascii="Bookman Old Style" w:hAnsi="Bookman Old Style"/>
          <w:b/>
          <w:color w:val="000000"/>
          <w:sz w:val="20"/>
          <w:szCs w:val="20"/>
        </w:rPr>
        <w:t>Odp.: W zakresie przetargu nie jest rozbiórka ścian szybu windowego na pozostałych kondygnacjach.</w:t>
      </w:r>
    </w:p>
    <w:p w:rsidR="00E235BF" w:rsidRPr="00E235BF" w:rsidRDefault="00E235BF" w:rsidP="00E235BF">
      <w:pPr>
        <w:numPr>
          <w:ilvl w:val="0"/>
          <w:numId w:val="36"/>
        </w:numPr>
        <w:shd w:val="clear" w:color="auto" w:fill="FFFFFF"/>
        <w:tabs>
          <w:tab w:val="clear" w:pos="720"/>
          <w:tab w:val="num" w:pos="-15876"/>
        </w:tabs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 w:val="20"/>
          <w:szCs w:val="20"/>
        </w:rPr>
      </w:pPr>
      <w:proofErr w:type="spellStart"/>
      <w:r w:rsidRPr="00E235BF">
        <w:rPr>
          <w:rFonts w:ascii="Bookman Old Style" w:hAnsi="Bookman Old Style"/>
          <w:color w:val="000000"/>
          <w:sz w:val="20"/>
          <w:szCs w:val="20"/>
        </w:rPr>
        <w:t>Pkt</w:t>
      </w:r>
      <w:proofErr w:type="spellEnd"/>
      <w:r w:rsidRPr="00E235BF">
        <w:rPr>
          <w:rFonts w:ascii="Bookman Old Style" w:hAnsi="Bookman Old Style"/>
          <w:color w:val="000000"/>
          <w:sz w:val="20"/>
          <w:szCs w:val="20"/>
        </w:rPr>
        <w:t xml:space="preserve"> 4.6 PFU</w:t>
      </w:r>
    </w:p>
    <w:p w:rsidR="00E235BF" w:rsidRPr="00E235BF" w:rsidRDefault="00E235BF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235BF">
        <w:rPr>
          <w:rFonts w:ascii="Bookman Old Style" w:hAnsi="Bookman Old Style"/>
          <w:color w:val="000000"/>
          <w:sz w:val="20"/>
          <w:szCs w:val="20"/>
        </w:rPr>
        <w:t>W PFU jest zapis dotyczący zastosowania „w pomieszczeniach, które są użytkowane przy zgaszonym oświetleniu podstawowym oświetlenia przeszkodowego zasilanego napięciem bezpiecznym”. Prosimy o doprecyzowanie zapisu.</w:t>
      </w:r>
    </w:p>
    <w:p w:rsidR="00E235BF" w:rsidRPr="00033BCE" w:rsidRDefault="00E235BF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033BCE">
        <w:rPr>
          <w:rFonts w:ascii="Bookman Old Style" w:hAnsi="Bookman Old Style"/>
          <w:b/>
          <w:color w:val="000000"/>
          <w:sz w:val="20"/>
          <w:szCs w:val="20"/>
        </w:rPr>
        <w:t xml:space="preserve">Odp.: </w:t>
      </w:r>
      <w:r w:rsidR="00033BCE" w:rsidRPr="00033BCE">
        <w:rPr>
          <w:rFonts w:ascii="Bookman Old Style" w:hAnsi="Bookman Old Style"/>
          <w:b/>
          <w:color w:val="000000"/>
          <w:sz w:val="20"/>
          <w:szCs w:val="20"/>
        </w:rPr>
        <w:t>Wykonawca winien w</w:t>
      </w:r>
      <w:r w:rsidRPr="00033BCE">
        <w:rPr>
          <w:rFonts w:ascii="Bookman Old Style" w:hAnsi="Bookman Old Style"/>
          <w:b/>
          <w:color w:val="000000"/>
          <w:sz w:val="20"/>
          <w:szCs w:val="20"/>
        </w:rPr>
        <w:t>ykonać zgodnie z obowiązującymi przepisami.</w:t>
      </w:r>
    </w:p>
    <w:p w:rsidR="00E235BF" w:rsidRPr="00E235BF" w:rsidRDefault="00E235BF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235BF">
        <w:rPr>
          <w:rFonts w:ascii="Bookman Old Style" w:hAnsi="Bookman Old Style"/>
          <w:color w:val="000000"/>
          <w:sz w:val="20"/>
          <w:szCs w:val="20"/>
        </w:rPr>
        <w:t xml:space="preserve">Czy oświetlenie przeszkodowe jest wymagane przez Zamawiającego jeżeli w modernizowanym oddziale ma być oświetlenie nocne zgodnie z zapisami w </w:t>
      </w:r>
      <w:proofErr w:type="spellStart"/>
      <w:r w:rsidRPr="00E235BF">
        <w:rPr>
          <w:rFonts w:ascii="Bookman Old Style" w:hAnsi="Bookman Old Style"/>
          <w:color w:val="000000"/>
          <w:sz w:val="20"/>
          <w:szCs w:val="20"/>
        </w:rPr>
        <w:t>pkt</w:t>
      </w:r>
      <w:proofErr w:type="spellEnd"/>
      <w:r w:rsidRPr="00E235BF">
        <w:rPr>
          <w:rFonts w:ascii="Bookman Old Style" w:hAnsi="Bookman Old Style"/>
          <w:color w:val="000000"/>
          <w:sz w:val="20"/>
          <w:szCs w:val="20"/>
        </w:rPr>
        <w:t xml:space="preserve"> 6.1.6.1 PFU?</w:t>
      </w:r>
    </w:p>
    <w:p w:rsidR="00033BCE" w:rsidRPr="00033BCE" w:rsidRDefault="00033BCE" w:rsidP="00033BCE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033BCE">
        <w:rPr>
          <w:rFonts w:ascii="Bookman Old Style" w:hAnsi="Bookman Old Style"/>
          <w:b/>
          <w:color w:val="000000"/>
          <w:sz w:val="20"/>
          <w:szCs w:val="20"/>
        </w:rPr>
        <w:t>Odp.: Wykonawca winien wykonać zgodnie z obowiązującymi przepisami.</w:t>
      </w:r>
    </w:p>
    <w:p w:rsidR="00E235BF" w:rsidRPr="00E235BF" w:rsidRDefault="00E235BF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235BF">
        <w:rPr>
          <w:rFonts w:ascii="Bookman Old Style" w:hAnsi="Bookman Old Style"/>
          <w:color w:val="000000"/>
          <w:sz w:val="20"/>
          <w:szCs w:val="20"/>
        </w:rPr>
        <w:t xml:space="preserve">W PFU w temacie „oświetlenie dróg ewakuacyjnych” jest zapis „oświetlenie ewakuacyjne powinno działać przez co najmniej 3 godz. od zaniku oświetlenia podstawowego”. W </w:t>
      </w:r>
      <w:proofErr w:type="spellStart"/>
      <w:r w:rsidRPr="00E235BF">
        <w:rPr>
          <w:rFonts w:ascii="Bookman Old Style" w:hAnsi="Bookman Old Style"/>
          <w:color w:val="000000"/>
          <w:sz w:val="20"/>
          <w:szCs w:val="20"/>
        </w:rPr>
        <w:t>pkt</w:t>
      </w:r>
      <w:proofErr w:type="spellEnd"/>
      <w:r w:rsidRPr="00E235BF">
        <w:rPr>
          <w:rFonts w:ascii="Bookman Old Style" w:hAnsi="Bookman Old Style"/>
          <w:color w:val="000000"/>
          <w:sz w:val="20"/>
          <w:szCs w:val="20"/>
        </w:rPr>
        <w:t xml:space="preserve"> 6.1.6.1 w części „oświetlenie awaryjne i ewakuacyjne” jest zapis „czas świecenia wynosić powinien minimum 1 godz.” Prosimy o jednoznaczne określenie wymaganego czasu podtrzymania oświetlenia awaryjnego i ewakuacyjnego po zaniku napięcia.</w:t>
      </w:r>
    </w:p>
    <w:p w:rsidR="00E235BF" w:rsidRPr="00033BCE" w:rsidRDefault="00E235BF" w:rsidP="00E235BF">
      <w:pPr>
        <w:shd w:val="clear" w:color="auto" w:fill="FFFFFF"/>
        <w:tabs>
          <w:tab w:val="num" w:pos="-15876"/>
        </w:tabs>
        <w:spacing w:after="0" w:line="36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033BCE">
        <w:rPr>
          <w:rFonts w:ascii="Bookman Old Style" w:hAnsi="Bookman Old Style"/>
          <w:b/>
          <w:color w:val="000000"/>
          <w:sz w:val="20"/>
          <w:szCs w:val="20"/>
        </w:rPr>
        <w:lastRenderedPageBreak/>
        <w:t>Odp.: Wymagany minimalny czas podtrzymania oświetlenia awaryjnego i ewakuacyjnego po zaniku napięcia powinien wynosić 1 godzinę.</w:t>
      </w:r>
    </w:p>
    <w:p w:rsidR="00E235BF" w:rsidRPr="00E235BF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color w:val="000000"/>
        </w:rPr>
      </w:pPr>
      <w:r w:rsidRPr="00E235BF">
        <w:rPr>
          <w:rFonts w:ascii="Bookman Old Style" w:hAnsi="Bookman Old Style"/>
          <w:color w:val="000000"/>
        </w:rPr>
        <w:t>14.   Pkt. 6.1.6.3 PFU</w:t>
      </w:r>
    </w:p>
    <w:p w:rsidR="00E235BF" w:rsidRPr="00E235BF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color w:val="000000"/>
        </w:rPr>
      </w:pPr>
      <w:r w:rsidRPr="00E235BF">
        <w:rPr>
          <w:rFonts w:ascii="Bookman Old Style" w:hAnsi="Bookman Old Style"/>
          <w:color w:val="000000"/>
        </w:rPr>
        <w:t>PFU w części „instalacje kategorii I” jest zapis „instalację należy wykonać przewodami HDGS 3x2,5”. Prosimy o jednoznaczne potwierdzenie czy instalacja ma zostać zaprojektowana/wykonana przewodami ognioodpornymi typu HDGS, czy instalacja ma zostać zaprojektowana zgodnie z dyrektywą CPR dla budynków ZLII?</w:t>
      </w:r>
    </w:p>
    <w:p w:rsidR="00E235BF" w:rsidRPr="00033BCE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b/>
          <w:color w:val="000000"/>
        </w:rPr>
      </w:pPr>
      <w:r w:rsidRPr="00033BCE">
        <w:rPr>
          <w:rFonts w:ascii="Bookman Old Style" w:hAnsi="Bookman Old Style"/>
          <w:b/>
          <w:color w:val="000000"/>
        </w:rPr>
        <w:t>Odp.: Instalacja ma zostać zaprojektowana zgodnie z dyrektywą CPR dla budynków ZLII.</w:t>
      </w:r>
    </w:p>
    <w:p w:rsidR="00E235BF" w:rsidRPr="00E235BF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color w:val="000000"/>
        </w:rPr>
      </w:pPr>
      <w:r w:rsidRPr="00E235BF">
        <w:rPr>
          <w:rFonts w:ascii="Bookman Old Style" w:hAnsi="Bookman Old Style"/>
          <w:color w:val="000000"/>
        </w:rPr>
        <w:t>15.   Zgodnie z  PFU, nowe rozdzielnice oddziałowe, centrale wentylacyjne, klimatyzacja będą zasilane z rozdzielnicy głównej budynku.</w:t>
      </w:r>
    </w:p>
    <w:p w:rsidR="00E235BF" w:rsidRPr="00E235BF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color w:val="000000"/>
        </w:rPr>
      </w:pPr>
      <w:r w:rsidRPr="00E235BF">
        <w:rPr>
          <w:rFonts w:ascii="Bookman Old Style" w:hAnsi="Bookman Old Style"/>
          <w:color w:val="000000"/>
        </w:rPr>
        <w:t>- proszę o wskazanie lokalizacji rozdzielni głównej,</w:t>
      </w:r>
    </w:p>
    <w:p w:rsidR="00E235BF" w:rsidRPr="00033BCE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b/>
          <w:color w:val="000000"/>
        </w:rPr>
      </w:pPr>
      <w:r w:rsidRPr="00033BCE">
        <w:rPr>
          <w:rFonts w:ascii="Bookman Old Style" w:hAnsi="Bookman Old Style"/>
          <w:b/>
          <w:color w:val="000000"/>
        </w:rPr>
        <w:t>Odp.: Rozdzielnia główna znajduje się w piwnicy pod modernizowanym oddziałem.</w:t>
      </w:r>
    </w:p>
    <w:p w:rsidR="00E235BF" w:rsidRPr="00E235BF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color w:val="000000"/>
        </w:rPr>
      </w:pPr>
      <w:r w:rsidRPr="00E235BF">
        <w:rPr>
          <w:rFonts w:ascii="Bookman Old Style" w:hAnsi="Bookman Old Style"/>
          <w:color w:val="000000"/>
        </w:rPr>
        <w:t>- proszę o informację czy w ww. rozdzielni jest rezerwa miejsca pod zabudowę dodatkowych zabezpieczeń,</w:t>
      </w:r>
    </w:p>
    <w:p w:rsidR="00E235BF" w:rsidRPr="00033BCE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b/>
          <w:color w:val="000000"/>
        </w:rPr>
      </w:pPr>
      <w:r w:rsidRPr="00033BCE">
        <w:rPr>
          <w:rFonts w:ascii="Bookman Old Style" w:hAnsi="Bookman Old Style"/>
          <w:b/>
          <w:color w:val="000000"/>
        </w:rPr>
        <w:t xml:space="preserve">Odp.: Posiadamy pewną rezerwę w przedmiotowej rozdzielni. Natomiast dokładna rezerwa miejsca będzie wiadoma po ilości mocy zapotrzebowanych </w:t>
      </w:r>
      <w:proofErr w:type="spellStart"/>
      <w:r w:rsidRPr="00033BCE">
        <w:rPr>
          <w:rFonts w:ascii="Bookman Old Style" w:hAnsi="Bookman Old Style"/>
          <w:b/>
          <w:color w:val="000000"/>
        </w:rPr>
        <w:t>wg</w:t>
      </w:r>
      <w:proofErr w:type="spellEnd"/>
      <w:r w:rsidRPr="00033BCE">
        <w:rPr>
          <w:rFonts w:ascii="Bookman Old Style" w:hAnsi="Bookman Old Style"/>
          <w:b/>
          <w:color w:val="000000"/>
        </w:rPr>
        <w:t>. ilości obwodów.</w:t>
      </w:r>
    </w:p>
    <w:p w:rsidR="00E235BF" w:rsidRPr="00E235BF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color w:val="000000"/>
        </w:rPr>
      </w:pPr>
      <w:r w:rsidRPr="00E235BF">
        <w:rPr>
          <w:rFonts w:ascii="Bookman Old Style" w:hAnsi="Bookman Old Style"/>
          <w:color w:val="000000"/>
        </w:rPr>
        <w:t>- proszę o informację jaka jest rezerwa mocy (z podziałem na część podstawową i rezerwową) w rozdzielni głównej do której ma zostać podłączony modernizowany oddział).</w:t>
      </w:r>
    </w:p>
    <w:p w:rsidR="00E235BF" w:rsidRPr="00033BCE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b/>
          <w:color w:val="000000"/>
        </w:rPr>
      </w:pPr>
      <w:r w:rsidRPr="00033BCE">
        <w:rPr>
          <w:rFonts w:ascii="Bookman Old Style" w:hAnsi="Bookman Old Style"/>
          <w:b/>
          <w:color w:val="000000"/>
        </w:rPr>
        <w:t>Odp.: Rezerwa mocy jest wystarczająca pod modernizowany oddział.</w:t>
      </w:r>
    </w:p>
    <w:p w:rsidR="00E235BF" w:rsidRPr="00E235BF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color w:val="000000"/>
        </w:rPr>
      </w:pPr>
      <w:r w:rsidRPr="00E235BF">
        <w:rPr>
          <w:rFonts w:ascii="Bookman Old Style" w:hAnsi="Bookman Old Style"/>
          <w:color w:val="000000"/>
        </w:rPr>
        <w:t xml:space="preserve">16.   Zasilanie układów IT (5 </w:t>
      </w:r>
      <w:proofErr w:type="spellStart"/>
      <w:r w:rsidRPr="00E235BF">
        <w:rPr>
          <w:rFonts w:ascii="Bookman Old Style" w:hAnsi="Bookman Old Style"/>
          <w:color w:val="000000"/>
        </w:rPr>
        <w:t>kpl</w:t>
      </w:r>
      <w:proofErr w:type="spellEnd"/>
      <w:r w:rsidRPr="00E235BF">
        <w:rPr>
          <w:rFonts w:ascii="Bookman Old Style" w:hAnsi="Bookman Old Style"/>
          <w:color w:val="000000"/>
        </w:rPr>
        <w:t>) z UPS: czy w zakresie przetargu jest dostawa UPS dla modernizowanego zakresu?</w:t>
      </w:r>
    </w:p>
    <w:p w:rsidR="00E235BF" w:rsidRPr="00033BCE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b/>
        </w:rPr>
      </w:pPr>
      <w:r w:rsidRPr="00033BCE">
        <w:rPr>
          <w:rFonts w:ascii="Bookman Old Style" w:hAnsi="Bookman Old Style"/>
          <w:b/>
        </w:rPr>
        <w:t xml:space="preserve">Odp.: Dostawa UPS </w:t>
      </w:r>
      <w:proofErr w:type="spellStart"/>
      <w:r w:rsidRPr="00033BCE">
        <w:rPr>
          <w:rFonts w:ascii="Bookman Old Style" w:hAnsi="Bookman Old Style"/>
          <w:b/>
        </w:rPr>
        <w:t>wg</w:t>
      </w:r>
      <w:proofErr w:type="spellEnd"/>
      <w:r w:rsidRPr="00033BCE">
        <w:rPr>
          <w:rFonts w:ascii="Bookman Old Style" w:hAnsi="Bookman Old Style"/>
          <w:b/>
        </w:rPr>
        <w:t>. potrzeb zgodnych z PFU po stronie Wykonawcy.</w:t>
      </w:r>
    </w:p>
    <w:p w:rsidR="00E235BF" w:rsidRPr="00E235BF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color w:val="000000"/>
        </w:rPr>
      </w:pPr>
      <w:r w:rsidRPr="00E235BF">
        <w:rPr>
          <w:rFonts w:ascii="Bookman Old Style" w:hAnsi="Bookman Old Style"/>
          <w:color w:val="000000"/>
        </w:rPr>
        <w:t xml:space="preserve">17.   Wg punktu 6.1.5.11 zakładana jest wymiana paneli przyłóżkowych na kolumny anestezjologiczne sufitowe natomiast w opisie instalacji </w:t>
      </w:r>
      <w:proofErr w:type="spellStart"/>
      <w:r w:rsidRPr="00E235BF">
        <w:rPr>
          <w:rFonts w:ascii="Bookman Old Style" w:hAnsi="Bookman Old Style"/>
          <w:color w:val="000000"/>
        </w:rPr>
        <w:t>przyzywowej</w:t>
      </w:r>
      <w:proofErr w:type="spellEnd"/>
      <w:r w:rsidRPr="00E235BF">
        <w:rPr>
          <w:rFonts w:ascii="Bookman Old Style" w:hAnsi="Bookman Old Style"/>
          <w:color w:val="000000"/>
        </w:rPr>
        <w:t xml:space="preserve"> (</w:t>
      </w:r>
      <w:proofErr w:type="spellStart"/>
      <w:r w:rsidRPr="00E235BF">
        <w:rPr>
          <w:rFonts w:ascii="Bookman Old Style" w:hAnsi="Bookman Old Style"/>
          <w:color w:val="000000"/>
        </w:rPr>
        <w:t>pkt</w:t>
      </w:r>
      <w:proofErr w:type="spellEnd"/>
      <w:r w:rsidRPr="00E235BF">
        <w:rPr>
          <w:rFonts w:ascii="Bookman Old Style" w:hAnsi="Bookman Old Style"/>
          <w:color w:val="000000"/>
        </w:rPr>
        <w:t xml:space="preserve"> 6.1.7.6):  Wezwanie personelu szpitala z sali łóżkowej odbywać się powinno poprzez użycie manipulatora podłączonego do panelu przyłóżkowego... Proszę o informację czy w modernizowanym oddziale przewiduje się montaż paneli przyłóżkowych.</w:t>
      </w:r>
    </w:p>
    <w:p w:rsidR="00E235BF" w:rsidRPr="00033BCE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b/>
          <w:color w:val="000000"/>
        </w:rPr>
      </w:pPr>
      <w:r w:rsidRPr="00033BCE">
        <w:rPr>
          <w:rFonts w:ascii="Bookman Old Style" w:hAnsi="Bookman Old Style"/>
          <w:b/>
          <w:color w:val="000000"/>
        </w:rPr>
        <w:t>Odp.: W modernizowanym oddziale nie przewiduje się montażu paneli przyłóżkowych.</w:t>
      </w:r>
    </w:p>
    <w:p w:rsidR="00E235BF" w:rsidRPr="00E235BF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color w:val="000000"/>
        </w:rPr>
      </w:pPr>
      <w:r w:rsidRPr="00E235BF">
        <w:rPr>
          <w:rFonts w:ascii="Bookman Old Style" w:hAnsi="Bookman Old Style"/>
          <w:color w:val="000000"/>
        </w:rPr>
        <w:t xml:space="preserve">18.   Zgodnie z PFU instalacje niskoprądowe (SSP, DSO, okablowanie strukturalne, instalacja </w:t>
      </w:r>
      <w:proofErr w:type="spellStart"/>
      <w:r w:rsidRPr="00E235BF">
        <w:rPr>
          <w:rFonts w:ascii="Bookman Old Style" w:hAnsi="Bookman Old Style"/>
          <w:color w:val="000000"/>
        </w:rPr>
        <w:t>wideodomofonowa</w:t>
      </w:r>
      <w:proofErr w:type="spellEnd"/>
      <w:r w:rsidRPr="00E235BF">
        <w:rPr>
          <w:rFonts w:ascii="Bookman Old Style" w:hAnsi="Bookman Old Style"/>
          <w:color w:val="000000"/>
        </w:rPr>
        <w:t>, przywoławcza, CCTV, RTV) stanowią rozbudowę istniejących systemów. Proszę o udostępnienie informacji o systemach funkcjonujących w szpitalu: producent, typ itp. oraz czy istnieje możliwość rozbudowy central tych systemów (dodatkowe karty w centralach , dodatkowe panele wzmacniacze itp.)</w:t>
      </w:r>
    </w:p>
    <w:p w:rsidR="00033BCE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b/>
          <w:color w:val="000000"/>
        </w:rPr>
      </w:pPr>
      <w:r w:rsidRPr="00033BCE">
        <w:rPr>
          <w:rFonts w:ascii="Bookman Old Style" w:hAnsi="Bookman Old Style"/>
          <w:b/>
          <w:color w:val="000000"/>
        </w:rPr>
        <w:lastRenderedPageBreak/>
        <w:t xml:space="preserve">Odp.: </w:t>
      </w:r>
      <w:r w:rsidR="00033BCE">
        <w:rPr>
          <w:rFonts w:ascii="Bookman Old Style" w:hAnsi="Bookman Old Style"/>
          <w:b/>
          <w:color w:val="000000"/>
        </w:rPr>
        <w:t>Systemy istniejące w szpitalu:</w:t>
      </w:r>
    </w:p>
    <w:p w:rsidR="00E235BF" w:rsidRPr="00033BCE" w:rsidRDefault="00E235BF" w:rsidP="00E235BF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/>
          <w:b/>
          <w:color w:val="000000"/>
        </w:rPr>
      </w:pPr>
      <w:r w:rsidRPr="00033BCE">
        <w:rPr>
          <w:rFonts w:ascii="Bookman Old Style" w:hAnsi="Bookman Old Style" w:cs="Courier New"/>
          <w:b/>
          <w:color w:val="333333"/>
          <w:shd w:val="clear" w:color="auto" w:fill="FFFFFF"/>
        </w:rPr>
        <w:t>SSP firmy: BOSCH, model: FPA5000. Istnieje możliwość rozbudowy.</w:t>
      </w:r>
      <w:r w:rsidRPr="00033BCE">
        <w:rPr>
          <w:rFonts w:ascii="Bookman Old Style" w:hAnsi="Bookman Old Style" w:cs="Courier New"/>
          <w:b/>
          <w:color w:val="333333"/>
        </w:rPr>
        <w:t xml:space="preserve"> </w:t>
      </w:r>
      <w:r w:rsidRPr="00033BCE">
        <w:rPr>
          <w:rFonts w:ascii="Bookman Old Style" w:hAnsi="Bookman Old Style" w:cs="Courier New"/>
          <w:b/>
          <w:color w:val="333333"/>
          <w:shd w:val="clear" w:color="auto" w:fill="FFFFFF"/>
        </w:rPr>
        <w:t>DSO firmy BOSCH, model: PLENA. Istnieje możliwość rozbudowy.</w:t>
      </w:r>
    </w:p>
    <w:p w:rsidR="00A829A7" w:rsidRPr="004B04E8" w:rsidRDefault="00A829A7" w:rsidP="004B04E8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eastAsia="Times New Roman" w:hAnsi="Bookman Old Style"/>
          <w:b/>
          <w:bCs/>
          <w:i/>
          <w:iCs/>
          <w:color w:val="FF0000"/>
          <w:sz w:val="20"/>
          <w:szCs w:val="20"/>
          <w:lang w:eastAsia="pl-PL"/>
        </w:rPr>
      </w:pPr>
    </w:p>
    <w:p w:rsidR="00415C65" w:rsidRPr="004B04E8" w:rsidRDefault="00415C65" w:rsidP="004B04E8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4B04E8">
        <w:rPr>
          <w:rFonts w:ascii="Bookman Old Style" w:hAnsi="Bookman Old Style"/>
          <w:b/>
          <w:sz w:val="20"/>
          <w:szCs w:val="20"/>
        </w:rPr>
        <w:t>Zamawiający działając zgodnie z art</w:t>
      </w:r>
      <w:r w:rsidRPr="004B04E8">
        <w:rPr>
          <w:rFonts w:ascii="Bookman Old Style" w:hAnsi="Bookman Old Style"/>
          <w:b/>
          <w:bCs/>
          <w:sz w:val="20"/>
          <w:szCs w:val="20"/>
        </w:rPr>
        <w:t>. 38.</w:t>
      </w:r>
      <w:r w:rsidRPr="004B04E8">
        <w:rPr>
          <w:rFonts w:ascii="Bookman Old Style" w:hAnsi="Bookman Old Style"/>
          <w:b/>
          <w:sz w:val="20"/>
          <w:szCs w:val="20"/>
        </w:rPr>
        <w:t xml:space="preserve"> ust 6 ustawy Prawo Zamówień Publicznych przedłuża termin składania ofert do dnia </w:t>
      </w:r>
      <w:r w:rsidR="00033BCE">
        <w:rPr>
          <w:rFonts w:ascii="Bookman Old Style" w:hAnsi="Bookman Old Style"/>
          <w:b/>
          <w:sz w:val="20"/>
          <w:szCs w:val="20"/>
        </w:rPr>
        <w:t>20.01.2021</w:t>
      </w:r>
      <w:r w:rsidRPr="004B04E8">
        <w:rPr>
          <w:rFonts w:ascii="Bookman Old Style" w:hAnsi="Bookman Old Style"/>
          <w:b/>
          <w:sz w:val="20"/>
          <w:szCs w:val="20"/>
        </w:rPr>
        <w:t xml:space="preserve"> roku.</w:t>
      </w:r>
    </w:p>
    <w:p w:rsidR="00415C65" w:rsidRPr="004B04E8" w:rsidRDefault="00415C65" w:rsidP="004B04E8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4B04E8">
        <w:rPr>
          <w:rFonts w:ascii="Bookman Old Style" w:hAnsi="Bookman Old Style"/>
          <w:b/>
          <w:sz w:val="20"/>
          <w:szCs w:val="20"/>
        </w:rPr>
        <w:t>Godziny składania i otwarcia ofert pozostają bez zmian</w:t>
      </w:r>
      <w:r w:rsidR="00295A88" w:rsidRPr="004B04E8">
        <w:rPr>
          <w:rFonts w:ascii="Bookman Old Style" w:hAnsi="Bookman Old Style"/>
          <w:b/>
          <w:sz w:val="20"/>
          <w:szCs w:val="20"/>
        </w:rPr>
        <w:t>.</w:t>
      </w:r>
    </w:p>
    <w:p w:rsidR="00415C65" w:rsidRPr="004B04E8" w:rsidRDefault="00415C65" w:rsidP="004B04E8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  <w:sz w:val="20"/>
          <w:szCs w:val="20"/>
        </w:rPr>
      </w:pPr>
    </w:p>
    <w:sectPr w:rsidR="00415C65" w:rsidRPr="004B04E8" w:rsidSect="00295A88">
      <w:headerReference w:type="default" r:id="rId9"/>
      <w:footerReference w:type="default" r:id="rId10"/>
      <w:pgSz w:w="11906" w:h="16838" w:code="9"/>
      <w:pgMar w:top="2127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5A0" w:rsidRDefault="006725A0" w:rsidP="00F92ECB">
      <w:pPr>
        <w:spacing w:after="0" w:line="240" w:lineRule="auto"/>
      </w:pPr>
      <w:r>
        <w:separator/>
      </w:r>
    </w:p>
  </w:endnote>
  <w:endnote w:type="continuationSeparator" w:id="0">
    <w:p w:rsidR="006725A0" w:rsidRDefault="006725A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5A0" w:rsidRDefault="006725A0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25A0" w:rsidRDefault="006725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5A0" w:rsidRDefault="006725A0" w:rsidP="00F92ECB">
      <w:pPr>
        <w:spacing w:after="0" w:line="240" w:lineRule="auto"/>
      </w:pPr>
      <w:r>
        <w:separator/>
      </w:r>
    </w:p>
  </w:footnote>
  <w:footnote w:type="continuationSeparator" w:id="0">
    <w:p w:rsidR="006725A0" w:rsidRDefault="006725A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5A0" w:rsidRPr="00923D22" w:rsidRDefault="006725A0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Pr="00EC7897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6725A0" w:rsidRPr="009946F1" w:rsidRDefault="006725A0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AB7559" w:rsidRPr="00AB7559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6</w:t>
                    </w:r>
                    <w:r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>
      <w:rPr>
        <w:rFonts w:ascii="Bookman Old Style" w:hAnsi="Bookman Old Style"/>
        <w:sz w:val="20"/>
        <w:szCs w:val="20"/>
      </w:rPr>
      <w:t>43/2020</w:t>
    </w:r>
  </w:p>
  <w:p w:rsidR="006725A0" w:rsidRDefault="006725A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7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8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4552A1"/>
    <w:multiLevelType w:val="multilevel"/>
    <w:tmpl w:val="751E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30328"/>
    <w:multiLevelType w:val="multilevel"/>
    <w:tmpl w:val="6C60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1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5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0"/>
  </w:num>
  <w:num w:numId="4">
    <w:abstractNumId w:val="16"/>
  </w:num>
  <w:num w:numId="5">
    <w:abstractNumId w:val="1"/>
  </w:num>
  <w:num w:numId="6">
    <w:abstractNumId w:val="0"/>
  </w:num>
  <w:num w:numId="7">
    <w:abstractNumId w:val="21"/>
  </w:num>
  <w:num w:numId="8">
    <w:abstractNumId w:val="14"/>
  </w:num>
  <w:num w:numId="9">
    <w:abstractNumId w:val="31"/>
  </w:num>
  <w:num w:numId="10">
    <w:abstractNumId w:val="12"/>
  </w:num>
  <w:num w:numId="11">
    <w:abstractNumId w:val="32"/>
  </w:num>
  <w:num w:numId="12">
    <w:abstractNumId w:val="29"/>
  </w:num>
  <w:num w:numId="13">
    <w:abstractNumId w:val="8"/>
  </w:num>
  <w:num w:numId="14">
    <w:abstractNumId w:val="34"/>
  </w:num>
  <w:num w:numId="15">
    <w:abstractNumId w:val="2"/>
  </w:num>
  <w:num w:numId="16">
    <w:abstractNumId w:val="35"/>
  </w:num>
  <w:num w:numId="17">
    <w:abstractNumId w:val="22"/>
  </w:num>
  <w:num w:numId="18">
    <w:abstractNumId w:val="20"/>
  </w:num>
  <w:num w:numId="19">
    <w:abstractNumId w:val="6"/>
  </w:num>
  <w:num w:numId="20">
    <w:abstractNumId w:val="7"/>
  </w:num>
  <w:num w:numId="21">
    <w:abstractNumId w:val="27"/>
  </w:num>
  <w:num w:numId="22">
    <w:abstractNumId w:val="4"/>
  </w:num>
  <w:num w:numId="23">
    <w:abstractNumId w:val="5"/>
  </w:num>
  <w:num w:numId="24">
    <w:abstractNumId w:val="24"/>
  </w:num>
  <w:num w:numId="25">
    <w:abstractNumId w:val="33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7"/>
  </w:num>
  <w:num w:numId="29">
    <w:abstractNumId w:val="19"/>
  </w:num>
  <w:num w:numId="30">
    <w:abstractNumId w:val="28"/>
  </w:num>
  <w:num w:numId="31">
    <w:abstractNumId w:val="15"/>
  </w:num>
  <w:num w:numId="32">
    <w:abstractNumId w:val="23"/>
  </w:num>
  <w:num w:numId="33">
    <w:abstractNumId w:val="3"/>
  </w:num>
  <w:num w:numId="34">
    <w:abstractNumId w:val="25"/>
  </w:num>
  <w:num w:numId="35">
    <w:abstractNumId w:val="13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3BCE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26051"/>
    <w:rsid w:val="002301FC"/>
    <w:rsid w:val="002323D1"/>
    <w:rsid w:val="00235EBD"/>
    <w:rsid w:val="002410CD"/>
    <w:rsid w:val="0024355E"/>
    <w:rsid w:val="00243DF0"/>
    <w:rsid w:val="00252C3A"/>
    <w:rsid w:val="0026180F"/>
    <w:rsid w:val="0026486C"/>
    <w:rsid w:val="00266156"/>
    <w:rsid w:val="0027025C"/>
    <w:rsid w:val="00270B06"/>
    <w:rsid w:val="00273580"/>
    <w:rsid w:val="00287F96"/>
    <w:rsid w:val="00295A88"/>
    <w:rsid w:val="00295BC9"/>
    <w:rsid w:val="00297158"/>
    <w:rsid w:val="002B6F4B"/>
    <w:rsid w:val="002C5D09"/>
    <w:rsid w:val="002D4198"/>
    <w:rsid w:val="002D6ACC"/>
    <w:rsid w:val="0030627C"/>
    <w:rsid w:val="00307C38"/>
    <w:rsid w:val="00321F07"/>
    <w:rsid w:val="00333554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03"/>
    <w:rsid w:val="004927E0"/>
    <w:rsid w:val="0049332C"/>
    <w:rsid w:val="004B04E8"/>
    <w:rsid w:val="004B14E7"/>
    <w:rsid w:val="004B68A6"/>
    <w:rsid w:val="004C3F73"/>
    <w:rsid w:val="004D1559"/>
    <w:rsid w:val="004D6557"/>
    <w:rsid w:val="004E3EC1"/>
    <w:rsid w:val="004F31E3"/>
    <w:rsid w:val="004F7089"/>
    <w:rsid w:val="00510CB6"/>
    <w:rsid w:val="00513A8A"/>
    <w:rsid w:val="00520476"/>
    <w:rsid w:val="00522781"/>
    <w:rsid w:val="0052611A"/>
    <w:rsid w:val="005311DE"/>
    <w:rsid w:val="0053467F"/>
    <w:rsid w:val="005407CA"/>
    <w:rsid w:val="0056641E"/>
    <w:rsid w:val="00571D8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D08CB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5A0"/>
    <w:rsid w:val="00672DDB"/>
    <w:rsid w:val="0067348C"/>
    <w:rsid w:val="00677306"/>
    <w:rsid w:val="00680578"/>
    <w:rsid w:val="00683821"/>
    <w:rsid w:val="00683A1D"/>
    <w:rsid w:val="0068485E"/>
    <w:rsid w:val="00692E04"/>
    <w:rsid w:val="006A4933"/>
    <w:rsid w:val="006C3618"/>
    <w:rsid w:val="006D0B4B"/>
    <w:rsid w:val="006D31A7"/>
    <w:rsid w:val="006D35F1"/>
    <w:rsid w:val="006E4810"/>
    <w:rsid w:val="006F5452"/>
    <w:rsid w:val="00705AA0"/>
    <w:rsid w:val="00705D7A"/>
    <w:rsid w:val="007132A4"/>
    <w:rsid w:val="00726F0B"/>
    <w:rsid w:val="0073174B"/>
    <w:rsid w:val="00733BE2"/>
    <w:rsid w:val="00752462"/>
    <w:rsid w:val="00757840"/>
    <w:rsid w:val="0076054C"/>
    <w:rsid w:val="00762FFB"/>
    <w:rsid w:val="00787CE8"/>
    <w:rsid w:val="00790ED9"/>
    <w:rsid w:val="00793AD1"/>
    <w:rsid w:val="00794F3A"/>
    <w:rsid w:val="007A121C"/>
    <w:rsid w:val="007A4EE4"/>
    <w:rsid w:val="007A55B8"/>
    <w:rsid w:val="007C6F66"/>
    <w:rsid w:val="007C74A8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764E"/>
    <w:rsid w:val="00870337"/>
    <w:rsid w:val="0087411E"/>
    <w:rsid w:val="0089655B"/>
    <w:rsid w:val="008A5210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4573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551DF"/>
    <w:rsid w:val="00A72348"/>
    <w:rsid w:val="00A77CD3"/>
    <w:rsid w:val="00A829A7"/>
    <w:rsid w:val="00A9322D"/>
    <w:rsid w:val="00AA0975"/>
    <w:rsid w:val="00AA5831"/>
    <w:rsid w:val="00AB3DDC"/>
    <w:rsid w:val="00AB7559"/>
    <w:rsid w:val="00AB7FDE"/>
    <w:rsid w:val="00AC1FC9"/>
    <w:rsid w:val="00AD0E38"/>
    <w:rsid w:val="00AD5805"/>
    <w:rsid w:val="00AF50EB"/>
    <w:rsid w:val="00B13F6F"/>
    <w:rsid w:val="00B23B82"/>
    <w:rsid w:val="00B25045"/>
    <w:rsid w:val="00B418BA"/>
    <w:rsid w:val="00B43BFD"/>
    <w:rsid w:val="00B80CA8"/>
    <w:rsid w:val="00B87395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27A10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3AA"/>
    <w:rsid w:val="00DA6EB7"/>
    <w:rsid w:val="00DB0387"/>
    <w:rsid w:val="00DC33C2"/>
    <w:rsid w:val="00DD2207"/>
    <w:rsid w:val="00DD5E1A"/>
    <w:rsid w:val="00DE2F24"/>
    <w:rsid w:val="00DF6BB8"/>
    <w:rsid w:val="00E02150"/>
    <w:rsid w:val="00E20107"/>
    <w:rsid w:val="00E22E5A"/>
    <w:rsid w:val="00E235BF"/>
    <w:rsid w:val="00E24990"/>
    <w:rsid w:val="00E27958"/>
    <w:rsid w:val="00E439FD"/>
    <w:rsid w:val="00E45946"/>
    <w:rsid w:val="00E53138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EC7897"/>
    <w:rsid w:val="00F072B8"/>
    <w:rsid w:val="00F072D4"/>
    <w:rsid w:val="00F0756B"/>
    <w:rsid w:val="00F12065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04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04E8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2099-5A15-4349-B4AB-DCC7F961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10</TotalTime>
  <Pages>12</Pages>
  <Words>3019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2021-01-13T09:55:00Z</cp:lastPrinted>
  <dcterms:created xsi:type="dcterms:W3CDTF">2021-01-13T09:53:00Z</dcterms:created>
  <dcterms:modified xsi:type="dcterms:W3CDTF">2021-01-13T10:14:00Z</dcterms:modified>
</cp:coreProperties>
</file>