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1664A8">
        <w:rPr>
          <w:sz w:val="20"/>
          <w:szCs w:val="20"/>
        </w:rPr>
        <w:t>381-48</w:t>
      </w:r>
      <w:r w:rsidR="00AA1B78">
        <w:rPr>
          <w:sz w:val="20"/>
          <w:szCs w:val="20"/>
        </w:rPr>
        <w:t xml:space="preserve">/2020 </w:t>
      </w:r>
      <w:r w:rsidR="00AA1B78">
        <w:rPr>
          <w:sz w:val="20"/>
          <w:szCs w:val="20"/>
        </w:rPr>
        <w:tab/>
      </w:r>
      <w:r w:rsidR="00AA1B78">
        <w:rPr>
          <w:sz w:val="20"/>
          <w:szCs w:val="20"/>
        </w:rPr>
        <w:tab/>
        <w:t>Poznań, 2021-02</w:t>
      </w:r>
      <w:r w:rsidR="00157183">
        <w:rPr>
          <w:sz w:val="20"/>
          <w:szCs w:val="20"/>
        </w:rPr>
        <w:t>-</w:t>
      </w:r>
      <w:r w:rsidR="004F1C8A">
        <w:rPr>
          <w:sz w:val="20"/>
          <w:szCs w:val="20"/>
        </w:rPr>
        <w:t>16</w:t>
      </w:r>
      <w:r>
        <w:rPr>
          <w:sz w:val="20"/>
          <w:szCs w:val="20"/>
        </w:rPr>
        <w:t xml:space="preserve"> 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B378A2" w:rsidRDefault="00433B3F" w:rsidP="00433B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</w:t>
      </w:r>
      <w:r w:rsidR="00B378A2" w:rsidRPr="00B378A2">
        <w:rPr>
          <w:rFonts w:asciiTheme="minorHAnsi" w:hAnsiTheme="minorHAnsi" w:cstheme="minorHAnsi"/>
          <w:b/>
          <w:sz w:val="20"/>
          <w:szCs w:val="20"/>
        </w:rPr>
        <w:t>dostawę testów i odczynników do diagnostyki laboratoryjnej oraz podłóż, testów i odczynników do diagnostyki mikrobiologicznej. Dzierżawę sprzętu na potrzeby Zakładu Diagnostyki Laboratoryjnej i Zakładu Diagnostyki Mikrobiologicznej</w:t>
      </w:r>
      <w:r w:rsidRPr="00B378A2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>. Dz.U.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E20A26">
        <w:rPr>
          <w:rFonts w:cs="Tahoma"/>
          <w:b/>
          <w:sz w:val="20"/>
          <w:szCs w:val="20"/>
          <w:highlight w:val="yellow"/>
        </w:rPr>
        <w:t>PYTANIE</w:t>
      </w:r>
      <w:r w:rsidR="00433B3F" w:rsidRPr="00E20A26">
        <w:rPr>
          <w:rFonts w:cs="Tahoma"/>
          <w:b/>
          <w:sz w:val="20"/>
          <w:szCs w:val="20"/>
          <w:highlight w:val="yellow"/>
        </w:rPr>
        <w:t xml:space="preserve"> nr 1:</w:t>
      </w:r>
    </w:p>
    <w:p w:rsidR="00AC48A1" w:rsidRPr="00AC48A1" w:rsidRDefault="00AC48A1" w:rsidP="00AC48A1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C48A1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AC48A1">
        <w:rPr>
          <w:rFonts w:cs="Calibri"/>
          <w:lang w:eastAsia="pl-PL"/>
        </w:rPr>
        <w:t>Czy Zamawiający dopuszcza odstąpienie od podpisania umowy powierzenia przetwarzania</w:t>
      </w:r>
    </w:p>
    <w:p w:rsidR="00AC48A1" w:rsidRPr="00AC48A1" w:rsidRDefault="00AC48A1" w:rsidP="00AC48A1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C48A1">
        <w:rPr>
          <w:rFonts w:cs="Calibri"/>
          <w:lang w:eastAsia="pl-PL"/>
        </w:rPr>
        <w:t>danych osobowych w sytuacji, kiedy do takiego przetwarzania nie dochodzi w związku</w:t>
      </w:r>
    </w:p>
    <w:p w:rsidR="00AC48A1" w:rsidRPr="00AC48A1" w:rsidRDefault="00AC48A1" w:rsidP="00AC48A1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C48A1">
        <w:rPr>
          <w:rFonts w:cs="Calibri"/>
          <w:lang w:eastAsia="pl-PL"/>
        </w:rPr>
        <w:t>z uwzględnieniem przez Wykonawcę ochrony danych osobowych w fazie projektowania</w:t>
      </w:r>
    </w:p>
    <w:p w:rsidR="00AC48A1" w:rsidRPr="00AC48A1" w:rsidRDefault="00AC48A1" w:rsidP="00AC48A1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AC48A1">
        <w:rPr>
          <w:rFonts w:cs="Calibri"/>
          <w:lang w:eastAsia="pl-PL"/>
        </w:rPr>
        <w:t>analizatorów i ich oprogramowania oraz stosowaniem domyślnej ochrony danych</w:t>
      </w:r>
    </w:p>
    <w:p w:rsidR="005221AD" w:rsidRDefault="00AC48A1" w:rsidP="00AC48A1">
      <w:pPr>
        <w:spacing w:after="0" w:line="240" w:lineRule="auto"/>
        <w:jc w:val="both"/>
        <w:rPr>
          <w:rFonts w:cs="Calibri"/>
          <w:lang w:eastAsia="pl-PL"/>
        </w:rPr>
      </w:pPr>
      <w:r w:rsidRPr="00AC48A1">
        <w:rPr>
          <w:rFonts w:cs="Calibri"/>
          <w:lang w:eastAsia="pl-PL"/>
        </w:rPr>
        <w:t>w ustawieniach analizatorów?</w:t>
      </w:r>
    </w:p>
    <w:p w:rsidR="00AC48A1" w:rsidRPr="00605EA6" w:rsidRDefault="00AC48A1" w:rsidP="00AC48A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433B3F" w:rsidRPr="00192EAA" w:rsidRDefault="006E0533" w:rsidP="00433B3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2EAA">
        <w:rPr>
          <w:rFonts w:asciiTheme="minorHAnsi" w:hAnsiTheme="minorHAnsi" w:cstheme="minorHAnsi"/>
          <w:b/>
          <w:sz w:val="20"/>
        </w:rPr>
        <w:t xml:space="preserve">Odpowiedź </w:t>
      </w:r>
      <w:r w:rsidR="00AC48A1" w:rsidRPr="00192EAA">
        <w:rPr>
          <w:rFonts w:asciiTheme="minorHAnsi" w:hAnsiTheme="minorHAnsi" w:cstheme="minorHAnsi"/>
          <w:b/>
          <w:sz w:val="20"/>
          <w:szCs w:val="20"/>
        </w:rPr>
        <w:t>Umowa powierzenia przetwarzania danych osobowych dotyczy tylko pakietu 4 i 6.</w:t>
      </w:r>
    </w:p>
    <w:p w:rsidR="00AC48A1" w:rsidRDefault="00AC48A1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E20A26">
        <w:rPr>
          <w:rFonts w:cs="Tahoma"/>
          <w:b/>
          <w:sz w:val="20"/>
          <w:szCs w:val="20"/>
          <w:highlight w:val="yellow"/>
        </w:rPr>
        <w:t>PYTANIE nr 2:</w:t>
      </w:r>
    </w:p>
    <w:p w:rsidR="001354E9" w:rsidRDefault="001354E9" w:rsidP="001354E9">
      <w:pPr>
        <w:pStyle w:val="Tekstpodstawowy2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Dotyczy załącznik nr 4- </w:t>
      </w:r>
      <w:r>
        <w:rPr>
          <w:b/>
          <w:bCs/>
          <w:sz w:val="20"/>
          <w:szCs w:val="20"/>
        </w:rPr>
        <w:t>Kary umowne, rozwiązanie umowy, § 4, pkt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pakiet 41</w:t>
      </w:r>
    </w:p>
    <w:p w:rsidR="00627790" w:rsidRDefault="001354E9" w:rsidP="0013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Pytanie: Czy Zamawiający wyrazi zgodę na obniżenie wysokości kary umownej do wysokości 1% wartości niedostarczonej w terminie części dostawy?</w:t>
      </w:r>
    </w:p>
    <w:p w:rsidR="001354E9" w:rsidRPr="00B834EA" w:rsidRDefault="001354E9" w:rsidP="001354E9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1354E9" w:rsidRPr="00C63CBB" w:rsidRDefault="001354E9" w:rsidP="001354E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umowy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30084">
        <w:rPr>
          <w:rFonts w:cs="Tahoma"/>
          <w:b/>
          <w:sz w:val="20"/>
          <w:szCs w:val="20"/>
          <w:highlight w:val="yellow"/>
        </w:rPr>
        <w:t>PYTANIE nr 3: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741CD5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741CD5">
        <w:rPr>
          <w:rFonts w:cs="Calibri"/>
          <w:b/>
          <w:bCs/>
          <w:color w:val="000000"/>
          <w:lang w:eastAsia="pl-PL"/>
        </w:rPr>
        <w:t xml:space="preserve">Dotyczy pakietu 31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1. Czy Zamawiający dopuści szybki test antygenowy COVID-19, spełniający wymagania zawarte w Stanowisku Zespołu do spraw koordynacji sieci laboratoriów COVID w sprawie możliwości wykorzystania testów wykrywających antygen SARS-CoV-2 w diagnostyce COVID-19 i zgodny z rekomendacjami WHO, charakteryzujący się wyższą niż wymagana czułością (95,15%) i swoistością (98,5%) diagnostyczną?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Zgodnie z rekomendacjami WHO, test antygenowy do użytku diagnostycznego powinien charakteryzować się czułością ≥ 80% i swoistością ≥ 97% w porównaniu do testów molekularnych. Ze względu na poważne konsekwencje wyników fałszywie ujemnych, zespół ekspertów w Polsce zaleca, by do diagnostyki używać testów antygenowych o czułości diagnostycznej ≥ 90% i swoistości diagnostycznej ≥ 97%8, w odniesieniu do danych walidacyjnych deklarowanych przez producenta w procesie rejestracji wyrobu medycznego do diagnostyki </w:t>
      </w:r>
      <w:r w:rsidRPr="00741CD5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 xml:space="preserve">in vitro.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Pragniemy nadmienić, iż zgodnie z posiadaną dokumentacją, proponowane i zgłoszone przez nas testy antygenowe w wyniku przeprowadzonych dodatkowo ewaluacyjnych badań niezależnych, </w:t>
      </w: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lastRenderedPageBreak/>
        <w:t xml:space="preserve">potwierdziły bardzo dobrą korelację do zestawu referencyjnego oraz metody PCR oraz w pełni spełniają rekomendacje WHO.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Dla potwierdzenia, że oferowane testy spełniają rekomendacje WHO przesyłam kartę katalogową.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Oferowane przez nas testy spełniają wymagania obowiązującej ustawy o wyrobach medycznych, posiadają wymagane atesty, certyfikaty, dopuszczenia do obrotu i używania, spełnia wszystkie normy i wymagania zgodnie z obowiązującymi przepisami prawa polskiego w przedmiotowym zakresie oraz spełnia wymogi dyrektyw unijnych. </w:t>
      </w:r>
    </w:p>
    <w:p w:rsid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Zwracamy uwagę, że się lista </w:t>
      </w:r>
      <w:proofErr w:type="spellStart"/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>AOTMiTu</w:t>
      </w:r>
      <w:proofErr w:type="spellEnd"/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nie zawiera listy dostawców, których testy są jedynymi rekomendowanymi do użycia w celach diagnostyki COVID-19. </w:t>
      </w:r>
      <w:proofErr w:type="spellStart"/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>AOTMiT</w:t>
      </w:r>
      <w:proofErr w:type="spellEnd"/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wykonała jedynie analizę skuteczności szybkich testów antygenowych w COVID-19 na 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 </w:t>
      </w: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podstawie wskazanych źródeł oraz specyfikacji producenta. Lista jest sukcesywnie aktualizowana, zgodnie z nowymi rozwiązaniami diagnostycznymi </w:t>
      </w:r>
      <w:r w:rsidRPr="00741CD5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 xml:space="preserve">in vitro </w:t>
      </w: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rejestrowanymi w URPL. </w:t>
      </w:r>
    </w:p>
    <w:p w:rsidR="00F24654" w:rsidRPr="00741CD5" w:rsidRDefault="00F24654" w:rsidP="0074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741CD5">
        <w:rPr>
          <w:rFonts w:cs="Calibri"/>
          <w:color w:val="000000"/>
          <w:sz w:val="23"/>
          <w:szCs w:val="23"/>
          <w:lang w:eastAsia="pl-PL"/>
        </w:rPr>
        <w:t xml:space="preserve">2. </w:t>
      </w: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Zwracamy się z prośbą o dopuszczenie zestawu testów bez dodatkowych wymazów kontrolnych, które służą jedynie „do weryfikacji zdolności użytkownika do poprawnego wykonania testu i interpretacji wyników”.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Oferowane przez nas testy są zarejestrowane jako produkt IVD dlatego skierowane są do wykonania przez profesjonalny personel. Opis wykonania testu wraz z formą graficzną a także z interpretacją wyniku, zawarty jest w znajdującej się wewnątrz instrukcji w języku polskim. Każda kasetka testowa oprócz linii testowej posiada linię kontrolną świadczącą o poprawności. </w:t>
      </w:r>
    </w:p>
    <w:p w:rsidR="00741CD5" w:rsidRPr="00741CD5" w:rsidRDefault="00741CD5" w:rsidP="00741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Zwracamy się z prośbą o dopuszczenie zestawów diagnostycznych składających się z : kasetki (25 szt.), </w:t>
      </w:r>
      <w:proofErr w:type="spellStart"/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>wymazówki</w:t>
      </w:r>
      <w:proofErr w:type="spellEnd"/>
      <w:r w:rsidRPr="00741CD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 (25 szt.), probówki ekstrakcyjnej (25 szt.), buforu ekstrakcyjnego (25 szt.), zakraplacza z filtrem (25 szt.), instrukcji użycia w języku polskim.</w:t>
      </w:r>
    </w:p>
    <w:p w:rsidR="00F26E09" w:rsidRPr="00F26E09" w:rsidRDefault="00F26E09" w:rsidP="00917D9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12D0C" w:rsidRDefault="00917D93" w:rsidP="00917D93">
      <w:pPr>
        <w:spacing w:after="0" w:line="240" w:lineRule="auto"/>
        <w:jc w:val="both"/>
        <w:rPr>
          <w:rFonts w:cs="Tahoma"/>
          <w:b/>
          <w:sz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512D0C">
        <w:rPr>
          <w:rFonts w:cs="Tahoma"/>
          <w:b/>
          <w:sz w:val="20"/>
        </w:rPr>
        <w:t>Ad1: Zamawiający dopuszcza wyższą czułość 95,15% i swoistość 98,5% diagnostyczną, pozostałe wymagania bez zmian.</w:t>
      </w:r>
    </w:p>
    <w:p w:rsidR="00917D93" w:rsidRPr="00C63CBB" w:rsidRDefault="00512D0C" w:rsidP="00917D93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cs="Tahoma"/>
          <w:b/>
          <w:sz w:val="20"/>
        </w:rPr>
        <w:t xml:space="preserve">Ad2: </w:t>
      </w:r>
      <w:r w:rsidR="00917D9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</w:t>
      </w:r>
      <w:r w:rsidR="005147D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</w:t>
      </w:r>
      <w:r w:rsidR="00F26E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="00917D9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917D93"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BD2C2D" w:rsidRPr="00BD2C2D" w:rsidRDefault="00BD2C2D" w:rsidP="00BD2C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A6965" w:rsidRPr="00E20A26" w:rsidRDefault="00433B3F" w:rsidP="00B620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96359">
        <w:rPr>
          <w:rFonts w:cs="Tahoma"/>
          <w:b/>
          <w:sz w:val="20"/>
          <w:szCs w:val="20"/>
          <w:highlight w:val="yellow"/>
        </w:rPr>
        <w:t>PYTANIE nr 4:</w:t>
      </w:r>
    </w:p>
    <w:p w:rsidR="009D08D2" w:rsidRDefault="009D08D2" w:rsidP="009D08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Dotyczy załącznik nr 1 - opis przedmiotu zamówienia, pakiet 41 </w:t>
      </w:r>
    </w:p>
    <w:p w:rsidR="009D08D2" w:rsidRDefault="009D08D2" w:rsidP="009D08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Pytanie: Czy Zamawiający zgodzi się na zmianę definicji ilości  -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Zestaw probówek (4 szt.) do pobierania krwi  składający się z…</w:t>
      </w:r>
      <w:r>
        <w:rPr>
          <w:rFonts w:ascii="Arial" w:hAnsi="Arial" w:cs="Arial"/>
          <w:sz w:val="20"/>
          <w:szCs w:val="20"/>
          <w:lang w:eastAsia="pl-PL"/>
        </w:rPr>
        <w:t>, na opakowania zbiorcze w skład którego wchodzi 4x 50 sztuk zestawów?</w:t>
      </w:r>
    </w:p>
    <w:p w:rsidR="009D08D2" w:rsidRDefault="009D08D2" w:rsidP="009D08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Uzasadnienie: Zestawy probówek opisywane w przedmiocie zamówienia oferowane są w nierozdzielnych opakowaniach zbiorczych zawierających 50 sztuk zestawów. </w:t>
      </w:r>
    </w:p>
    <w:p w:rsidR="009D08D2" w:rsidRPr="00132CA3" w:rsidRDefault="009D08D2" w:rsidP="009D08D2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5147D4" w:rsidRPr="00C63CBB" w:rsidRDefault="005147D4" w:rsidP="005147D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DC1AA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C764E2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764E2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>na opakowania zbiorcze w skład którego wchodzi 4x 50 sztuk zestawów</w:t>
      </w:r>
      <w:r w:rsidR="00DC1AA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. </w:t>
      </w:r>
      <w:r w:rsidR="00C764E2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C764E2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C764E2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C764E2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C764E2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D17A8C" w:rsidRDefault="00D17A8C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B84" w:rsidRDefault="000E7B84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96359">
        <w:rPr>
          <w:rFonts w:cs="Tahoma"/>
          <w:b/>
          <w:sz w:val="20"/>
          <w:szCs w:val="20"/>
          <w:highlight w:val="yellow"/>
        </w:rPr>
        <w:t>PYTANIE nr 5:</w:t>
      </w:r>
    </w:p>
    <w:p w:rsidR="009D08D2" w:rsidRPr="00132CA3" w:rsidRDefault="009D08D2" w:rsidP="00132CA3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Dotyczy załącznik nr 1 - opis przedmiotu zamówienia, pakiet 41 </w:t>
      </w:r>
    </w:p>
    <w:p w:rsidR="009D08D2" w:rsidRDefault="009D08D2" w:rsidP="00132CA3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Pytanie: Czy Zamawiający w przypadku: 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Zestaw probówek (4 szt.) do pobierania …,  </w:t>
      </w:r>
      <w:r>
        <w:rPr>
          <w:rFonts w:ascii="Arial" w:hAnsi="Arial" w:cs="Arial"/>
          <w:sz w:val="20"/>
          <w:szCs w:val="20"/>
          <w:lang w:eastAsia="pl-PL"/>
        </w:rPr>
        <w:t>dopuści   minimalny termin ważności produktu 8 miesięcy, licząc od daty dostawy?</w:t>
      </w:r>
    </w:p>
    <w:p w:rsidR="009D08D2" w:rsidRDefault="009D08D2" w:rsidP="00132CA3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Uzasadnienie: Opisany przez Zamawiającego produkt ma krótszy termin ważności niż 12 miesięcy. Wykonawca jest w stanie zapewnić dostawy produktu z minimalnym okresem ważności 8 miesięcy. </w:t>
      </w:r>
    </w:p>
    <w:p w:rsidR="00A47651" w:rsidRPr="00A47651" w:rsidRDefault="00A47651" w:rsidP="00043E4B">
      <w:pPr>
        <w:pStyle w:val="Default"/>
        <w:rPr>
          <w:sz w:val="8"/>
          <w:szCs w:val="8"/>
        </w:rPr>
      </w:pPr>
    </w:p>
    <w:p w:rsidR="00C72754" w:rsidRPr="005A2991" w:rsidRDefault="00C72754" w:rsidP="00C7275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96048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wyraża zgodę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906BF">
        <w:rPr>
          <w:rFonts w:cs="Tahoma"/>
          <w:b/>
          <w:sz w:val="20"/>
          <w:szCs w:val="20"/>
          <w:highlight w:val="yellow"/>
        </w:rPr>
        <w:lastRenderedPageBreak/>
        <w:t>PYTANIE nr 6:</w:t>
      </w:r>
    </w:p>
    <w:p w:rsidR="009D08D2" w:rsidRDefault="009D08D2" w:rsidP="009D08D2">
      <w:pPr>
        <w:pStyle w:val="Nagwek"/>
        <w:rPr>
          <w:rFonts w:ascii="Arial" w:hAnsi="Arial" w:cs="Arial"/>
          <w:b/>
          <w:bCs/>
          <w:sz w:val="20"/>
          <w:szCs w:val="20"/>
        </w:rPr>
      </w:pPr>
      <w:r w:rsidRPr="00AB6DE7">
        <w:rPr>
          <w:rFonts w:ascii="Arial" w:hAnsi="Arial" w:cs="Arial"/>
          <w:b/>
          <w:bCs/>
          <w:sz w:val="20"/>
          <w:szCs w:val="20"/>
        </w:rPr>
        <w:t xml:space="preserve">Dotyczy załącznik nr 4 - Umowa dostawa odczynników, </w:t>
      </w:r>
      <w:r>
        <w:rPr>
          <w:rFonts w:ascii="Arial" w:hAnsi="Arial" w:cs="Arial"/>
          <w:b/>
          <w:bCs/>
          <w:sz w:val="20"/>
          <w:szCs w:val="20"/>
        </w:rPr>
        <w:t>§ 2, pkt 2, pakiet 41</w:t>
      </w:r>
    </w:p>
    <w:p w:rsidR="009D08D2" w:rsidRDefault="009D08D2" w:rsidP="009D08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Pytanie: Czy Zamawiający wyrazi zgodę na wydłużenie terminu dostawy do 6 dniu roboczych od daty złożenia zamówienia. </w:t>
      </w:r>
    </w:p>
    <w:p w:rsidR="000B2F9D" w:rsidRDefault="009D08D2" w:rsidP="00132CA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Uzasadnienie: Produkty zawarte w pakiecie wysyłane są z magazynu centralnego Wykonawcy znajdującego się poza granicami Polski, co niekiedy może wpłynąć na wydłużenie terminów dostawy do 6 dni roboczych. </w:t>
      </w:r>
    </w:p>
    <w:p w:rsidR="00132CA3" w:rsidRPr="00132CA3" w:rsidRDefault="00132CA3" w:rsidP="00132CA3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3379ED" w:rsidRDefault="00C71273" w:rsidP="003379E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="003379ED"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3379E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zmienia zapis umowy na następujący:</w:t>
      </w:r>
    </w:p>
    <w:p w:rsidR="00C71273" w:rsidRPr="003379ED" w:rsidRDefault="003379ED" w:rsidP="003379ED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</w:rPr>
      </w:pPr>
      <w:r w:rsidRPr="00E82617">
        <w:rPr>
          <w:sz w:val="20"/>
          <w:szCs w:val="20"/>
        </w:rPr>
        <w:t>Dostawy będą się odbywać sukcesywnie</w:t>
      </w:r>
      <w:r>
        <w:rPr>
          <w:sz w:val="20"/>
          <w:szCs w:val="20"/>
        </w:rPr>
        <w:t xml:space="preserve"> w nieprzekraczalnym terminie 5 dni roboczych</w:t>
      </w:r>
      <w:r w:rsidRPr="00E82617">
        <w:rPr>
          <w:sz w:val="20"/>
          <w:szCs w:val="20"/>
        </w:rPr>
        <w:t xml:space="preserve"> od dnia złożenia przez Zamawiającego zamówienia pisemnie</w:t>
      </w:r>
      <w:r>
        <w:rPr>
          <w:sz w:val="20"/>
          <w:szCs w:val="20"/>
        </w:rPr>
        <w:t xml:space="preserve"> lub</w:t>
      </w:r>
      <w:r w:rsidRPr="00FB6FCF">
        <w:rPr>
          <w:sz w:val="20"/>
          <w:szCs w:val="20"/>
        </w:rPr>
        <w:t xml:space="preserve"> mailem</w:t>
      </w:r>
      <w:r w:rsidRPr="00E82617">
        <w:rPr>
          <w:b/>
          <w:sz w:val="20"/>
          <w:szCs w:val="20"/>
        </w:rPr>
        <w:t xml:space="preserve">– </w:t>
      </w:r>
      <w:r w:rsidRPr="00E82617">
        <w:rPr>
          <w:sz w:val="20"/>
          <w:szCs w:val="20"/>
        </w:rPr>
        <w:t xml:space="preserve">zgodnie ze złożonym zamówieniem, </w:t>
      </w:r>
      <w:r w:rsidRPr="00F22650">
        <w:rPr>
          <w:sz w:val="20"/>
          <w:szCs w:val="20"/>
        </w:rPr>
        <w:t>za wyjątkiem krwinek, których dostawa nastąpi zgodnie z ustalonym przez strony harmonogramem. Projekt harmonogramu zobowiązuje się przedłożyć Wykonawca, z uwagi na cykliczny okres produkcji krwinek co 5 tygodni.</w:t>
      </w:r>
    </w:p>
    <w:p w:rsidR="00D17A8C" w:rsidRDefault="00D17A8C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154146">
        <w:rPr>
          <w:rFonts w:cs="Tahoma"/>
          <w:b/>
          <w:sz w:val="20"/>
          <w:szCs w:val="20"/>
          <w:highlight w:val="yellow"/>
        </w:rPr>
        <w:t>PYTANIE nr 7:</w:t>
      </w:r>
    </w:p>
    <w:p w:rsidR="00532096" w:rsidRPr="00532096" w:rsidRDefault="00532096" w:rsidP="0053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32096">
        <w:rPr>
          <w:rFonts w:ascii="Times New Roman" w:hAnsi="Times New Roman"/>
          <w:sz w:val="24"/>
          <w:szCs w:val="24"/>
          <w:lang w:eastAsia="pl-PL"/>
        </w:rPr>
        <w:t>Pakiet nr 8</w:t>
      </w:r>
    </w:p>
    <w:p w:rsidR="00532096" w:rsidRPr="00532096" w:rsidRDefault="00532096" w:rsidP="0053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532096">
        <w:rPr>
          <w:rFonts w:ascii="Times New Roman" w:hAnsi="Times New Roman"/>
          <w:lang w:eastAsia="pl-PL"/>
        </w:rPr>
        <w:t>1. Czy Zamawiający oczekuje zaoferowania jednej kontroli międzynarodowej w</w:t>
      </w:r>
    </w:p>
    <w:p w:rsidR="00532096" w:rsidRPr="00195B47" w:rsidRDefault="00532096" w:rsidP="0053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195B47">
        <w:rPr>
          <w:rFonts w:ascii="Times New Roman" w:hAnsi="Times New Roman"/>
          <w:lang w:eastAsia="pl-PL"/>
        </w:rPr>
        <w:t>ciągu roku.</w:t>
      </w:r>
    </w:p>
    <w:p w:rsidR="000B2F9D" w:rsidRPr="00973286" w:rsidRDefault="000B2F9D" w:rsidP="00532096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BB3408" w:rsidRPr="00BC7AF1" w:rsidRDefault="00BB3408" w:rsidP="00BB34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C7AF1">
        <w:rPr>
          <w:rFonts w:asciiTheme="minorHAnsi" w:hAnsiTheme="minorHAnsi" w:cstheme="minorHAnsi"/>
          <w:b/>
          <w:sz w:val="20"/>
          <w:szCs w:val="20"/>
        </w:rPr>
        <w:t xml:space="preserve">Odpowiedź </w:t>
      </w:r>
      <w:r w:rsidRPr="00BC7AF1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Zamawiający wymaga</w:t>
      </w:r>
      <w:r w:rsidRPr="00BC7AF1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zaoferowania je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dnej kontroli międzynarodowej w </w:t>
      </w:r>
      <w:r w:rsidRPr="00BC7AF1">
        <w:rPr>
          <w:rFonts w:asciiTheme="minorHAnsi" w:hAnsiTheme="minorHAnsi" w:cstheme="minorHAnsi"/>
          <w:b/>
          <w:sz w:val="20"/>
          <w:szCs w:val="20"/>
          <w:lang w:eastAsia="pl-PL"/>
        </w:rPr>
        <w:t>ciągu roku dla pakietu 8</w:t>
      </w:r>
      <w:r w:rsidRPr="00BC7AF1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62229" w:rsidRDefault="00962229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904E2">
        <w:rPr>
          <w:rFonts w:cs="Tahoma"/>
          <w:b/>
          <w:sz w:val="20"/>
          <w:szCs w:val="20"/>
          <w:highlight w:val="yellow"/>
        </w:rPr>
        <w:t>PYTANIE nr 8:</w:t>
      </w:r>
    </w:p>
    <w:p w:rsidR="000C4091" w:rsidRPr="00E3641B" w:rsidRDefault="000C4091" w:rsidP="00E3641B">
      <w:pPr>
        <w:spacing w:after="0" w:line="240" w:lineRule="auto"/>
        <w:jc w:val="both"/>
        <w:rPr>
          <w:rFonts w:ascii="Lucida Sans Unicode" w:hAnsi="Lucida Sans Unicode"/>
          <w:i/>
          <w:sz w:val="18"/>
          <w:szCs w:val="18"/>
          <w:u w:val="single"/>
        </w:rPr>
      </w:pPr>
      <w:r>
        <w:rPr>
          <w:rFonts w:ascii="Lucida Sans Unicode" w:hAnsi="Lucida Sans Unicode"/>
          <w:i/>
          <w:sz w:val="18"/>
          <w:szCs w:val="18"/>
          <w:u w:val="single"/>
        </w:rPr>
        <w:t xml:space="preserve">dot. </w:t>
      </w:r>
      <w:r w:rsidRPr="008359F3">
        <w:rPr>
          <w:rFonts w:ascii="Lucida Sans Unicode" w:hAnsi="Lucida Sans Unicode"/>
          <w:i/>
          <w:sz w:val="18"/>
          <w:szCs w:val="18"/>
          <w:u w:val="single"/>
        </w:rPr>
        <w:t>Pakiet nr 6</w:t>
      </w:r>
      <w:r>
        <w:rPr>
          <w:rFonts w:ascii="Lucida Sans Unicode" w:hAnsi="Lucida Sans Unicode"/>
          <w:i/>
          <w:sz w:val="18"/>
          <w:szCs w:val="18"/>
          <w:u w:val="single"/>
        </w:rPr>
        <w:t xml:space="preserve"> - </w:t>
      </w:r>
      <w:r w:rsidRPr="008359F3">
        <w:rPr>
          <w:rFonts w:ascii="Lucida Sans Unicode" w:hAnsi="Lucida Sans Unicode"/>
          <w:i/>
          <w:sz w:val="18"/>
          <w:szCs w:val="18"/>
          <w:u w:val="single"/>
        </w:rPr>
        <w:t>Dostawa odczynników oraz dzierżawa aparatury do oznaczeń serol</w:t>
      </w:r>
      <w:r w:rsidR="00E3641B">
        <w:rPr>
          <w:rFonts w:ascii="Lucida Sans Unicode" w:hAnsi="Lucida Sans Unicode"/>
          <w:i/>
          <w:sz w:val="18"/>
          <w:szCs w:val="18"/>
          <w:u w:val="single"/>
        </w:rPr>
        <w:t>ogicznych mikrometodą kolumnową</w:t>
      </w:r>
    </w:p>
    <w:p w:rsidR="000C4091" w:rsidRDefault="000C4091" w:rsidP="000C4091">
      <w:pPr>
        <w:pStyle w:val="Akapitzlist"/>
        <w:numPr>
          <w:ilvl w:val="0"/>
          <w:numId w:val="15"/>
        </w:numPr>
        <w:ind w:left="426" w:hanging="426"/>
        <w:contextualSpacing w:val="0"/>
        <w:rPr>
          <w:rFonts w:ascii="Lucida Sans Unicode" w:eastAsia="Times New Roman" w:hAnsi="Lucida Sans Unicode" w:cs="Lucida Sans Unicode"/>
          <w:sz w:val="20"/>
          <w:szCs w:val="20"/>
        </w:rPr>
      </w:pPr>
      <w:r w:rsidRPr="003B433A">
        <w:rPr>
          <w:rFonts w:ascii="Lucida Sans Unicode" w:eastAsia="Times New Roman" w:hAnsi="Lucida Sans Unicode" w:cs="Lucida Sans Unicode"/>
          <w:sz w:val="20"/>
          <w:szCs w:val="20"/>
        </w:rPr>
        <w:t>Prosimy o potwierdzenie, że w zał</w:t>
      </w:r>
      <w:r>
        <w:rPr>
          <w:rFonts w:ascii="Lucida Sans Unicode" w:eastAsia="Times New Roman" w:hAnsi="Lucida Sans Unicode" w:cs="Lucida Sans Unicode"/>
          <w:sz w:val="20"/>
          <w:szCs w:val="20"/>
        </w:rPr>
        <w:t>ączniku</w:t>
      </w:r>
      <w:r w:rsidRPr="003B433A">
        <w:rPr>
          <w:rFonts w:ascii="Lucida Sans Unicode" w:eastAsia="Times New Roman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Times New Roman" w:hAnsi="Lucida Sans Unicode" w:cs="Lucida Sans Unicode"/>
          <w:sz w:val="20"/>
          <w:szCs w:val="20"/>
        </w:rPr>
        <w:t xml:space="preserve">nr </w:t>
      </w:r>
      <w:r w:rsidRPr="003B433A">
        <w:rPr>
          <w:rFonts w:ascii="Lucida Sans Unicode" w:eastAsia="Times New Roman" w:hAnsi="Lucida Sans Unicode" w:cs="Lucida Sans Unicode"/>
          <w:sz w:val="20"/>
          <w:szCs w:val="20"/>
        </w:rPr>
        <w:t xml:space="preserve">1 </w:t>
      </w:r>
      <w:r>
        <w:rPr>
          <w:rFonts w:ascii="Lucida Sans Unicode" w:eastAsia="Times New Roman" w:hAnsi="Lucida Sans Unicode" w:cs="Lucida Sans Unicode"/>
          <w:sz w:val="20"/>
          <w:szCs w:val="20"/>
        </w:rPr>
        <w:t xml:space="preserve">opis przedmiotu zamówienia, dla pakietu 6 </w:t>
      </w:r>
      <w:r w:rsidRPr="003B433A">
        <w:rPr>
          <w:rFonts w:ascii="Lucida Sans Unicode" w:eastAsia="Times New Roman" w:hAnsi="Lucida Sans Unicode" w:cs="Lucida Sans Unicode"/>
          <w:sz w:val="20"/>
          <w:szCs w:val="20"/>
        </w:rPr>
        <w:t>w pkt.:</w:t>
      </w:r>
      <w:r>
        <w:rPr>
          <w:rFonts w:ascii="Lucida Sans Unicode" w:eastAsia="Times New Roman" w:hAnsi="Lucida Sans Unicode" w:cs="Lucida Sans Unicode"/>
          <w:sz w:val="20"/>
          <w:szCs w:val="20"/>
        </w:rPr>
        <w:t xml:space="preserve"> </w:t>
      </w:r>
      <w:r w:rsidRPr="003B433A">
        <w:rPr>
          <w:rFonts w:ascii="Lucida Sans Unicode" w:eastAsia="Times New Roman" w:hAnsi="Lucida Sans Unicode" w:cs="Lucida Sans Unicode"/>
          <w:i/>
          <w:iCs/>
          <w:sz w:val="20"/>
          <w:szCs w:val="20"/>
        </w:rPr>
        <w:t>”Analizator posiadający system detekcji skrzepów i zakorkowanych próbek”</w:t>
      </w:r>
      <w:r>
        <w:rPr>
          <w:rFonts w:ascii="Lucida Sans Unicode" w:eastAsia="Times New Roman" w:hAnsi="Lucida Sans Unicode" w:cs="Lucida Sans Unicode"/>
          <w:i/>
          <w:iCs/>
          <w:sz w:val="20"/>
          <w:szCs w:val="20"/>
        </w:rPr>
        <w:t>,</w:t>
      </w:r>
      <w:r w:rsidRPr="003B433A">
        <w:rPr>
          <w:rFonts w:ascii="Lucida Sans Unicode" w:eastAsia="Times New Roman" w:hAnsi="Lucida Sans Unicode" w:cs="Lucida Sans Unicode"/>
          <w:sz w:val="20"/>
          <w:szCs w:val="20"/>
        </w:rPr>
        <w:t xml:space="preserve"> Zamawiający ma na myśli również optyczną detekcję innych zakorkowanych odczynników, jak np. odczynniki krwinkowe</w:t>
      </w:r>
      <w:r>
        <w:rPr>
          <w:rFonts w:ascii="Lucida Sans Unicode" w:eastAsia="Times New Roman" w:hAnsi="Lucida Sans Unicode" w:cs="Lucida Sans Unicode"/>
          <w:sz w:val="20"/>
          <w:szCs w:val="20"/>
        </w:rPr>
        <w:t>?</w:t>
      </w:r>
    </w:p>
    <w:p w:rsidR="00962229" w:rsidRPr="00973286" w:rsidRDefault="00962229" w:rsidP="00962229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962229" w:rsidRPr="00BD52FE" w:rsidRDefault="00962229" w:rsidP="0096222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="00BD52FE" w:rsidRPr="00BD52FE">
        <w:rPr>
          <w:rFonts w:asciiTheme="minorHAnsi" w:hAnsiTheme="minorHAnsi" w:cstheme="minorHAnsi"/>
          <w:b/>
          <w:sz w:val="20"/>
          <w:szCs w:val="20"/>
        </w:rPr>
        <w:t>potwierdza</w:t>
      </w:r>
      <w:r w:rsidR="00BD52FE" w:rsidRPr="00BD52FE">
        <w:rPr>
          <w:rFonts w:asciiTheme="minorHAnsi" w:eastAsia="Times New Roman" w:hAnsiTheme="minorHAnsi" w:cstheme="minorHAnsi"/>
          <w:b/>
          <w:sz w:val="20"/>
          <w:szCs w:val="20"/>
        </w:rPr>
        <w:t xml:space="preserve"> ma na myśli również optyczną detekcję innych zakorkowanych odczynników</w:t>
      </w:r>
      <w:r w:rsidRPr="00BD52F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:rsidR="00962229" w:rsidRPr="005A2991" w:rsidRDefault="00962229" w:rsidP="00962229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962229" w:rsidRDefault="00962229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E0113A">
        <w:rPr>
          <w:rFonts w:cs="Tahoma"/>
          <w:b/>
          <w:sz w:val="20"/>
          <w:szCs w:val="20"/>
          <w:highlight w:val="yellow"/>
        </w:rPr>
        <w:t>PYTANIE nr 9:</w:t>
      </w:r>
    </w:p>
    <w:p w:rsidR="000C4091" w:rsidRPr="009C0498" w:rsidRDefault="000C4091" w:rsidP="000C4091">
      <w:pPr>
        <w:pStyle w:val="Akapitzlist"/>
        <w:numPr>
          <w:ilvl w:val="0"/>
          <w:numId w:val="15"/>
        </w:numPr>
        <w:contextualSpacing w:val="0"/>
        <w:rPr>
          <w:rFonts w:ascii="Lucida Sans Unicode" w:eastAsia="Times New Roman" w:hAnsi="Lucida Sans Unicode" w:cs="Lucida Sans Unicode"/>
          <w:sz w:val="20"/>
          <w:szCs w:val="20"/>
        </w:rPr>
      </w:pPr>
      <w:r w:rsidRPr="003B433A">
        <w:rPr>
          <w:rFonts w:ascii="Lucida Sans Unicode" w:eastAsia="Times New Roman" w:hAnsi="Lucida Sans Unicode" w:cs="Lucida Sans Unicode"/>
          <w:sz w:val="20"/>
          <w:szCs w:val="20"/>
        </w:rPr>
        <w:t xml:space="preserve">Prosimy o potwierdzenie, że w pakiecie 6 w celu zabezpieczenia przed kontaminacją oferowany analizator winien wykorzystywać jednorazowe naczynka </w:t>
      </w:r>
      <w:r>
        <w:rPr>
          <w:rFonts w:ascii="Lucida Sans Unicode" w:eastAsia="Times New Roman" w:hAnsi="Lucida Sans Unicode" w:cs="Lucida Sans Unicode"/>
          <w:sz w:val="20"/>
          <w:szCs w:val="20"/>
        </w:rPr>
        <w:t xml:space="preserve">lub 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dedykowane fabrycznie </w:t>
      </w:r>
      <w:r>
        <w:rPr>
          <w:rFonts w:ascii="Lucida Sans Unicode" w:hAnsi="Lucida Sans Unicode" w:cs="Lucida Sans Unicode"/>
          <w:sz w:val="20"/>
          <w:szCs w:val="20"/>
        </w:rPr>
        <w:t xml:space="preserve">w opakowaniach </w:t>
      </w:r>
      <w:r w:rsidRPr="009C0498">
        <w:rPr>
          <w:rFonts w:ascii="Lucida Sans Unicode" w:hAnsi="Lucida Sans Unicode" w:cs="Lucida Sans Unicode"/>
          <w:sz w:val="20"/>
          <w:szCs w:val="20"/>
        </w:rPr>
        <w:t>przez producenta oddzielne (jednorazowe) dla każdego badania porcje odczynnika</w:t>
      </w:r>
      <w:r>
        <w:rPr>
          <w:rFonts w:ascii="Lucida Sans Unicode" w:hAnsi="Lucida Sans Unicode" w:cs="Lucida Sans Unicode"/>
          <w:sz w:val="20"/>
          <w:szCs w:val="20"/>
        </w:rPr>
        <w:t xml:space="preserve"> wykorzystywanego do </w:t>
      </w:r>
      <w:r w:rsidRPr="009C0498">
        <w:rPr>
          <w:rFonts w:ascii="Lucida Sans Unicode" w:hAnsi="Lucida Sans Unicode" w:cs="Lucida Sans Unicode"/>
          <w:sz w:val="20"/>
          <w:szCs w:val="20"/>
        </w:rPr>
        <w:t>przygotowywania zawiesin krwinek badanych?</w:t>
      </w:r>
    </w:p>
    <w:p w:rsidR="00962229" w:rsidRPr="00973286" w:rsidRDefault="00962229" w:rsidP="00962229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905DBF" w:rsidRPr="00E0113A" w:rsidRDefault="00905DBF" w:rsidP="00905DB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="00E0113A">
        <w:rPr>
          <w:rFonts w:ascii="Candara" w:hAnsi="Candara"/>
          <w:b/>
          <w:sz w:val="20"/>
          <w:szCs w:val="20"/>
        </w:rPr>
        <w:t xml:space="preserve">potwierdza, że </w:t>
      </w:r>
      <w:r w:rsidR="00E0113A" w:rsidRPr="00E0113A">
        <w:rPr>
          <w:rFonts w:asciiTheme="minorHAnsi" w:eastAsia="Times New Roman" w:hAnsiTheme="minorHAnsi" w:cstheme="minorHAnsi"/>
          <w:b/>
          <w:sz w:val="20"/>
          <w:szCs w:val="20"/>
        </w:rPr>
        <w:t xml:space="preserve">analizator winien wykorzystywać jednorazowe naczynka lub </w:t>
      </w:r>
      <w:r w:rsidR="00E0113A" w:rsidRPr="00E0113A">
        <w:rPr>
          <w:rFonts w:asciiTheme="minorHAnsi" w:hAnsiTheme="minorHAnsi" w:cstheme="minorHAnsi"/>
          <w:b/>
          <w:sz w:val="20"/>
          <w:szCs w:val="20"/>
        </w:rPr>
        <w:t xml:space="preserve">dedykowane fabrycznie w opakowaniach przez producenta oddzielne (jednorazowe) dla każdego badania porcje odczynnika wykorzystywanego do przygotowywania zawiesin krwinek badanych </w:t>
      </w:r>
      <w:r w:rsidRPr="00E0113A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:rsidR="00962229" w:rsidRPr="005A2991" w:rsidRDefault="00962229" w:rsidP="00962229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962229" w:rsidRDefault="00962229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56852">
        <w:rPr>
          <w:rFonts w:cs="Tahoma"/>
          <w:b/>
          <w:sz w:val="20"/>
          <w:szCs w:val="20"/>
          <w:highlight w:val="yellow"/>
        </w:rPr>
        <w:t>PYTANIE nr 10:</w:t>
      </w:r>
    </w:p>
    <w:p w:rsidR="000C4091" w:rsidRPr="009C0498" w:rsidRDefault="000C4091" w:rsidP="000C4091">
      <w:pPr>
        <w:pStyle w:val="Akapitzlist"/>
        <w:numPr>
          <w:ilvl w:val="0"/>
          <w:numId w:val="15"/>
        </w:numPr>
        <w:contextualSpacing w:val="0"/>
        <w:rPr>
          <w:rFonts w:ascii="Lucida Sans Unicode" w:eastAsia="Times New Roman" w:hAnsi="Lucida Sans Unicode" w:cs="Lucida Sans Unicode"/>
          <w:sz w:val="20"/>
          <w:szCs w:val="20"/>
        </w:rPr>
      </w:pPr>
      <w:r w:rsidRPr="009C0498">
        <w:rPr>
          <w:rFonts w:ascii="Lucida Sans Unicode" w:hAnsi="Lucida Sans Unicode" w:cs="Lucida Sans Unicode"/>
          <w:sz w:val="20"/>
          <w:szCs w:val="20"/>
        </w:rPr>
        <w:t>Prosimy o potwierdzenie, że w pakiecie 6 oprogramowanie oferowanego analizatora musi umożliwiać wprowadzanie wyników badań wykonanych manualnie</w:t>
      </w:r>
      <w:r>
        <w:rPr>
          <w:rFonts w:ascii="Lucida Sans Unicode" w:hAnsi="Lucida Sans Unicode" w:cs="Lucida Sans Unicode"/>
          <w:sz w:val="20"/>
          <w:szCs w:val="20"/>
        </w:rPr>
        <w:t>?</w:t>
      </w:r>
    </w:p>
    <w:p w:rsidR="00962229" w:rsidRPr="00973286" w:rsidRDefault="00962229" w:rsidP="00962229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962229" w:rsidRPr="009D7F32" w:rsidRDefault="00962229" w:rsidP="00962229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9D7F32">
        <w:rPr>
          <w:rFonts w:cs="Tahoma"/>
          <w:b/>
          <w:sz w:val="20"/>
        </w:rPr>
        <w:lastRenderedPageBreak/>
        <w:t xml:space="preserve">Odpowiedź </w:t>
      </w:r>
      <w:r w:rsidRPr="009D7F3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proofErr w:type="spellStart"/>
      <w:r w:rsidR="0075685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wyjąsnia</w:t>
      </w:r>
      <w:proofErr w:type="spellEnd"/>
      <w:r w:rsidR="0075685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: oprogramowanie powinno umożliwiać weryfikację badań poprzez manualne wprowadzenie wyników po wizualnej ocenie operatora</w:t>
      </w:r>
      <w:r w:rsidRPr="009D7F32">
        <w:rPr>
          <w:b/>
          <w:sz w:val="20"/>
          <w:szCs w:val="20"/>
          <w:shd w:val="clear" w:color="auto" w:fill="FFFFFF"/>
        </w:rPr>
        <w:t>.</w:t>
      </w:r>
    </w:p>
    <w:p w:rsidR="007D5AAD" w:rsidRDefault="007D5AAD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62229" w:rsidRDefault="00962229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56852">
        <w:rPr>
          <w:rFonts w:cs="Tahoma"/>
          <w:b/>
          <w:sz w:val="20"/>
          <w:szCs w:val="20"/>
          <w:highlight w:val="yellow"/>
        </w:rPr>
        <w:t>PYTANIE nr 11:</w:t>
      </w:r>
    </w:p>
    <w:p w:rsidR="0019050C" w:rsidRPr="009C0498" w:rsidRDefault="0019050C" w:rsidP="0019050C">
      <w:pPr>
        <w:pStyle w:val="Akapitzlist"/>
        <w:numPr>
          <w:ilvl w:val="0"/>
          <w:numId w:val="15"/>
        </w:numPr>
        <w:contextualSpacing w:val="0"/>
        <w:rPr>
          <w:rFonts w:ascii="Lucida Sans Unicode" w:eastAsia="Times New Roman" w:hAnsi="Lucida Sans Unicode" w:cs="Lucida Sans Unicode"/>
          <w:sz w:val="20"/>
          <w:szCs w:val="20"/>
        </w:rPr>
      </w:pPr>
      <w:r w:rsidRPr="009C0498">
        <w:rPr>
          <w:rFonts w:ascii="Lucida Sans Unicode" w:hAnsi="Lucida Sans Unicode" w:cs="Lucida Sans Unicode"/>
          <w:sz w:val="20"/>
          <w:szCs w:val="20"/>
        </w:rPr>
        <w:t xml:space="preserve">Prosimy o potwierdzenie, że oprogramowanie oferowanego w pakiecie 6 analizatora musi umożliwiać archiwizację wyników badań (protokół badania oraz obraz bezpośredni </w:t>
      </w:r>
      <w:proofErr w:type="spellStart"/>
      <w:r w:rsidRPr="009C0498">
        <w:rPr>
          <w:rFonts w:ascii="Lucida Sans Unicode" w:hAnsi="Lucida Sans Unicode" w:cs="Lucida Sans Unicode"/>
          <w:sz w:val="20"/>
          <w:szCs w:val="20"/>
        </w:rPr>
        <w:t>mikrokolumny</w:t>
      </w:r>
      <w:proofErr w:type="spellEnd"/>
      <w:r w:rsidRPr="009C0498">
        <w:rPr>
          <w:rFonts w:ascii="Lucida Sans Unicode" w:hAnsi="Lucida Sans Unicode" w:cs="Lucida Sans Unicode"/>
          <w:sz w:val="20"/>
          <w:szCs w:val="20"/>
        </w:rPr>
        <w:t xml:space="preserve"> łącznie z kielichem reakcyjnym) w postaci kolorowych zdjęć oraz umożliwiać powiększania pojedynczych </w:t>
      </w:r>
      <w:proofErr w:type="spellStart"/>
      <w:r w:rsidRPr="009C0498">
        <w:rPr>
          <w:rFonts w:ascii="Lucida Sans Unicode" w:hAnsi="Lucida Sans Unicode" w:cs="Lucida Sans Unicode"/>
          <w:sz w:val="20"/>
          <w:szCs w:val="20"/>
        </w:rPr>
        <w:t>mikrokolumn</w:t>
      </w:r>
      <w:proofErr w:type="spellEnd"/>
      <w:r w:rsidRPr="009C0498">
        <w:rPr>
          <w:rFonts w:ascii="Lucida Sans Unicode" w:hAnsi="Lucida Sans Unicode" w:cs="Lucida Sans Unicode"/>
          <w:sz w:val="20"/>
          <w:szCs w:val="20"/>
        </w:rPr>
        <w:t>?</w:t>
      </w:r>
    </w:p>
    <w:p w:rsidR="00962229" w:rsidRPr="00973286" w:rsidRDefault="00962229" w:rsidP="00962229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962229" w:rsidRPr="009D7F32" w:rsidRDefault="00962229" w:rsidP="0096222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D7F32">
        <w:rPr>
          <w:rFonts w:asciiTheme="minorHAnsi" w:hAnsiTheme="minorHAnsi" w:cstheme="minorHAnsi"/>
          <w:b/>
          <w:sz w:val="20"/>
          <w:szCs w:val="20"/>
        </w:rPr>
        <w:t xml:space="preserve">Odpowiedź </w:t>
      </w:r>
      <w:r w:rsidRPr="009D7F3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Zamawiający </w:t>
      </w:r>
      <w:r w:rsidR="0075685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potwierdza, </w:t>
      </w:r>
      <w:r w:rsidR="00756852" w:rsidRPr="0075685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że </w:t>
      </w:r>
      <w:r w:rsidR="00756852" w:rsidRPr="00756852">
        <w:rPr>
          <w:rFonts w:asciiTheme="minorHAnsi" w:hAnsiTheme="minorHAnsi" w:cstheme="minorHAnsi"/>
          <w:b/>
          <w:sz w:val="20"/>
          <w:szCs w:val="20"/>
        </w:rPr>
        <w:t>oprogramowanie oferowanego w pakiecie 6 analizatora musi umożliwiać archiwizację wyników badań w wyżej opisany sposób</w:t>
      </w:r>
      <w:r w:rsidRPr="009D7F3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:rsidR="00545878" w:rsidRDefault="00545878" w:rsidP="0054587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45878" w:rsidRDefault="00545878" w:rsidP="0054587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532D2">
        <w:rPr>
          <w:rFonts w:cs="Tahoma"/>
          <w:b/>
          <w:sz w:val="20"/>
          <w:szCs w:val="20"/>
          <w:highlight w:val="yellow"/>
        </w:rPr>
        <w:t>PYTANIE nr 12:</w:t>
      </w:r>
    </w:p>
    <w:p w:rsidR="000F5E50" w:rsidRPr="009C0498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eastAsia="Times New Roman" w:hAnsi="Lucida Sans Unicode" w:cs="Lucida Sans Unicode"/>
          <w:sz w:val="20"/>
          <w:szCs w:val="20"/>
        </w:rPr>
      </w:pPr>
      <w:r w:rsidRPr="009C0498">
        <w:rPr>
          <w:rFonts w:ascii="Lucida Sans Unicode" w:hAnsi="Lucida Sans Unicode" w:cs="Lucida Sans Unicode"/>
          <w:sz w:val="20"/>
          <w:szCs w:val="20"/>
        </w:rPr>
        <w:t>Prosimy o potwierdzenie, że wydajność oferowanego w pakiecie 6 analizatora musi wynosić min. 30 grup z badaniem przeglądowym przeciwciał odpornościowych na godzinę</w:t>
      </w:r>
      <w:r>
        <w:rPr>
          <w:rFonts w:ascii="Lucida Sans Unicode" w:hAnsi="Lucida Sans Unicode" w:cs="Lucida Sans Unicode"/>
          <w:sz w:val="20"/>
          <w:szCs w:val="20"/>
        </w:rPr>
        <w:t>?</w:t>
      </w:r>
    </w:p>
    <w:p w:rsidR="00545878" w:rsidRPr="00973286" w:rsidRDefault="00545878" w:rsidP="00545878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0C4091" w:rsidRPr="009D7F32" w:rsidRDefault="000C4091" w:rsidP="000C4091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9D7F32">
        <w:rPr>
          <w:rFonts w:cs="Tahoma"/>
          <w:b/>
          <w:sz w:val="20"/>
        </w:rPr>
        <w:t xml:space="preserve">Odpowiedź </w:t>
      </w:r>
      <w:r w:rsidRPr="009D7F3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="005532D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dopuszcza wyżej opisany analizator</w:t>
      </w:r>
      <w:r w:rsidRPr="009D7F32">
        <w:rPr>
          <w:b/>
          <w:sz w:val="20"/>
          <w:szCs w:val="20"/>
          <w:shd w:val="clear" w:color="auto" w:fill="FFFFFF"/>
        </w:rPr>
        <w:t>.</w:t>
      </w:r>
    </w:p>
    <w:p w:rsidR="00EA6208" w:rsidRDefault="00EA6208" w:rsidP="00545878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545878" w:rsidRPr="005532D2" w:rsidRDefault="00545878" w:rsidP="00545878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5532D2">
        <w:rPr>
          <w:rFonts w:cs="Tahoma"/>
          <w:b/>
          <w:sz w:val="20"/>
          <w:szCs w:val="20"/>
          <w:highlight w:val="yellow"/>
        </w:rPr>
        <w:t>PYTANIE nr 13:</w:t>
      </w:r>
    </w:p>
    <w:p w:rsidR="000F5E50" w:rsidRPr="00E3641B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eastAsia="Times New Roman" w:hAnsi="Lucida Sans Unicode" w:cs="Lucida Sans Unicode"/>
          <w:sz w:val="20"/>
          <w:szCs w:val="20"/>
        </w:rPr>
      </w:pPr>
      <w:r w:rsidRPr="009C0498">
        <w:rPr>
          <w:rFonts w:ascii="Lucida Sans Unicode" w:hAnsi="Lucida Sans Unicode" w:cs="Lucida Sans Unicode"/>
          <w:sz w:val="20"/>
          <w:szCs w:val="20"/>
        </w:rPr>
        <w:t xml:space="preserve">Prosimy o potwierdzenie, że oferowany w pakiecie 6 analizator </w:t>
      </w:r>
      <w:r>
        <w:rPr>
          <w:rFonts w:ascii="Lucida Sans Unicode" w:hAnsi="Lucida Sans Unicode" w:cs="Lucida Sans Unicode"/>
          <w:sz w:val="20"/>
          <w:szCs w:val="20"/>
        </w:rPr>
        <w:t>winien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u</w:t>
      </w:r>
      <w:r w:rsidRPr="009C0498">
        <w:rPr>
          <w:rFonts w:ascii="Lucida Sans Unicode" w:hAnsi="Lucida Sans Unicode" w:cs="Lucida Sans Unicode"/>
          <w:sz w:val="20"/>
          <w:szCs w:val="20"/>
        </w:rPr>
        <w:t>możliw</w:t>
      </w:r>
      <w:r>
        <w:rPr>
          <w:rFonts w:ascii="Lucida Sans Unicode" w:hAnsi="Lucida Sans Unicode" w:cs="Lucida Sans Unicode"/>
          <w:sz w:val="20"/>
          <w:szCs w:val="20"/>
        </w:rPr>
        <w:t xml:space="preserve">iać ciągłe </w:t>
      </w:r>
      <w:r w:rsidRPr="009C0498">
        <w:rPr>
          <w:rFonts w:ascii="Lucida Sans Unicode" w:hAnsi="Lucida Sans Unicode" w:cs="Lucida Sans Unicode"/>
          <w:sz w:val="20"/>
          <w:szCs w:val="20"/>
        </w:rPr>
        <w:t>przechowywani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 odczynników krwinkowych na pokładzie </w:t>
      </w:r>
      <w:r>
        <w:rPr>
          <w:rFonts w:ascii="Lucida Sans Unicode" w:hAnsi="Lucida Sans Unicode" w:cs="Lucida Sans Unicode"/>
          <w:sz w:val="20"/>
          <w:szCs w:val="20"/>
        </w:rPr>
        <w:t xml:space="preserve">przez 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min. 7 dni bez potrzeby </w:t>
      </w:r>
      <w:r>
        <w:rPr>
          <w:rFonts w:ascii="Lucida Sans Unicode" w:hAnsi="Lucida Sans Unicode" w:cs="Lucida Sans Unicode"/>
          <w:sz w:val="20"/>
          <w:szCs w:val="20"/>
        </w:rPr>
        <w:t xml:space="preserve">ich </w:t>
      </w:r>
      <w:r w:rsidRPr="009C0498">
        <w:rPr>
          <w:rFonts w:ascii="Lucida Sans Unicode" w:hAnsi="Lucida Sans Unicode" w:cs="Lucida Sans Unicode"/>
          <w:sz w:val="20"/>
          <w:szCs w:val="20"/>
        </w:rPr>
        <w:t>wyjmowania?</w:t>
      </w:r>
    </w:p>
    <w:p w:rsidR="00E3641B" w:rsidRPr="00E3641B" w:rsidRDefault="00E3641B" w:rsidP="00E3641B">
      <w:pPr>
        <w:pStyle w:val="Akapitzlist"/>
        <w:contextualSpacing w:val="0"/>
        <w:rPr>
          <w:rFonts w:ascii="Lucida Sans Unicode" w:eastAsia="Times New Roman" w:hAnsi="Lucida Sans Unicode" w:cs="Lucida Sans Unicode"/>
          <w:sz w:val="8"/>
          <w:szCs w:val="8"/>
        </w:rPr>
      </w:pPr>
    </w:p>
    <w:p w:rsidR="005532D2" w:rsidRPr="009D7F32" w:rsidRDefault="005532D2" w:rsidP="005532D2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9D7F32">
        <w:rPr>
          <w:rFonts w:cs="Tahoma"/>
          <w:b/>
          <w:sz w:val="20"/>
        </w:rPr>
        <w:t xml:space="preserve">Odpowiedź </w:t>
      </w:r>
      <w:r w:rsidRPr="009D7F3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dopuszcza wyżej opisany analizator</w:t>
      </w:r>
      <w:r w:rsidRPr="009D7F32">
        <w:rPr>
          <w:b/>
          <w:sz w:val="20"/>
          <w:szCs w:val="20"/>
          <w:shd w:val="clear" w:color="auto" w:fill="FFFFFF"/>
        </w:rPr>
        <w:t>.</w:t>
      </w:r>
    </w:p>
    <w:p w:rsidR="00545878" w:rsidRDefault="00545878" w:rsidP="0054587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45878" w:rsidRDefault="00545878" w:rsidP="0054587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532D2">
        <w:rPr>
          <w:rFonts w:cs="Tahoma"/>
          <w:b/>
          <w:sz w:val="20"/>
          <w:szCs w:val="20"/>
          <w:highlight w:val="yellow"/>
        </w:rPr>
        <w:t>PYTANIE nr 14:</w:t>
      </w:r>
    </w:p>
    <w:p w:rsidR="000F5E50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hAnsi="Lucida Sans Unicode" w:cs="Lucida Sans Unicode"/>
          <w:sz w:val="20"/>
          <w:szCs w:val="20"/>
        </w:rPr>
      </w:pPr>
      <w:r w:rsidRPr="009C0498">
        <w:rPr>
          <w:rFonts w:ascii="Lucida Sans Unicode" w:hAnsi="Lucida Sans Unicode" w:cs="Lucida Sans Unicode"/>
          <w:sz w:val="20"/>
          <w:szCs w:val="20"/>
        </w:rPr>
        <w:t xml:space="preserve">Prosimy o potwierdzenie, że w pakiecie 6 pkt. </w:t>
      </w:r>
      <w:r w:rsidRPr="009C0498">
        <w:rPr>
          <w:rFonts w:ascii="Lucida Sans Unicode" w:hAnsi="Lucida Sans Unicode" w:cs="Lucida Sans Unicode"/>
          <w:i/>
          <w:iCs/>
          <w:sz w:val="20"/>
          <w:szCs w:val="20"/>
        </w:rPr>
        <w:t>„Zapotrzebowanie”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C0498">
        <w:rPr>
          <w:rFonts w:ascii="Lucida Sans Unicode" w:eastAsia="Times New Roman" w:hAnsi="Lucida Sans Unicode" w:cs="Lucida Sans Unicode"/>
          <w:sz w:val="20"/>
          <w:szCs w:val="20"/>
        </w:rPr>
        <w:t>(załącznik nr 1 - opis przedmiotu zamówienia)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proofErr w:type="spellStart"/>
      <w:r w:rsidRPr="009C0498">
        <w:rPr>
          <w:rFonts w:ascii="Lucida Sans Unicode" w:hAnsi="Lucida Sans Unicode" w:cs="Lucida Sans Unicode"/>
          <w:sz w:val="20"/>
          <w:szCs w:val="20"/>
        </w:rPr>
        <w:t>ppkt</w:t>
      </w:r>
      <w:proofErr w:type="spellEnd"/>
      <w:r w:rsidRPr="009C0498">
        <w:rPr>
          <w:rFonts w:ascii="Lucida Sans Unicode" w:hAnsi="Lucida Sans Unicode" w:cs="Lucida Sans Unicode"/>
          <w:sz w:val="20"/>
          <w:szCs w:val="20"/>
        </w:rPr>
        <w:t xml:space="preserve">. 2 i 3 </w:t>
      </w:r>
      <w:r>
        <w:rPr>
          <w:rFonts w:ascii="Lucida Sans Unicode" w:hAnsi="Lucida Sans Unicode" w:cs="Lucida Sans Unicode"/>
          <w:sz w:val="20"/>
          <w:szCs w:val="20"/>
        </w:rPr>
        <w:t xml:space="preserve">wymagane są odpowiednio </w:t>
      </w:r>
      <w:r w:rsidRPr="009C0498">
        <w:rPr>
          <w:rFonts w:ascii="Lucida Sans Unicode" w:hAnsi="Lucida Sans Unicode" w:cs="Lucida Sans Unicode"/>
          <w:sz w:val="20"/>
          <w:szCs w:val="20"/>
        </w:rPr>
        <w:t>Kart</w:t>
      </w:r>
      <w:r>
        <w:rPr>
          <w:rFonts w:ascii="Lucida Sans Unicode" w:hAnsi="Lucida Sans Unicode" w:cs="Lucida Sans Unicode"/>
          <w:sz w:val="20"/>
          <w:szCs w:val="20"/>
        </w:rPr>
        <w:t>y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 do kontroli grupy krwi biorcy w zakresie anty-A, anty-B, anty-DVI(-) oraz Kart</w:t>
      </w:r>
      <w:r>
        <w:rPr>
          <w:rFonts w:ascii="Lucida Sans Unicode" w:hAnsi="Lucida Sans Unicode" w:cs="Lucida Sans Unicode"/>
          <w:sz w:val="20"/>
          <w:szCs w:val="20"/>
        </w:rPr>
        <w:t>y</w:t>
      </w:r>
      <w:r w:rsidRPr="009C0498">
        <w:rPr>
          <w:rFonts w:ascii="Lucida Sans Unicode" w:hAnsi="Lucida Sans Unicode" w:cs="Lucida Sans Unicode"/>
          <w:sz w:val="20"/>
          <w:szCs w:val="20"/>
        </w:rPr>
        <w:t xml:space="preserve"> do kontroli grupy krwi dawcy w zakresie anty-A, anty-B, anty-DVI(+)?</w:t>
      </w:r>
    </w:p>
    <w:p w:rsidR="004F1018" w:rsidRPr="00E3641B" w:rsidRDefault="004F1018" w:rsidP="004F1018">
      <w:pPr>
        <w:spacing w:after="0" w:line="240" w:lineRule="auto"/>
        <w:ind w:left="720"/>
        <w:jc w:val="both"/>
        <w:rPr>
          <w:rFonts w:ascii="Times New Roman" w:hAnsi="Times New Roman"/>
          <w:bCs/>
          <w:iCs/>
          <w:sz w:val="8"/>
          <w:szCs w:val="8"/>
        </w:rPr>
      </w:pPr>
    </w:p>
    <w:p w:rsidR="00EE0706" w:rsidRPr="009D7F32" w:rsidRDefault="00EE0706" w:rsidP="00EE0706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9D7F32">
        <w:rPr>
          <w:rFonts w:cs="Tahoma"/>
          <w:b/>
          <w:sz w:val="20"/>
        </w:rPr>
        <w:t xml:space="preserve">Odpowiedź </w:t>
      </w:r>
      <w:r w:rsidRPr="009D7F3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="005532D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potwierdza, </w:t>
      </w:r>
      <w:r w:rsidR="005532D2" w:rsidRPr="005532D2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że</w:t>
      </w:r>
      <w:r w:rsidR="005532D2" w:rsidRPr="005532D2">
        <w:rPr>
          <w:rFonts w:asciiTheme="minorHAnsi" w:hAnsiTheme="minorHAnsi" w:cstheme="minorHAnsi"/>
          <w:b/>
          <w:sz w:val="20"/>
          <w:szCs w:val="20"/>
        </w:rPr>
        <w:t xml:space="preserve"> wymagane są odpowiednio Karty do kontroli grupy krwi biorcy w zakresie anty-A, anty-B, anty-DVI(-) oraz Karty do kontroli grupy krwi dawcy w zakresie anty-A, anty-B, anty-DVI(+)</w:t>
      </w:r>
      <w:r w:rsidR="005532D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 </w:t>
      </w:r>
      <w:r w:rsidRPr="009D7F32">
        <w:rPr>
          <w:b/>
          <w:sz w:val="20"/>
          <w:szCs w:val="20"/>
          <w:shd w:val="clear" w:color="auto" w:fill="FFFFFF"/>
        </w:rPr>
        <w:t>.</w:t>
      </w:r>
    </w:p>
    <w:p w:rsidR="004F1018" w:rsidRDefault="004F1018" w:rsidP="007D5AAD">
      <w:pPr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</w:p>
    <w:p w:rsidR="00795A86" w:rsidRDefault="00795A86" w:rsidP="00795A8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4D74E6">
        <w:rPr>
          <w:rFonts w:cs="Tahoma"/>
          <w:b/>
          <w:sz w:val="20"/>
          <w:szCs w:val="20"/>
          <w:highlight w:val="yellow"/>
        </w:rPr>
        <w:t>PYTANIE nr 15:</w:t>
      </w:r>
    </w:p>
    <w:p w:rsidR="000F5E50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Prosimy o doprecyzowanie czy w związku z wymogiem </w:t>
      </w:r>
      <w:r w:rsidRPr="00F473D7">
        <w:rPr>
          <w:rFonts w:ascii="Lucida Sans Unicode" w:hAnsi="Lucida Sans Unicode" w:cs="Lucida Sans Unicode"/>
          <w:i/>
          <w:iCs/>
          <w:sz w:val="20"/>
          <w:szCs w:val="20"/>
        </w:rPr>
        <w:t>„</w:t>
      </w:r>
      <w:proofErr w:type="spellStart"/>
      <w:r w:rsidRPr="00F473D7">
        <w:rPr>
          <w:rFonts w:ascii="Lucida Sans Unicode" w:hAnsi="Lucida Sans Unicode" w:cs="Lucida Sans Unicode"/>
          <w:i/>
          <w:iCs/>
          <w:sz w:val="20"/>
          <w:szCs w:val="20"/>
        </w:rPr>
        <w:t>Zewnatrzlaboratoryjna</w:t>
      </w:r>
      <w:proofErr w:type="spellEnd"/>
      <w:r w:rsidRPr="00F473D7">
        <w:rPr>
          <w:rFonts w:ascii="Lucida Sans Unicode" w:hAnsi="Lucida Sans Unicode" w:cs="Lucida Sans Unicode"/>
          <w:i/>
          <w:iCs/>
          <w:sz w:val="20"/>
          <w:szCs w:val="20"/>
        </w:rPr>
        <w:t xml:space="preserve"> kontrola jakości potwierdzona certyfikatem 4 x w roku z możliwością wprowadzania uzyskanych wyników on-line, rekomendowana przez </w:t>
      </w:r>
      <w:proofErr w:type="spellStart"/>
      <w:r w:rsidRPr="00F473D7">
        <w:rPr>
          <w:rFonts w:ascii="Lucida Sans Unicode" w:hAnsi="Lucida Sans Unicode" w:cs="Lucida Sans Unicode"/>
          <w:i/>
          <w:iCs/>
          <w:sz w:val="20"/>
          <w:szCs w:val="20"/>
        </w:rPr>
        <w:t>IHiT</w:t>
      </w:r>
      <w:proofErr w:type="spellEnd"/>
      <w:r w:rsidRPr="00F473D7">
        <w:rPr>
          <w:rFonts w:ascii="Lucida Sans Unicode" w:hAnsi="Lucida Sans Unicode" w:cs="Lucida Sans Unicode"/>
          <w:i/>
          <w:iCs/>
          <w:sz w:val="20"/>
          <w:szCs w:val="20"/>
        </w:rPr>
        <w:t>”</w:t>
      </w:r>
      <w:r>
        <w:rPr>
          <w:rFonts w:ascii="Lucida Sans Unicode" w:hAnsi="Lucida Sans Unicode" w:cs="Lucida Sans Unicode"/>
          <w:sz w:val="20"/>
          <w:szCs w:val="20"/>
        </w:rPr>
        <w:t xml:space="preserve">, Zamawiający wymaga zaoferowania kontroli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zewnątrzlaboratoryjnej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IHiT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Warszawa, czy dopuszcza również odpowiadającą kontrolę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zewnątrzlaboratoryjną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międzynarodową?</w:t>
      </w:r>
    </w:p>
    <w:p w:rsidR="00545878" w:rsidRPr="00973286" w:rsidRDefault="00545878" w:rsidP="00545878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EE0706" w:rsidRPr="009D7F32" w:rsidRDefault="00EE0706" w:rsidP="00EE0706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9D7F32">
        <w:rPr>
          <w:rFonts w:cs="Tahoma"/>
          <w:b/>
          <w:sz w:val="20"/>
        </w:rPr>
        <w:t xml:space="preserve">Odpowiedź </w:t>
      </w:r>
      <w:r w:rsidRPr="009D7F32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="006C14A1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dopuszcza także kontrolę </w:t>
      </w:r>
      <w:proofErr w:type="spellStart"/>
      <w:r w:rsidR="006C14A1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zewnątrzlaboratoryjną</w:t>
      </w:r>
      <w:proofErr w:type="spellEnd"/>
      <w:r w:rsidR="006C14A1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 międzynarodową</w:t>
      </w:r>
      <w:r w:rsidRPr="009D7F32">
        <w:rPr>
          <w:b/>
          <w:sz w:val="20"/>
          <w:szCs w:val="20"/>
          <w:shd w:val="clear" w:color="auto" w:fill="FFFFFF"/>
        </w:rPr>
        <w:t>.</w:t>
      </w:r>
    </w:p>
    <w:p w:rsidR="007D5AAD" w:rsidRDefault="007D5AAD" w:rsidP="00860E2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35BAB" w:rsidRDefault="00860E2D" w:rsidP="00860E2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F399E">
        <w:rPr>
          <w:rFonts w:cs="Tahoma"/>
          <w:b/>
          <w:sz w:val="20"/>
          <w:szCs w:val="20"/>
          <w:highlight w:val="yellow"/>
        </w:rPr>
        <w:t>PYTANIE nr 16:</w:t>
      </w:r>
    </w:p>
    <w:p w:rsidR="000F5E50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hAnsi="Lucida Sans Unicode" w:cs="Lucida Sans Unicode"/>
          <w:sz w:val="20"/>
          <w:szCs w:val="20"/>
        </w:rPr>
      </w:pPr>
      <w:r w:rsidRPr="009B3273">
        <w:rPr>
          <w:rFonts w:ascii="Lucida Sans Unicode" w:hAnsi="Lucida Sans Unicode" w:cs="Lucida Sans Unicode"/>
          <w:sz w:val="20"/>
          <w:szCs w:val="20"/>
        </w:rPr>
        <w:lastRenderedPageBreak/>
        <w:t xml:space="preserve">Czy ze względu na specyfikę asortymentową niezbędną do wykonania badań z zakresu serologii </w:t>
      </w:r>
      <w:proofErr w:type="spellStart"/>
      <w:r w:rsidRPr="009B3273">
        <w:rPr>
          <w:rFonts w:ascii="Lucida Sans Unicode" w:hAnsi="Lucida Sans Unicode" w:cs="Lucida Sans Unicode"/>
          <w:sz w:val="20"/>
          <w:szCs w:val="20"/>
        </w:rPr>
        <w:t>immunotransfuzjologicznej</w:t>
      </w:r>
      <w:proofErr w:type="spellEnd"/>
      <w:r w:rsidRPr="009B3273">
        <w:rPr>
          <w:rFonts w:ascii="Lucida Sans Unicode" w:hAnsi="Lucida Sans Unicode" w:cs="Lucida Sans Unicode"/>
          <w:sz w:val="20"/>
          <w:szCs w:val="20"/>
        </w:rPr>
        <w:t xml:space="preserve"> oraz cykl produkcyjny wymaganych wyrobów (zwłaszcza produktów krwinkowych) Zamawiający dopuści, aby realizacja całego asortymentu w ramach pakietu 6 odbywała się cyklicznie nie rzadziej niż raz na miesiąc, wg załączonego do oferty/dostarczonego raz w roku harmonogramu dostaw na dany rok, tak jak wymaga to Zamawiający dla krwinek wzorcowych, z jednoczesnym zapewnieniem możliwości dostaw w trybie pilnym tzw. na cito w terminie nie dłuższym niż 2 dni robocze od dnia złożenia zamówienia?</w:t>
      </w:r>
    </w:p>
    <w:p w:rsidR="000F5E50" w:rsidRPr="00E3641B" w:rsidRDefault="000F5E50" w:rsidP="00860E2D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60E2D" w:rsidRPr="003528BF" w:rsidRDefault="00860E2D" w:rsidP="00860E2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3528BF">
        <w:rPr>
          <w:rFonts w:cs="Tahoma"/>
          <w:b/>
          <w:sz w:val="20"/>
          <w:szCs w:val="20"/>
        </w:rPr>
        <w:t xml:space="preserve">Odpowiedź </w:t>
      </w:r>
      <w:r w:rsidRPr="003528B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Pr="003528BF">
        <w:rPr>
          <w:rFonts w:cs="Arial"/>
          <w:b/>
          <w:sz w:val="20"/>
          <w:szCs w:val="20"/>
        </w:rPr>
        <w:t xml:space="preserve"> </w:t>
      </w:r>
      <w:r w:rsidR="00C656E2">
        <w:rPr>
          <w:rFonts w:cs="Arial"/>
          <w:b/>
          <w:sz w:val="20"/>
          <w:szCs w:val="20"/>
        </w:rPr>
        <w:t>dopuszcza wyż</w:t>
      </w:r>
      <w:r w:rsidR="00BF399E">
        <w:rPr>
          <w:rFonts w:cs="Arial"/>
          <w:b/>
          <w:sz w:val="20"/>
          <w:szCs w:val="20"/>
        </w:rPr>
        <w:t>ej opisaną realizację asortymentu z pakietu 6</w:t>
      </w:r>
      <w:r w:rsidRPr="003528BF">
        <w:rPr>
          <w:rFonts w:cs="Arial"/>
          <w:b/>
          <w:sz w:val="20"/>
          <w:szCs w:val="20"/>
        </w:rPr>
        <w:t>.</w:t>
      </w:r>
    </w:p>
    <w:p w:rsidR="00860E2D" w:rsidRDefault="00860E2D" w:rsidP="00860E2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60E2D" w:rsidRDefault="00860E2D" w:rsidP="00860E2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FC4404">
        <w:rPr>
          <w:rFonts w:cs="Tahoma"/>
          <w:b/>
          <w:sz w:val="20"/>
          <w:szCs w:val="20"/>
          <w:highlight w:val="yellow"/>
        </w:rPr>
        <w:t>PYTANIE nr 17:</w:t>
      </w:r>
    </w:p>
    <w:p w:rsidR="000F5E50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Prosimy o wyjaśnienie czy w związku z wymogiem zaoferowania końcówek do pipet, Zamawiający oczekuje w ramach urządzeń zapewniających ciągłość pracy w przypadku awarii analizatora automatycznego poza inkubatorem i wirówką</w:t>
      </w:r>
      <w:r w:rsidRPr="00196D1B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zapewnienia</w:t>
      </w:r>
      <w:r w:rsidRPr="00196D1B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także dwóch pipet automatycznych dedykowanych do oferowanego systemu nie starszych niż z roku 2017 r.?</w:t>
      </w:r>
    </w:p>
    <w:p w:rsidR="00E3641B" w:rsidRPr="00E3641B" w:rsidRDefault="00E3641B" w:rsidP="00E3641B">
      <w:pPr>
        <w:pStyle w:val="Akapitzlist"/>
        <w:contextualSpacing w:val="0"/>
        <w:rPr>
          <w:rFonts w:ascii="Lucida Sans Unicode" w:hAnsi="Lucida Sans Unicode" w:cs="Lucida Sans Unicode"/>
          <w:sz w:val="8"/>
          <w:szCs w:val="8"/>
        </w:rPr>
      </w:pPr>
    </w:p>
    <w:p w:rsidR="00C34B3B" w:rsidRPr="008C32C0" w:rsidRDefault="00C34B3B" w:rsidP="00C34B3B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8C32C0">
        <w:rPr>
          <w:rFonts w:cs="Tahoma"/>
          <w:b/>
          <w:sz w:val="20"/>
        </w:rPr>
        <w:t xml:space="preserve">Odpowiedź </w:t>
      </w:r>
      <w:r w:rsidRPr="008C32C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157E26">
        <w:rPr>
          <w:rFonts w:cs="Arial"/>
          <w:b/>
          <w:sz w:val="20"/>
        </w:rPr>
        <w:t xml:space="preserve"> potwierdza wyżej opisany wymóg</w:t>
      </w:r>
      <w:r w:rsidRPr="008C32C0">
        <w:rPr>
          <w:rFonts w:cs="Arial"/>
          <w:b/>
          <w:sz w:val="20"/>
        </w:rPr>
        <w:t>.</w:t>
      </w:r>
    </w:p>
    <w:p w:rsidR="00C34B3B" w:rsidRDefault="00C34B3B" w:rsidP="00C34B3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01D0B" w:rsidRDefault="00C34B3B" w:rsidP="00901D0B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  <w:r w:rsidRPr="00FC4404">
        <w:rPr>
          <w:rFonts w:cs="Tahoma"/>
          <w:b/>
          <w:sz w:val="20"/>
          <w:szCs w:val="20"/>
          <w:highlight w:val="yellow"/>
        </w:rPr>
        <w:t>PYTANIE nr 18:</w:t>
      </w:r>
    </w:p>
    <w:p w:rsidR="000F5E50" w:rsidRPr="000F5E50" w:rsidRDefault="000F5E50" w:rsidP="000F5E50">
      <w:pPr>
        <w:pStyle w:val="Akapitzlist"/>
        <w:numPr>
          <w:ilvl w:val="0"/>
          <w:numId w:val="15"/>
        </w:numPr>
        <w:contextualSpacing w:val="0"/>
        <w:rPr>
          <w:rFonts w:ascii="Lucida Sans Unicode" w:hAnsi="Lucida Sans Unicode" w:cs="Lucida Sans Unicode"/>
          <w:sz w:val="20"/>
          <w:szCs w:val="20"/>
        </w:rPr>
      </w:pPr>
      <w:r w:rsidRPr="000F5E50">
        <w:rPr>
          <w:rFonts w:ascii="Lucida Sans Unicode" w:hAnsi="Lucida Sans Unicode" w:cs="Lucida Sans Unicode"/>
          <w:sz w:val="20"/>
          <w:szCs w:val="20"/>
        </w:rPr>
        <w:t>Prosimy o doprecyzowanie czy w przypadku wymaganych inkubatora oraz wirówki do kart, Zamawiający dopuści urządzenia zainstalowane po raz pierwszy/pracujące od 2017 r., ale wyprodukowane odpowiednio inkubator - sierpień 2015 r., wirówka – kwiecień 2016 r.?</w:t>
      </w:r>
    </w:p>
    <w:p w:rsidR="000F5E50" w:rsidRPr="00E3641B" w:rsidRDefault="000F5E50" w:rsidP="00901D0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8"/>
          <w:szCs w:val="8"/>
          <w:lang w:eastAsia="pl-PL"/>
        </w:rPr>
      </w:pPr>
    </w:p>
    <w:p w:rsidR="006712CC" w:rsidRPr="006712CC" w:rsidRDefault="006712CC" w:rsidP="006712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712CC">
        <w:rPr>
          <w:rFonts w:asciiTheme="minorHAnsi" w:hAnsiTheme="minorHAnsi" w:cstheme="minorHAnsi"/>
          <w:b/>
          <w:sz w:val="20"/>
          <w:szCs w:val="20"/>
        </w:rPr>
        <w:t xml:space="preserve">Odpowiedź </w:t>
      </w:r>
      <w:r w:rsidRPr="006712C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Zamawiający </w:t>
      </w:r>
      <w:r w:rsidRPr="006712CC">
        <w:rPr>
          <w:rFonts w:asciiTheme="minorHAnsi" w:hAnsiTheme="minorHAnsi" w:cstheme="minorHAnsi"/>
          <w:b/>
          <w:sz w:val="20"/>
          <w:szCs w:val="20"/>
        </w:rPr>
        <w:t xml:space="preserve">dopuszcza </w:t>
      </w:r>
      <w:r w:rsidR="00514C22">
        <w:rPr>
          <w:rFonts w:asciiTheme="minorHAnsi" w:hAnsiTheme="minorHAnsi" w:cstheme="minorHAnsi"/>
          <w:b/>
          <w:sz w:val="20"/>
          <w:szCs w:val="20"/>
          <w:lang w:eastAsia="pl-PL"/>
        </w:rPr>
        <w:t>wyżej opisany inkubator i wirówkę</w:t>
      </w:r>
      <w:r w:rsidRPr="006712C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:rsidR="006712CC" w:rsidRDefault="006712CC" w:rsidP="006712C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712CC" w:rsidRDefault="006712CC" w:rsidP="006712C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29AF">
        <w:rPr>
          <w:rFonts w:cs="Tahoma"/>
          <w:b/>
          <w:sz w:val="20"/>
          <w:szCs w:val="20"/>
          <w:highlight w:val="yellow"/>
        </w:rPr>
        <w:t>PYTANIE nr 19:</w:t>
      </w:r>
    </w:p>
    <w:p w:rsidR="00AA2895" w:rsidRPr="00AA2895" w:rsidRDefault="00AA2895" w:rsidP="00AA289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1. Pakiet nr 31 – dostawa testów antygenowych do diagnostyki COVID-19:</w:t>
      </w:r>
    </w:p>
    <w:p w:rsidR="00AA2895" w:rsidRPr="00AA2895" w:rsidRDefault="00AA2895" w:rsidP="00AA289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 xml:space="preserve">a) Czy Zamawiający wymaga zaoferowanie zestawu w którym </w:t>
      </w:r>
      <w:proofErr w:type="spellStart"/>
      <w:r w:rsidRPr="00AA2895">
        <w:rPr>
          <w:rFonts w:ascii="CIDFont+F1" w:hAnsi="CIDFont+F1" w:cs="CIDFont+F1"/>
          <w:sz w:val="20"/>
          <w:szCs w:val="20"/>
          <w:lang w:eastAsia="pl-PL"/>
        </w:rPr>
        <w:t>wymazówka</w:t>
      </w:r>
      <w:proofErr w:type="spellEnd"/>
      <w:r w:rsidRPr="00AA2895">
        <w:rPr>
          <w:rFonts w:ascii="CIDFont+F1" w:hAnsi="CIDFont+F1" w:cs="CIDFont+F1"/>
          <w:sz w:val="20"/>
          <w:szCs w:val="20"/>
          <w:lang w:eastAsia="pl-PL"/>
        </w:rPr>
        <w:t xml:space="preserve"> po ekstrakcji pozostaje w</w:t>
      </w:r>
    </w:p>
    <w:p w:rsidR="00AA2895" w:rsidRPr="00AA2895" w:rsidRDefault="00AA2895" w:rsidP="00AA289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szczelnej zamkniętej probówce z buforem?</w:t>
      </w:r>
    </w:p>
    <w:p w:rsidR="00BE46B0" w:rsidRPr="00BE46B0" w:rsidRDefault="00BE46B0" w:rsidP="00AA2895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3C263D" w:rsidRPr="003C263D" w:rsidRDefault="00E77BDE" w:rsidP="003C26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8C32C0">
        <w:rPr>
          <w:rFonts w:cs="Tahoma"/>
          <w:b/>
          <w:sz w:val="20"/>
        </w:rPr>
        <w:t xml:space="preserve">Odpowiedź </w:t>
      </w:r>
      <w:r w:rsidRPr="008C32C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Pr="008C32C0">
        <w:rPr>
          <w:rFonts w:cs="Arial"/>
          <w:b/>
          <w:sz w:val="20"/>
        </w:rPr>
        <w:t xml:space="preserve"> </w:t>
      </w:r>
      <w:r w:rsidR="003C263D" w:rsidRPr="003C263D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wymaga zaoferowanie zestawu w którym </w:t>
      </w:r>
      <w:proofErr w:type="spellStart"/>
      <w:r w:rsidR="003C263D" w:rsidRPr="003C263D">
        <w:rPr>
          <w:rFonts w:asciiTheme="minorHAnsi" w:hAnsiTheme="minorHAnsi" w:cstheme="minorHAnsi"/>
          <w:b/>
          <w:sz w:val="20"/>
          <w:szCs w:val="20"/>
          <w:lang w:eastAsia="pl-PL"/>
        </w:rPr>
        <w:t>wymazówka</w:t>
      </w:r>
      <w:proofErr w:type="spellEnd"/>
      <w:r w:rsidR="003C263D" w:rsidRPr="003C263D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po ekstrakcji pozostaje w</w:t>
      </w:r>
    </w:p>
    <w:p w:rsidR="00D808B4" w:rsidRPr="00805A9F" w:rsidRDefault="003C263D" w:rsidP="003C263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3C263D">
        <w:rPr>
          <w:rFonts w:asciiTheme="minorHAnsi" w:hAnsiTheme="minorHAnsi" w:cstheme="minorHAnsi"/>
          <w:b/>
          <w:sz w:val="20"/>
          <w:szCs w:val="20"/>
          <w:lang w:eastAsia="pl-PL"/>
        </w:rPr>
        <w:t>szczelnej zamkniętej probówce z buforem</w:t>
      </w:r>
      <w:r w:rsidR="00E77BDE" w:rsidRPr="008C32C0">
        <w:rPr>
          <w:rFonts w:cs="Arial"/>
          <w:b/>
          <w:sz w:val="20"/>
        </w:rPr>
        <w:t>.</w:t>
      </w:r>
    </w:p>
    <w:p w:rsidR="00D808B4" w:rsidRDefault="00D808B4" w:rsidP="00E77BD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</w:p>
    <w:p w:rsidR="00E77BDE" w:rsidRDefault="00E77BDE" w:rsidP="00A829C7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  <w:r w:rsidRPr="005429AF">
        <w:rPr>
          <w:rFonts w:cs="Tahoma"/>
          <w:b/>
          <w:sz w:val="20"/>
          <w:szCs w:val="20"/>
          <w:highlight w:val="yellow"/>
        </w:rPr>
        <w:t>PYTANIE nr 20:</w:t>
      </w:r>
    </w:p>
    <w:p w:rsidR="00245E99" w:rsidRPr="00245E99" w:rsidRDefault="00245E99" w:rsidP="00A829C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1. Pakiet nr 31 – dostawa testów antyge</w:t>
      </w:r>
      <w:r>
        <w:rPr>
          <w:rFonts w:ascii="CIDFont+F1" w:hAnsi="CIDFont+F1" w:cs="CIDFont+F1"/>
          <w:sz w:val="20"/>
          <w:szCs w:val="20"/>
          <w:lang w:eastAsia="pl-PL"/>
        </w:rPr>
        <w:t>nowych do diagnostyki COVID-19:</w:t>
      </w:r>
    </w:p>
    <w:p w:rsidR="00A72BA4" w:rsidRPr="00AA2895" w:rsidRDefault="00A72BA4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 xml:space="preserve">b) Czy Zamawiający wymaga by oferowana giętka flokowana </w:t>
      </w:r>
      <w:proofErr w:type="spellStart"/>
      <w:r w:rsidRPr="00AA2895">
        <w:rPr>
          <w:rFonts w:ascii="CIDFont+F1" w:hAnsi="CIDFont+F1" w:cs="CIDFont+F1"/>
          <w:sz w:val="20"/>
          <w:szCs w:val="20"/>
          <w:lang w:eastAsia="pl-PL"/>
        </w:rPr>
        <w:t>wymazówka</w:t>
      </w:r>
      <w:proofErr w:type="spellEnd"/>
      <w:r w:rsidRPr="00AA2895">
        <w:rPr>
          <w:rFonts w:ascii="CIDFont+F1" w:hAnsi="CIDFont+F1" w:cs="CIDFont+F1"/>
          <w:sz w:val="20"/>
          <w:szCs w:val="20"/>
          <w:lang w:eastAsia="pl-PL"/>
        </w:rPr>
        <w:t xml:space="preserve"> do </w:t>
      </w:r>
      <w:proofErr w:type="spellStart"/>
      <w:r w:rsidRPr="00AA2895">
        <w:rPr>
          <w:rFonts w:ascii="CIDFont+F1" w:hAnsi="CIDFont+F1" w:cs="CIDFont+F1"/>
          <w:sz w:val="20"/>
          <w:szCs w:val="20"/>
          <w:lang w:eastAsia="pl-PL"/>
        </w:rPr>
        <w:t>nosogardzieli</w:t>
      </w:r>
      <w:proofErr w:type="spellEnd"/>
      <w:r w:rsidRPr="00AA2895">
        <w:rPr>
          <w:rFonts w:ascii="CIDFont+F1" w:hAnsi="CIDFont+F1" w:cs="CIDFont+F1"/>
          <w:sz w:val="20"/>
          <w:szCs w:val="20"/>
          <w:lang w:eastAsia="pl-PL"/>
        </w:rPr>
        <w:t xml:space="preserve"> posiadała</w:t>
      </w:r>
    </w:p>
    <w:p w:rsidR="00A72BA4" w:rsidRPr="00AA2895" w:rsidRDefault="00A72BA4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przewężenie umożliwiające w bezpieczny sposób jej przełamanie?</w:t>
      </w:r>
    </w:p>
    <w:p w:rsidR="006D4E1C" w:rsidRPr="006D4E1C" w:rsidRDefault="006D4E1C" w:rsidP="00A829C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  <w:lang w:eastAsia="pl-PL"/>
        </w:rPr>
      </w:pPr>
    </w:p>
    <w:p w:rsidR="008E256C" w:rsidRPr="008E256C" w:rsidRDefault="006D4E1C" w:rsidP="008E25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8E256C" w:rsidRPr="008E256C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wymaga by oferowana giętka flokowana </w:t>
      </w:r>
      <w:proofErr w:type="spellStart"/>
      <w:r w:rsidR="008E256C" w:rsidRPr="008E256C">
        <w:rPr>
          <w:rFonts w:asciiTheme="minorHAnsi" w:hAnsiTheme="minorHAnsi" w:cstheme="minorHAnsi"/>
          <w:b/>
          <w:sz w:val="20"/>
          <w:szCs w:val="20"/>
          <w:lang w:eastAsia="pl-PL"/>
        </w:rPr>
        <w:t>wymazówka</w:t>
      </w:r>
      <w:proofErr w:type="spellEnd"/>
      <w:r w:rsidR="008E256C" w:rsidRPr="008E256C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do </w:t>
      </w:r>
      <w:proofErr w:type="spellStart"/>
      <w:r w:rsidR="008E256C" w:rsidRPr="008E256C">
        <w:rPr>
          <w:rFonts w:asciiTheme="minorHAnsi" w:hAnsiTheme="minorHAnsi" w:cstheme="minorHAnsi"/>
          <w:b/>
          <w:sz w:val="20"/>
          <w:szCs w:val="20"/>
          <w:lang w:eastAsia="pl-PL"/>
        </w:rPr>
        <w:t>nosogardzieli</w:t>
      </w:r>
      <w:proofErr w:type="spellEnd"/>
      <w:r w:rsidR="008E256C" w:rsidRPr="008E256C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posiadała</w:t>
      </w:r>
    </w:p>
    <w:p w:rsidR="006D4E1C" w:rsidRPr="00CB7D39" w:rsidRDefault="008E256C" w:rsidP="008E256C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8E256C">
        <w:rPr>
          <w:rFonts w:asciiTheme="minorHAnsi" w:hAnsiTheme="minorHAnsi" w:cstheme="minorHAnsi"/>
          <w:b/>
          <w:sz w:val="20"/>
          <w:szCs w:val="20"/>
          <w:lang w:eastAsia="pl-PL"/>
        </w:rPr>
        <w:t>przewężenie umożliwiające w bezpieczny sposób jej przełamanie</w:t>
      </w:r>
      <w:r w:rsidR="006D4E1C" w:rsidRPr="00CB7D39">
        <w:rPr>
          <w:rFonts w:cs="Arial"/>
          <w:b/>
          <w:sz w:val="20"/>
        </w:rPr>
        <w:t>.</w:t>
      </w:r>
    </w:p>
    <w:p w:rsidR="006D4E1C" w:rsidRDefault="006D4E1C" w:rsidP="006D4E1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64CB8" w:rsidRDefault="006D4E1C" w:rsidP="006D4E1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29AF">
        <w:rPr>
          <w:rFonts w:cs="Tahoma"/>
          <w:b/>
          <w:sz w:val="20"/>
          <w:szCs w:val="20"/>
          <w:highlight w:val="yellow"/>
        </w:rPr>
        <w:t>PYTANIE nr 21:</w:t>
      </w:r>
    </w:p>
    <w:p w:rsidR="00245E99" w:rsidRPr="00245E99" w:rsidRDefault="00245E99" w:rsidP="00245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1. Pakiet nr 31 – dostawa testów antyge</w:t>
      </w:r>
      <w:r>
        <w:rPr>
          <w:rFonts w:ascii="CIDFont+F1" w:hAnsi="CIDFont+F1" w:cs="CIDFont+F1"/>
          <w:sz w:val="20"/>
          <w:szCs w:val="20"/>
          <w:lang w:eastAsia="pl-PL"/>
        </w:rPr>
        <w:t>nowych do diagnostyki COVID-19:</w:t>
      </w:r>
    </w:p>
    <w:p w:rsidR="00A72BA4" w:rsidRPr="00AA2895" w:rsidRDefault="00A72BA4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c) Czy Zamawiający wymaga by oferowany bufor inaktywował wirusa SARS-CoV-2?</w:t>
      </w:r>
    </w:p>
    <w:p w:rsidR="00792333" w:rsidRPr="00792333" w:rsidRDefault="00792333" w:rsidP="00A829C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2"/>
          <w:szCs w:val="12"/>
          <w:lang w:eastAsia="pl-PL"/>
        </w:rPr>
      </w:pPr>
    </w:p>
    <w:p w:rsidR="00393FEA" w:rsidRPr="00B00518" w:rsidRDefault="00393FEA" w:rsidP="00393FE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00518">
        <w:rPr>
          <w:rFonts w:cs="Tahoma"/>
          <w:b/>
          <w:sz w:val="20"/>
        </w:rPr>
        <w:lastRenderedPageBreak/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13BC4" w:rsidRPr="00013BC4">
        <w:rPr>
          <w:rFonts w:asciiTheme="minorHAnsi" w:hAnsiTheme="minorHAnsi" w:cstheme="minorHAnsi"/>
          <w:b/>
          <w:sz w:val="20"/>
          <w:szCs w:val="20"/>
          <w:lang w:eastAsia="pl-PL"/>
        </w:rPr>
        <w:t>wymaga by oferowany bufor inaktywował wirusa SARS-CoV-2</w:t>
      </w:r>
      <w:r w:rsidR="00B00518" w:rsidRPr="00013BC4">
        <w:rPr>
          <w:rFonts w:asciiTheme="minorHAnsi" w:hAnsiTheme="minorHAnsi" w:cstheme="minorHAnsi"/>
          <w:b/>
          <w:sz w:val="20"/>
        </w:rPr>
        <w:t>.</w:t>
      </w:r>
    </w:p>
    <w:p w:rsidR="00393FEA" w:rsidRDefault="00393FEA" w:rsidP="00393FE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64CB8" w:rsidRDefault="00393FEA" w:rsidP="0038795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29AF">
        <w:rPr>
          <w:rFonts w:cs="Tahoma"/>
          <w:b/>
          <w:sz w:val="20"/>
          <w:szCs w:val="20"/>
          <w:highlight w:val="yellow"/>
        </w:rPr>
        <w:t>PYTANIE nr 22:</w:t>
      </w:r>
    </w:p>
    <w:p w:rsidR="00245E99" w:rsidRPr="00245E99" w:rsidRDefault="00245E99" w:rsidP="00245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1. Pakiet nr 31 – dostawa testów antyge</w:t>
      </w:r>
      <w:r>
        <w:rPr>
          <w:rFonts w:ascii="CIDFont+F1" w:hAnsi="CIDFont+F1" w:cs="CIDFont+F1"/>
          <w:sz w:val="20"/>
          <w:szCs w:val="20"/>
          <w:lang w:eastAsia="pl-PL"/>
        </w:rPr>
        <w:t>nowych do diagnostyki COVID-19:</w:t>
      </w:r>
    </w:p>
    <w:p w:rsidR="00A72BA4" w:rsidRPr="00AA2895" w:rsidRDefault="00A72BA4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d) Czy Zamawiający wymaga by probówka transportowa umożliwiała transport próbek do 2 godzin w temp</w:t>
      </w:r>
    </w:p>
    <w:p w:rsidR="00A72BA4" w:rsidRPr="00AA2895" w:rsidRDefault="00A72BA4" w:rsidP="00A72BA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pokojowej?</w:t>
      </w:r>
      <w:r>
        <w:rPr>
          <w:rFonts w:ascii="CIDFont+F1" w:hAnsi="CIDFont+F1" w:cs="CIDFont+F1"/>
          <w:sz w:val="20"/>
          <w:szCs w:val="20"/>
          <w:lang w:eastAsia="pl-PL"/>
        </w:rPr>
        <w:tab/>
      </w:r>
    </w:p>
    <w:p w:rsidR="0075322F" w:rsidRPr="0075322F" w:rsidRDefault="0075322F" w:rsidP="00A829C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12"/>
          <w:szCs w:val="12"/>
          <w:lang w:eastAsia="pl-PL"/>
        </w:rPr>
      </w:pPr>
    </w:p>
    <w:p w:rsidR="00AA1B78" w:rsidRPr="00013BC4" w:rsidRDefault="00AA1B78" w:rsidP="00013B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13BC4" w:rsidRPr="00013BC4">
        <w:rPr>
          <w:rFonts w:asciiTheme="minorHAnsi" w:hAnsiTheme="minorHAnsi" w:cstheme="minorHAnsi"/>
          <w:b/>
          <w:sz w:val="20"/>
          <w:szCs w:val="20"/>
          <w:lang w:eastAsia="pl-PL"/>
        </w:rPr>
        <w:t>wymaga</w:t>
      </w:r>
      <w:r w:rsidR="00013BC4">
        <w:rPr>
          <w:rFonts w:asciiTheme="minorHAnsi" w:hAnsiTheme="minorHAnsi" w:cstheme="minorHAnsi"/>
          <w:b/>
          <w:sz w:val="20"/>
          <w:szCs w:val="20"/>
          <w:lang w:eastAsia="pl-PL"/>
        </w:rPr>
        <w:t>,</w:t>
      </w:r>
      <w:r w:rsidR="00013BC4" w:rsidRPr="00013BC4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by probówka transportowa umożliwiała transport próbek do 2 godzin w temp</w:t>
      </w:r>
      <w:r w:rsidR="00013BC4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013BC4" w:rsidRPr="00013BC4">
        <w:rPr>
          <w:rFonts w:asciiTheme="minorHAnsi" w:hAnsiTheme="minorHAnsi" w:cstheme="minorHAnsi"/>
          <w:b/>
          <w:sz w:val="20"/>
          <w:szCs w:val="20"/>
          <w:lang w:eastAsia="pl-PL"/>
        </w:rPr>
        <w:t>pokojowej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393FEA" w:rsidRDefault="00393FEA" w:rsidP="00393FE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64CB8" w:rsidRDefault="00393FEA" w:rsidP="00526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29AF">
        <w:rPr>
          <w:rFonts w:cs="Tahoma"/>
          <w:b/>
          <w:sz w:val="20"/>
          <w:szCs w:val="20"/>
          <w:highlight w:val="yellow"/>
        </w:rPr>
        <w:t>PYTANIE nr 2</w:t>
      </w:r>
      <w:r w:rsidR="00526CA6" w:rsidRPr="005429AF">
        <w:rPr>
          <w:rFonts w:cs="Tahoma"/>
          <w:b/>
          <w:sz w:val="20"/>
          <w:szCs w:val="20"/>
          <w:highlight w:val="yellow"/>
        </w:rPr>
        <w:t>3</w:t>
      </w:r>
    </w:p>
    <w:p w:rsidR="00245E99" w:rsidRPr="00245E99" w:rsidRDefault="00245E99" w:rsidP="00245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1. Pakiet nr 31 – dostawa testów antyge</w:t>
      </w:r>
      <w:r>
        <w:rPr>
          <w:rFonts w:ascii="CIDFont+F1" w:hAnsi="CIDFont+F1" w:cs="CIDFont+F1"/>
          <w:sz w:val="20"/>
          <w:szCs w:val="20"/>
          <w:lang w:eastAsia="pl-PL"/>
        </w:rPr>
        <w:t>nowych do diagnostyki COVID-19:</w:t>
      </w:r>
    </w:p>
    <w:p w:rsidR="00A72BA4" w:rsidRPr="00AA2895" w:rsidRDefault="00A72BA4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e) Czy pod pojęciem probówka szczelnie zamykana Zamawiający rozumie probówkę zakręcaną w sposób</w:t>
      </w:r>
    </w:p>
    <w:p w:rsidR="00A72BA4" w:rsidRDefault="00A72BA4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uniemożliwiający przypadkowe otwarcie podczas transportu?</w:t>
      </w:r>
    </w:p>
    <w:p w:rsidR="00E12D68" w:rsidRPr="00E12D68" w:rsidRDefault="00E12D68" w:rsidP="00A72B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2"/>
          <w:szCs w:val="12"/>
          <w:lang w:eastAsia="pl-PL"/>
        </w:rPr>
      </w:pPr>
    </w:p>
    <w:p w:rsidR="0075322F" w:rsidRPr="00013BC4" w:rsidRDefault="0075322F" w:rsidP="00013B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013BC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wyjaśnia:</w:t>
      </w:r>
      <w:r w:rsidR="00013BC4">
        <w:rPr>
          <w:rFonts w:ascii="CIDFont+F1" w:hAnsi="CIDFont+F1" w:cs="CIDFont+F1"/>
          <w:sz w:val="20"/>
          <w:szCs w:val="20"/>
          <w:lang w:eastAsia="pl-PL"/>
        </w:rPr>
        <w:t xml:space="preserve"> </w:t>
      </w:r>
      <w:r w:rsidR="00013BC4" w:rsidRPr="00013BC4">
        <w:rPr>
          <w:rFonts w:asciiTheme="minorHAnsi" w:hAnsiTheme="minorHAnsi" w:cstheme="minorHAnsi"/>
          <w:b/>
          <w:sz w:val="20"/>
          <w:szCs w:val="20"/>
          <w:lang w:eastAsia="pl-PL"/>
        </w:rPr>
        <w:t>probówka musi być zakręcaną w sposób</w:t>
      </w:r>
      <w:r w:rsidR="00013BC4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013BC4" w:rsidRPr="00013BC4">
        <w:rPr>
          <w:rFonts w:asciiTheme="minorHAnsi" w:hAnsiTheme="minorHAnsi" w:cstheme="minorHAnsi"/>
          <w:b/>
          <w:sz w:val="20"/>
          <w:szCs w:val="20"/>
          <w:lang w:eastAsia="pl-PL"/>
        </w:rPr>
        <w:t>uniemożliwiający przypadkowe otwarcie podczas transportu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792333" w:rsidRDefault="00792333" w:rsidP="0075322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6F87" w:rsidRDefault="0075322F" w:rsidP="009E5FC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429AF">
        <w:rPr>
          <w:rFonts w:cs="Tahoma"/>
          <w:b/>
          <w:sz w:val="20"/>
          <w:szCs w:val="20"/>
          <w:highlight w:val="yellow"/>
        </w:rPr>
        <w:t>PYTANIE nr 24:</w:t>
      </w:r>
    </w:p>
    <w:p w:rsidR="00245E99" w:rsidRPr="00245E99" w:rsidRDefault="00245E99" w:rsidP="00245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1. Pakiet nr 31 – dostawa testów antyge</w:t>
      </w:r>
      <w:r>
        <w:rPr>
          <w:rFonts w:ascii="CIDFont+F1" w:hAnsi="CIDFont+F1" w:cs="CIDFont+F1"/>
          <w:sz w:val="20"/>
          <w:szCs w:val="20"/>
          <w:lang w:eastAsia="pl-PL"/>
        </w:rPr>
        <w:t>nowych do diagnostyki COVID-19:</w:t>
      </w:r>
    </w:p>
    <w:p w:rsidR="00A72BA4" w:rsidRPr="00A72BA4" w:rsidRDefault="00A72BA4" w:rsidP="00A72BA4">
      <w:pPr>
        <w:spacing w:after="0" w:line="240" w:lineRule="auto"/>
        <w:jc w:val="both"/>
        <w:rPr>
          <w:rFonts w:ascii="CIDFont+F1" w:hAnsi="CIDFont+F1" w:cs="CIDFont+F1"/>
          <w:sz w:val="20"/>
          <w:szCs w:val="20"/>
          <w:lang w:eastAsia="pl-PL"/>
        </w:rPr>
      </w:pPr>
      <w:r w:rsidRPr="00AA2895">
        <w:rPr>
          <w:rFonts w:ascii="CIDFont+F1" w:hAnsi="CIDFont+F1" w:cs="CIDFont+F1"/>
          <w:sz w:val="20"/>
          <w:szCs w:val="20"/>
          <w:lang w:eastAsia="pl-PL"/>
        </w:rPr>
        <w:t>f) Czy Zamawiający wymaga testu o wykrywalności nie gorszej niż 2,5 x 10</w:t>
      </w:r>
      <w:r w:rsidRPr="00AA2895">
        <w:rPr>
          <w:rFonts w:ascii="CIDFont+F1" w:hAnsi="CIDFont+F1" w:cs="CIDFont+F1"/>
          <w:sz w:val="12"/>
          <w:szCs w:val="12"/>
          <w:lang w:eastAsia="pl-PL"/>
        </w:rPr>
        <w:t xml:space="preserve">1,8 </w:t>
      </w:r>
      <w:r w:rsidRPr="00AA2895">
        <w:rPr>
          <w:rFonts w:ascii="CIDFont+F1" w:hAnsi="CIDFont+F1" w:cs="CIDFont+F1"/>
          <w:sz w:val="20"/>
          <w:szCs w:val="20"/>
          <w:lang w:eastAsia="pl-PL"/>
        </w:rPr>
        <w:t>TCID50/ml SARSCoV-2?</w:t>
      </w:r>
    </w:p>
    <w:p w:rsidR="00A72BA4" w:rsidRPr="00E12D68" w:rsidRDefault="00A72BA4" w:rsidP="009E5FC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4859A2" w:rsidRDefault="004859A2" w:rsidP="004859A2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E12D68" w:rsidRPr="00E12D68">
        <w:rPr>
          <w:rFonts w:asciiTheme="minorHAnsi" w:hAnsiTheme="minorHAnsi" w:cstheme="minorHAnsi"/>
          <w:b/>
          <w:sz w:val="20"/>
          <w:szCs w:val="20"/>
          <w:lang w:eastAsia="pl-PL"/>
        </w:rPr>
        <w:t>wymaga testu o wykrywalności nie gorszej niż 2,5 x 101,8 TCID50/ml SARSCoV-2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4859A2" w:rsidRDefault="004859A2" w:rsidP="004859A2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859A2" w:rsidRPr="004859A2" w:rsidRDefault="004859A2" w:rsidP="004859A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C15B9B">
        <w:rPr>
          <w:rFonts w:cs="Tahoma"/>
          <w:b/>
          <w:sz w:val="20"/>
          <w:szCs w:val="20"/>
          <w:highlight w:val="yellow"/>
        </w:rPr>
        <w:t>PYTANIE nr 25:</w:t>
      </w:r>
    </w:p>
    <w:p w:rsidR="000146E5" w:rsidRDefault="000146E5" w:rsidP="000146E5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96A69">
        <w:rPr>
          <w:rFonts w:ascii="Times New Roman" w:hAnsi="Times New Roman"/>
          <w:b/>
          <w:bCs/>
          <w:sz w:val="24"/>
          <w:szCs w:val="24"/>
        </w:rPr>
        <w:t>Pytanie 1</w:t>
      </w:r>
    </w:p>
    <w:p w:rsidR="000146E5" w:rsidRPr="00B96A69" w:rsidRDefault="000146E5" w:rsidP="000146E5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Dotyczy pakietu  nr 11</w:t>
      </w:r>
    </w:p>
    <w:p w:rsidR="000146E5" w:rsidRDefault="000146E5" w:rsidP="000146E5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 xml:space="preserve">•Wykonanie morfologii krwi z różnicowaniem na 5 populacji leukocytów z zastosowaniem fluorescencyjnej </w:t>
      </w:r>
      <w:proofErr w:type="spellStart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cytometrii</w:t>
      </w:r>
      <w:proofErr w:type="spellEnd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 xml:space="preserve"> przepływowej z wykorzystaniem światła lasera, bez barwienia cytochemicznego</w:t>
      </w:r>
    </w:p>
    <w:p w:rsidR="000146E5" w:rsidRDefault="000146E5" w:rsidP="000146E5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96A69">
        <w:rPr>
          <w:rFonts w:ascii="Times New Roman" w:hAnsi="Times New Roman"/>
          <w:sz w:val="24"/>
          <w:szCs w:val="24"/>
        </w:rPr>
        <w:t xml:space="preserve">Czy Zamawiający wyrazi zgodę aby w analizatorach  bez podajnika różnicowanie WBC na 5 populacji leukocytów odbywało się z zastosowaniem </w:t>
      </w:r>
      <w:proofErr w:type="spellStart"/>
      <w:r w:rsidRPr="00B96A69">
        <w:rPr>
          <w:rFonts w:ascii="Times New Roman" w:hAnsi="Times New Roman"/>
          <w:sz w:val="24"/>
          <w:szCs w:val="24"/>
        </w:rPr>
        <w:t>cytometrii</w:t>
      </w:r>
      <w:proofErr w:type="spellEnd"/>
      <w:r w:rsidRPr="00B96A69">
        <w:rPr>
          <w:rFonts w:ascii="Times New Roman" w:hAnsi="Times New Roman"/>
          <w:sz w:val="24"/>
          <w:szCs w:val="24"/>
        </w:rPr>
        <w:t xml:space="preserve"> przepływowej z wykorzystaniem światła lasera bez barwieniem cytochemicznego?</w:t>
      </w:r>
    </w:p>
    <w:p w:rsidR="003361B7" w:rsidRPr="003361B7" w:rsidRDefault="003361B7" w:rsidP="00A829C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2"/>
          <w:szCs w:val="12"/>
          <w:lang w:eastAsia="pl-PL"/>
        </w:rPr>
      </w:pPr>
    </w:p>
    <w:p w:rsidR="003361B7" w:rsidRDefault="003361B7" w:rsidP="003361B7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0146E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3361B7" w:rsidRDefault="003361B7" w:rsidP="003361B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361B7" w:rsidRDefault="003361B7" w:rsidP="003361B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C15B9B">
        <w:rPr>
          <w:rFonts w:cs="Tahoma"/>
          <w:b/>
          <w:sz w:val="20"/>
          <w:szCs w:val="20"/>
          <w:highlight w:val="yellow"/>
        </w:rPr>
        <w:t>PYTANIE nr 26:</w:t>
      </w:r>
    </w:p>
    <w:p w:rsidR="005A7D33" w:rsidRPr="00B96A69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96A69">
        <w:rPr>
          <w:rFonts w:ascii="Times New Roman" w:hAnsi="Times New Roman"/>
          <w:b/>
          <w:bCs/>
          <w:sz w:val="24"/>
          <w:szCs w:val="24"/>
        </w:rPr>
        <w:t>Pytanie 2</w:t>
      </w:r>
    </w:p>
    <w:p w:rsidR="005A7D33" w:rsidRPr="00B96A69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Dotyczy pakietu  nr 11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 xml:space="preserve">•Objętość próbki </w:t>
      </w:r>
      <w:proofErr w:type="spellStart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aspirowanej</w:t>
      </w:r>
      <w:proofErr w:type="spellEnd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 xml:space="preserve"> do wykonania analizy – nie więcej niż 25 </w:t>
      </w:r>
      <w:proofErr w:type="spellStart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μl</w:t>
      </w:r>
      <w:proofErr w:type="spellEnd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 xml:space="preserve">, wydajność minimum 60 </w:t>
      </w:r>
      <w:proofErr w:type="spellStart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ozn</w:t>
      </w:r>
      <w:proofErr w:type="spellEnd"/>
      <w:r w:rsidRPr="00B96A69">
        <w:rPr>
          <w:rFonts w:ascii="Times New Roman" w:hAnsi="Times New Roman"/>
          <w:b/>
          <w:bCs/>
          <w:sz w:val="24"/>
          <w:szCs w:val="24"/>
          <w:u w:val="single"/>
        </w:rPr>
        <w:t>./godz. w trybie CBC i CBC+5DIFF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96A69">
        <w:rPr>
          <w:rFonts w:ascii="Times New Roman" w:hAnsi="Times New Roman"/>
          <w:sz w:val="24"/>
          <w:szCs w:val="24"/>
        </w:rPr>
        <w:t>Czy Zamawiający wyrazi zgodę aby w przypadku analizatora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A69">
        <w:rPr>
          <w:rFonts w:ascii="Times New Roman" w:hAnsi="Times New Roman"/>
          <w:sz w:val="24"/>
          <w:szCs w:val="24"/>
        </w:rPr>
        <w:t>z podajnikiem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A69">
        <w:rPr>
          <w:rFonts w:ascii="Times New Roman" w:hAnsi="Times New Roman"/>
          <w:sz w:val="24"/>
          <w:szCs w:val="24"/>
        </w:rPr>
        <w:t xml:space="preserve">objętość próbki we krwi pełnej wynosiła 80 µl, natomiast w trybie kapilarnym 20 µl? W dwóch pozostałych analizatorach objętość </w:t>
      </w:r>
      <w:proofErr w:type="spellStart"/>
      <w:r w:rsidRPr="00B96A69">
        <w:rPr>
          <w:rFonts w:ascii="Times New Roman" w:hAnsi="Times New Roman"/>
          <w:sz w:val="24"/>
          <w:szCs w:val="24"/>
        </w:rPr>
        <w:t>aspirowanej</w:t>
      </w:r>
      <w:proofErr w:type="spellEnd"/>
      <w:r w:rsidRPr="00B96A69">
        <w:rPr>
          <w:rFonts w:ascii="Times New Roman" w:hAnsi="Times New Roman"/>
          <w:sz w:val="24"/>
          <w:szCs w:val="24"/>
        </w:rPr>
        <w:t xml:space="preserve"> próbki dla krwi pełnej będzie wynosiła 15µl? Wydajność odpowiednio 110 </w:t>
      </w:r>
      <w:proofErr w:type="spellStart"/>
      <w:r w:rsidRPr="00B96A69">
        <w:rPr>
          <w:rFonts w:ascii="Times New Roman" w:hAnsi="Times New Roman"/>
          <w:sz w:val="24"/>
          <w:szCs w:val="24"/>
        </w:rPr>
        <w:t>ozn</w:t>
      </w:r>
      <w:proofErr w:type="spellEnd"/>
      <w:r w:rsidRPr="00B96A69">
        <w:rPr>
          <w:rFonts w:ascii="Times New Roman" w:hAnsi="Times New Roman"/>
          <w:sz w:val="24"/>
          <w:szCs w:val="24"/>
        </w:rPr>
        <w:t xml:space="preserve">/ h i 60 </w:t>
      </w:r>
      <w:proofErr w:type="spellStart"/>
      <w:r w:rsidRPr="00B96A69">
        <w:rPr>
          <w:rFonts w:ascii="Times New Roman" w:hAnsi="Times New Roman"/>
          <w:sz w:val="24"/>
          <w:szCs w:val="24"/>
        </w:rPr>
        <w:t>ozn</w:t>
      </w:r>
      <w:proofErr w:type="spellEnd"/>
      <w:r w:rsidRPr="00B96A69">
        <w:rPr>
          <w:rFonts w:ascii="Times New Roman" w:hAnsi="Times New Roman"/>
          <w:sz w:val="24"/>
          <w:szCs w:val="24"/>
        </w:rPr>
        <w:t>./h.</w:t>
      </w:r>
    </w:p>
    <w:p w:rsidR="005A7D33" w:rsidRPr="00E12D68" w:rsidRDefault="005A7D33" w:rsidP="003361B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0146E5" w:rsidRDefault="000146E5" w:rsidP="000146E5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DF2AEA" w:rsidRDefault="00DF2AEA" w:rsidP="00C11B5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2D68" w:rsidRDefault="00E12D68" w:rsidP="00C11B5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11B50" w:rsidRDefault="00C11B50" w:rsidP="00C11B5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E5002">
        <w:rPr>
          <w:rFonts w:cs="Tahoma"/>
          <w:b/>
          <w:sz w:val="20"/>
          <w:szCs w:val="20"/>
          <w:highlight w:val="yellow"/>
        </w:rPr>
        <w:lastRenderedPageBreak/>
        <w:t>PYTANIE nr 27: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>Pytanie 3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62125651"/>
      <w:r w:rsidRPr="0052762C">
        <w:rPr>
          <w:rFonts w:ascii="Times New Roman" w:hAnsi="Times New Roman"/>
          <w:b/>
          <w:bCs/>
          <w:sz w:val="24"/>
          <w:szCs w:val="24"/>
          <w:u w:val="single"/>
        </w:rPr>
        <w:t>Dotyczy pakietu nr 25</w:t>
      </w:r>
    </w:p>
    <w:bookmarkEnd w:id="0"/>
    <w:p w:rsidR="005A7D33" w:rsidRPr="00B96A69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>Czy Zamawiający wymaga w Pakiecie nr 25  pozycji 1 aby wszystkie krążki antybiotykowe posiadały pozytywną opinię KORDL, która jest potwierdzeniem wysokiej jakości oraz bezpieczeństwa stosowania w procesie diagnostycznym?</w:t>
      </w:r>
    </w:p>
    <w:p w:rsidR="009042D5" w:rsidRPr="009042D5" w:rsidRDefault="009042D5" w:rsidP="00A14C7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60E2D" w:rsidRDefault="000146E5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7E5002" w:rsidRPr="009042D5">
        <w:rPr>
          <w:rFonts w:asciiTheme="minorHAnsi" w:hAnsiTheme="minorHAnsi" w:cstheme="minorHAnsi"/>
          <w:b/>
          <w:sz w:val="20"/>
          <w:szCs w:val="20"/>
        </w:rPr>
        <w:t>wymaga w Pakiecie nr 25  pozycji 1 aby wszystkie krążki antybiotykowe posiadały pozytywną opinię KORDL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</w:p>
    <w:p w:rsidR="00A14C7B" w:rsidRPr="0035231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5231B">
        <w:rPr>
          <w:rFonts w:cs="Tahoma"/>
          <w:b/>
          <w:sz w:val="20"/>
          <w:szCs w:val="20"/>
          <w:highlight w:val="yellow"/>
        </w:rPr>
        <w:t>PYTANIE nr 28: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>Pytanie 4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762C">
        <w:rPr>
          <w:rFonts w:ascii="Times New Roman" w:hAnsi="Times New Roman"/>
          <w:b/>
          <w:bCs/>
          <w:sz w:val="24"/>
          <w:szCs w:val="24"/>
          <w:u w:val="single"/>
        </w:rPr>
        <w:t>Dotyczy pakietu nr 25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>Czy Zamawiający wymaga w Pakiecie nr 25 pozycji 1 aby krążki zostały poddane porównaniu przeprowadzonym przez EUCAST i w raporcie/wyniku uzyskały bardzo dobre wyniki?</w:t>
      </w:r>
    </w:p>
    <w:p w:rsidR="005A7D33" w:rsidRPr="00D61DF7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Theme="minorHAnsi" w:hAnsiTheme="minorHAnsi" w:cstheme="minorHAnsi"/>
          <w:sz w:val="12"/>
          <w:szCs w:val="12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35231B">
        <w:rPr>
          <w:rFonts w:asciiTheme="minorHAnsi" w:hAnsiTheme="minorHAnsi" w:cstheme="minorHAnsi"/>
          <w:b/>
          <w:sz w:val="20"/>
          <w:szCs w:val="20"/>
        </w:rPr>
        <w:t>dopuszcza, aby</w:t>
      </w:r>
      <w:r w:rsidR="00F1536C" w:rsidRPr="00F1536C">
        <w:rPr>
          <w:rFonts w:asciiTheme="minorHAnsi" w:hAnsiTheme="minorHAnsi" w:cstheme="minorHAnsi"/>
          <w:b/>
          <w:sz w:val="20"/>
          <w:szCs w:val="20"/>
        </w:rPr>
        <w:t xml:space="preserve"> w Pakiecie nr 25 pozycji 1 aby krążki zostały poddane porównaniu przeprowadzonym przez EUCAST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Pr="00A829C7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4491E">
        <w:rPr>
          <w:rFonts w:cs="Tahoma"/>
          <w:b/>
          <w:sz w:val="20"/>
          <w:szCs w:val="20"/>
          <w:highlight w:val="yellow"/>
        </w:rPr>
        <w:t>PYTANIE nr 29: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>Pytanie 5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762C">
        <w:rPr>
          <w:rFonts w:ascii="Times New Roman" w:hAnsi="Times New Roman"/>
          <w:b/>
          <w:bCs/>
          <w:sz w:val="24"/>
          <w:szCs w:val="24"/>
          <w:u w:val="single"/>
        </w:rPr>
        <w:t>Dotyczy pakietu nr 25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 xml:space="preserve">Czy Zamawiający wymaga w Pakiecie nr 25 pozycji 2 aby wszystkie paski z gradientem stężenia antybiotyku do oznaczania wartości MIC posiadały pozytywną opinię KORLD, która jest potwierdzeniem wysokiej jakości oraz bezpieczeństwa stosowania w procesie diagnostycznym?  </w:t>
      </w:r>
    </w:p>
    <w:p w:rsidR="005A7D33" w:rsidRPr="00B4491E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12"/>
          <w:szCs w:val="12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B4491E" w:rsidRPr="00B4491E">
        <w:rPr>
          <w:rFonts w:asciiTheme="minorHAnsi" w:hAnsiTheme="minorHAnsi" w:cstheme="minorHAnsi"/>
          <w:b/>
          <w:sz w:val="20"/>
          <w:szCs w:val="20"/>
        </w:rPr>
        <w:t>wymaga w Pakiecie nr 25 pozycji 2 aby wszystkie paski z gradientem stężenia antybiotyku do oznaczania wartości MIC posiadały pozytywną opinię KORLD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Pr="00A829C7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6042F">
        <w:rPr>
          <w:rFonts w:cs="Tahoma"/>
          <w:b/>
          <w:sz w:val="20"/>
          <w:szCs w:val="20"/>
          <w:highlight w:val="yellow"/>
        </w:rPr>
        <w:t>PYTANIE nr 30: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>Pytanie 6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762C">
        <w:rPr>
          <w:rFonts w:ascii="Times New Roman" w:hAnsi="Times New Roman"/>
          <w:b/>
          <w:bCs/>
          <w:sz w:val="24"/>
          <w:szCs w:val="24"/>
          <w:u w:val="single"/>
        </w:rPr>
        <w:t>Dotyczy pakietu nr 25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>Czy Zamawiający odstąpi w Pakiecie nr 25 pozycjach 1 i 2 od wymogu dołączenia wzorców produktów tj. 3 fiolek krążków antybiotykowych i 3 sztuk pasków zawierających różne antybiotyki?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 xml:space="preserve">Uzasadnienie: </w:t>
      </w:r>
      <w:r w:rsidRPr="0052762C">
        <w:rPr>
          <w:rFonts w:ascii="Times New Roman" w:hAnsi="Times New Roman"/>
          <w:sz w:val="24"/>
          <w:szCs w:val="24"/>
        </w:rPr>
        <w:t>Producent nie przewiduje darmowych dostaw próbek produktów.</w:t>
      </w:r>
    </w:p>
    <w:p w:rsidR="005A7D33" w:rsidRPr="00B4491E" w:rsidRDefault="005A7D33" w:rsidP="00A14C7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Pr="00A829C7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6042F">
        <w:rPr>
          <w:rFonts w:cs="Tahoma"/>
          <w:b/>
          <w:sz w:val="20"/>
          <w:szCs w:val="20"/>
          <w:highlight w:val="yellow"/>
        </w:rPr>
        <w:t>PYTANIE nr 31: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>Pytanie 7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762C">
        <w:rPr>
          <w:rFonts w:ascii="Times New Roman" w:hAnsi="Times New Roman"/>
          <w:b/>
          <w:bCs/>
          <w:sz w:val="24"/>
          <w:szCs w:val="24"/>
          <w:u w:val="single"/>
        </w:rPr>
        <w:t>Dotyczy pakietu nr 31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 xml:space="preserve">Czy Zamawiający wyrazi zgodę na zaproponowanie w Pakiecie nr 31 testu </w:t>
      </w:r>
      <w:proofErr w:type="spellStart"/>
      <w:r w:rsidRPr="0052762C">
        <w:rPr>
          <w:rFonts w:ascii="Times New Roman" w:hAnsi="Times New Roman"/>
          <w:sz w:val="24"/>
          <w:szCs w:val="24"/>
        </w:rPr>
        <w:t>immunochromatograficznego</w:t>
      </w:r>
      <w:proofErr w:type="spellEnd"/>
      <w:r w:rsidRPr="0052762C">
        <w:rPr>
          <w:rFonts w:ascii="Times New Roman" w:hAnsi="Times New Roman"/>
          <w:sz w:val="24"/>
          <w:szCs w:val="24"/>
        </w:rPr>
        <w:t xml:space="preserve"> o parametrach zgodnych z załączoną metodyką, </w:t>
      </w:r>
      <w:r w:rsidRPr="0052762C">
        <w:rPr>
          <w:rFonts w:ascii="Times New Roman" w:hAnsi="Times New Roman"/>
          <w:sz w:val="24"/>
          <w:szCs w:val="24"/>
        </w:rPr>
        <w:lastRenderedPageBreak/>
        <w:t xml:space="preserve">spełniającego wytyczne WHO dla wykrywania antygenu w diagnozie SARS-CoV-2 i posiadającego status EUL WHO z jednoczesnym zaproponowaniem kontroli testu jako osobnej pozycji? </w:t>
      </w:r>
    </w:p>
    <w:p w:rsidR="005A7D33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>Jednocześnie Oferent zobowiązuje się zabezpieczyć dla każdego opakowania testów antygenowych jeden zestaw kontroli składający się z jednej kontroli negatywnej i jednej kontroli pozytywnej?</w:t>
      </w:r>
    </w:p>
    <w:p w:rsidR="005A7D33" w:rsidRPr="00B00DE2" w:rsidRDefault="005A7D33" w:rsidP="00A14C7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Pr="00A829C7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6042F">
        <w:rPr>
          <w:rFonts w:cs="Tahoma"/>
          <w:b/>
          <w:sz w:val="20"/>
          <w:szCs w:val="20"/>
          <w:highlight w:val="yellow"/>
        </w:rPr>
        <w:t>PYTANIE nr 32: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762C">
        <w:rPr>
          <w:rFonts w:ascii="Times New Roman" w:hAnsi="Times New Roman"/>
          <w:b/>
          <w:bCs/>
          <w:sz w:val="24"/>
          <w:szCs w:val="24"/>
        </w:rPr>
        <w:t>Pytanie 8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762C">
        <w:rPr>
          <w:rFonts w:ascii="Times New Roman" w:hAnsi="Times New Roman"/>
          <w:b/>
          <w:bCs/>
          <w:sz w:val="24"/>
          <w:szCs w:val="24"/>
          <w:u w:val="single"/>
        </w:rPr>
        <w:t>Dotyczy pakietu nr 33</w:t>
      </w:r>
    </w:p>
    <w:p w:rsidR="005A7D33" w:rsidRPr="0052762C" w:rsidRDefault="005A7D33" w:rsidP="005A7D33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52762C">
        <w:rPr>
          <w:rFonts w:ascii="Times New Roman" w:hAnsi="Times New Roman"/>
          <w:sz w:val="24"/>
          <w:szCs w:val="24"/>
        </w:rPr>
        <w:t xml:space="preserve">Czy Zamawiający wymaga w Pakiecie nr 33 pozycji 4 aby test zawierał w zestawie kontrolę dodatnią i ujemną w postaci </w:t>
      </w:r>
      <w:proofErr w:type="spellStart"/>
      <w:r w:rsidRPr="0052762C">
        <w:rPr>
          <w:rFonts w:ascii="Times New Roman" w:hAnsi="Times New Roman"/>
          <w:sz w:val="24"/>
          <w:szCs w:val="24"/>
        </w:rPr>
        <w:t>wymazówek</w:t>
      </w:r>
      <w:proofErr w:type="spellEnd"/>
      <w:r w:rsidRPr="0052762C">
        <w:rPr>
          <w:rFonts w:ascii="Times New Roman" w:hAnsi="Times New Roman"/>
          <w:sz w:val="24"/>
          <w:szCs w:val="24"/>
        </w:rPr>
        <w:t>?</w:t>
      </w:r>
    </w:p>
    <w:p w:rsidR="005A7D33" w:rsidRPr="00B00DE2" w:rsidRDefault="005A7D33" w:rsidP="00A14C7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Pr="00A829C7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2656E">
        <w:rPr>
          <w:rFonts w:cs="Tahoma"/>
          <w:b/>
          <w:sz w:val="20"/>
          <w:szCs w:val="20"/>
          <w:highlight w:val="yellow"/>
        </w:rPr>
        <w:t>PYTANIE nr 33:</w:t>
      </w:r>
    </w:p>
    <w:p w:rsidR="00FA371D" w:rsidRPr="00E522F8" w:rsidRDefault="00FA371D" w:rsidP="0071766F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E522F8">
        <w:rPr>
          <w:rFonts w:cstheme="minorHAnsi"/>
          <w:bCs/>
          <w:color w:val="000000"/>
          <w:u w:val="single"/>
        </w:rPr>
        <w:t>Dotyczy – pakietu nr 1</w:t>
      </w:r>
    </w:p>
    <w:p w:rsidR="00FA371D" w:rsidRPr="00E522F8" w:rsidRDefault="00FA371D" w:rsidP="00FA371D">
      <w:pPr>
        <w:pStyle w:val="Akapitzlist"/>
        <w:numPr>
          <w:ilvl w:val="0"/>
          <w:numId w:val="26"/>
        </w:numPr>
        <w:spacing w:after="160" w:line="259" w:lineRule="auto"/>
        <w:jc w:val="left"/>
        <w:rPr>
          <w:rFonts w:cstheme="minorHAnsi"/>
          <w:bCs/>
          <w:color w:val="000000"/>
        </w:rPr>
      </w:pPr>
      <w:r w:rsidRPr="00050D62">
        <w:rPr>
          <w:rFonts w:cstheme="minorHAnsi"/>
          <w:bCs/>
          <w:color w:val="000000"/>
        </w:rPr>
        <w:t>Czy Zamawiający dopuści materiał kontrolny w fiolkach 1,8 ml?</w:t>
      </w: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Pr="00A829C7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2656E">
        <w:rPr>
          <w:rFonts w:cs="Tahoma"/>
          <w:b/>
          <w:sz w:val="20"/>
          <w:szCs w:val="20"/>
          <w:highlight w:val="yellow"/>
        </w:rPr>
        <w:t>PYTANIE nr 34:</w:t>
      </w:r>
    </w:p>
    <w:p w:rsidR="00EE3239" w:rsidRPr="00E522F8" w:rsidRDefault="00EE3239" w:rsidP="0071766F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E522F8">
        <w:rPr>
          <w:rFonts w:cstheme="minorHAnsi"/>
          <w:bCs/>
          <w:color w:val="000000"/>
          <w:u w:val="single"/>
        </w:rPr>
        <w:t>Dotyczy – pakiet nr 8</w:t>
      </w:r>
    </w:p>
    <w:p w:rsidR="00EE3239" w:rsidRDefault="00EE3239" w:rsidP="00EE3239">
      <w:pPr>
        <w:pStyle w:val="Akapitzlist"/>
        <w:numPr>
          <w:ilvl w:val="0"/>
          <w:numId w:val="26"/>
        </w:numPr>
        <w:spacing w:after="160" w:line="259" w:lineRule="auto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Czy Zamawiający dopuści analizatory półautomatyczne pracujące w oparciu o następujące metody pomiarowe: </w:t>
      </w:r>
      <w:proofErr w:type="spellStart"/>
      <w:r>
        <w:rPr>
          <w:rFonts w:cstheme="minorHAnsi"/>
          <w:bCs/>
          <w:color w:val="000000"/>
        </w:rPr>
        <w:t>krzepnięciowa</w:t>
      </w:r>
      <w:proofErr w:type="spellEnd"/>
      <w:r>
        <w:rPr>
          <w:rFonts w:cstheme="minorHAnsi"/>
          <w:bCs/>
          <w:color w:val="000000"/>
        </w:rPr>
        <w:t xml:space="preserve">, </w:t>
      </w:r>
      <w:proofErr w:type="spellStart"/>
      <w:r>
        <w:rPr>
          <w:rFonts w:cstheme="minorHAnsi"/>
          <w:bCs/>
          <w:color w:val="000000"/>
        </w:rPr>
        <w:t>chromogenna</w:t>
      </w:r>
      <w:proofErr w:type="spellEnd"/>
      <w:r>
        <w:rPr>
          <w:rFonts w:cstheme="minorHAnsi"/>
          <w:bCs/>
          <w:color w:val="000000"/>
        </w:rPr>
        <w:t xml:space="preserve"> i </w:t>
      </w:r>
      <w:proofErr w:type="spellStart"/>
      <w:r>
        <w:rPr>
          <w:rFonts w:cstheme="minorHAnsi"/>
          <w:bCs/>
          <w:color w:val="000000"/>
        </w:rPr>
        <w:t>immunoturbidymetryczna</w:t>
      </w:r>
      <w:proofErr w:type="spellEnd"/>
      <w:r>
        <w:rPr>
          <w:rFonts w:cstheme="minorHAnsi"/>
          <w:bCs/>
          <w:color w:val="000000"/>
        </w:rPr>
        <w:t xml:space="preserve">? </w:t>
      </w:r>
    </w:p>
    <w:p w:rsidR="00EE3239" w:rsidRDefault="00EE3239" w:rsidP="00EE3239">
      <w:pPr>
        <w:pStyle w:val="Akapitzlis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Uzasadnienie Zamawiający będzie wykonywał na aparacie oznaczenia PT i APTT , które standardowo są wykonywane metoda </w:t>
      </w:r>
      <w:proofErr w:type="spellStart"/>
      <w:r>
        <w:rPr>
          <w:rFonts w:cstheme="minorHAnsi"/>
          <w:bCs/>
          <w:color w:val="000000"/>
        </w:rPr>
        <w:t>krzepnięciową</w:t>
      </w:r>
      <w:proofErr w:type="spellEnd"/>
      <w:r>
        <w:rPr>
          <w:rFonts w:cstheme="minorHAnsi"/>
          <w:bCs/>
          <w:color w:val="000000"/>
        </w:rPr>
        <w:t xml:space="preserve">. </w:t>
      </w:r>
    </w:p>
    <w:p w:rsidR="00EE3239" w:rsidRPr="004859A2" w:rsidRDefault="00EE3239" w:rsidP="00A14C7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14C7B" w:rsidRDefault="00A14C7B" w:rsidP="00A14C7B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A2656E" w:rsidRPr="00A2656E">
        <w:rPr>
          <w:rFonts w:cstheme="minorHAnsi"/>
          <w:b/>
          <w:bCs/>
          <w:color w:val="000000"/>
          <w:sz w:val="20"/>
          <w:szCs w:val="20"/>
        </w:rPr>
        <w:t xml:space="preserve">dopuszcza analizatory półautomatyczne pracujące w oparciu o następujące metody pomiarowe: </w:t>
      </w:r>
      <w:proofErr w:type="spellStart"/>
      <w:r w:rsidR="00A2656E" w:rsidRPr="00A2656E">
        <w:rPr>
          <w:rFonts w:cstheme="minorHAnsi"/>
          <w:b/>
          <w:bCs/>
          <w:color w:val="000000"/>
          <w:sz w:val="20"/>
          <w:szCs w:val="20"/>
        </w:rPr>
        <w:t>krzepnięciowa</w:t>
      </w:r>
      <w:proofErr w:type="spellEnd"/>
      <w:r w:rsidR="00A2656E" w:rsidRPr="00A2656E">
        <w:rPr>
          <w:rFonts w:cstheme="minorHAnsi"/>
          <w:b/>
          <w:bCs/>
          <w:color w:val="000000"/>
          <w:sz w:val="20"/>
          <w:szCs w:val="20"/>
        </w:rPr>
        <w:t xml:space="preserve">, </w:t>
      </w:r>
      <w:proofErr w:type="spellStart"/>
      <w:r w:rsidR="00A2656E" w:rsidRPr="00A2656E">
        <w:rPr>
          <w:rFonts w:cstheme="minorHAnsi"/>
          <w:b/>
          <w:bCs/>
          <w:color w:val="000000"/>
          <w:sz w:val="20"/>
          <w:szCs w:val="20"/>
        </w:rPr>
        <w:t>chromogenna</w:t>
      </w:r>
      <w:proofErr w:type="spellEnd"/>
      <w:r w:rsidR="00A2656E" w:rsidRPr="00A2656E">
        <w:rPr>
          <w:rFonts w:cstheme="minorHAnsi"/>
          <w:b/>
          <w:bCs/>
          <w:color w:val="000000"/>
          <w:sz w:val="20"/>
          <w:szCs w:val="20"/>
        </w:rPr>
        <w:t xml:space="preserve"> i </w:t>
      </w:r>
      <w:proofErr w:type="spellStart"/>
      <w:r w:rsidR="00A2656E" w:rsidRPr="00A2656E">
        <w:rPr>
          <w:rFonts w:cstheme="minorHAnsi"/>
          <w:b/>
          <w:bCs/>
          <w:color w:val="000000"/>
          <w:sz w:val="20"/>
          <w:szCs w:val="20"/>
        </w:rPr>
        <w:t>immunoturbidymetryczna</w:t>
      </w:r>
      <w:proofErr w:type="spellEnd"/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A14C7B" w:rsidRDefault="00A14C7B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2656E">
        <w:rPr>
          <w:rFonts w:cs="Tahoma"/>
          <w:b/>
          <w:sz w:val="20"/>
          <w:szCs w:val="20"/>
          <w:highlight w:val="yellow"/>
        </w:rPr>
        <w:t>PYTANIE nr 35:</w:t>
      </w:r>
    </w:p>
    <w:p w:rsidR="00A6512D" w:rsidRPr="00E522F8" w:rsidRDefault="00A6512D" w:rsidP="0071766F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E522F8">
        <w:rPr>
          <w:rFonts w:cstheme="minorHAnsi"/>
          <w:bCs/>
          <w:color w:val="000000"/>
          <w:u w:val="single"/>
        </w:rPr>
        <w:t>Dotyczy – pakiet nr 8</w:t>
      </w:r>
    </w:p>
    <w:p w:rsidR="00EE3239" w:rsidRPr="00EE3239" w:rsidRDefault="00EE3239" w:rsidP="00EE3239">
      <w:pPr>
        <w:pStyle w:val="Akapitzlist"/>
        <w:numPr>
          <w:ilvl w:val="0"/>
          <w:numId w:val="26"/>
        </w:numPr>
        <w:spacing w:after="160" w:line="259" w:lineRule="auto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Czy Zamawiający dopuści odczynnik do PT </w:t>
      </w:r>
      <w:proofErr w:type="spellStart"/>
      <w:r>
        <w:rPr>
          <w:rFonts w:cstheme="minorHAnsi"/>
          <w:bCs/>
          <w:color w:val="000000"/>
        </w:rPr>
        <w:t>liofilizat</w:t>
      </w:r>
      <w:proofErr w:type="spellEnd"/>
      <w:r>
        <w:rPr>
          <w:rFonts w:cstheme="minorHAnsi"/>
          <w:bCs/>
          <w:color w:val="000000"/>
        </w:rPr>
        <w:t xml:space="preserve"> ważny po otwarciu na pokładzie analizatora co najmniej 36 godzin,  w temperaturze lodówki 5 dni?</w:t>
      </w: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Pr="00B00518">
        <w:rPr>
          <w:rFonts w:cs="Arial"/>
          <w:b/>
          <w:sz w:val="20"/>
        </w:rPr>
        <w:t xml:space="preserve"> </w:t>
      </w:r>
    </w:p>
    <w:p w:rsidR="00FA371D" w:rsidRDefault="00FA371D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2656E">
        <w:rPr>
          <w:rFonts w:cs="Tahoma"/>
          <w:b/>
          <w:sz w:val="20"/>
          <w:szCs w:val="20"/>
          <w:highlight w:val="yellow"/>
        </w:rPr>
        <w:t>PYTANIE nr 36:</w:t>
      </w:r>
    </w:p>
    <w:p w:rsidR="00A6512D" w:rsidRPr="00E522F8" w:rsidRDefault="00A6512D" w:rsidP="0071766F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E522F8">
        <w:rPr>
          <w:rFonts w:cstheme="minorHAnsi"/>
          <w:bCs/>
          <w:color w:val="000000"/>
          <w:u w:val="single"/>
        </w:rPr>
        <w:t>Dotyczy – pakiet nr 8</w:t>
      </w:r>
    </w:p>
    <w:p w:rsidR="00EE3239" w:rsidRPr="00EE3239" w:rsidRDefault="00EE3239" w:rsidP="00EE3239">
      <w:pPr>
        <w:pStyle w:val="Akapitzlist"/>
        <w:numPr>
          <w:ilvl w:val="0"/>
          <w:numId w:val="26"/>
        </w:numPr>
        <w:spacing w:after="160" w:line="259" w:lineRule="auto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lastRenderedPageBreak/>
        <w:t>Czy Zamawiający dopuści odczynnik Kalibrator, op. 10x1ml ważny po otwarciu na pokładzie analizatora 8 godzin, w temperaturze lodówki 1 dzień?</w:t>
      </w:r>
    </w:p>
    <w:p w:rsidR="00FA371D" w:rsidRPr="00A2656E" w:rsidRDefault="00FA371D" w:rsidP="00FA371D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A2656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A2656E" w:rsidRPr="00A2656E">
        <w:rPr>
          <w:rFonts w:cstheme="minorHAnsi"/>
          <w:b/>
          <w:bCs/>
          <w:color w:val="000000"/>
          <w:sz w:val="20"/>
          <w:szCs w:val="20"/>
        </w:rPr>
        <w:t>dopuszcza odczynnik Kalibrator, op. 10x1ml ważny po otwarciu na pokładzie analizatora 8 godzin, w temperaturze lodówki 1 dzień.</w:t>
      </w:r>
    </w:p>
    <w:p w:rsidR="00A2656E" w:rsidRDefault="00A2656E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B6FA0">
        <w:rPr>
          <w:rFonts w:cs="Tahoma"/>
          <w:b/>
          <w:sz w:val="20"/>
          <w:szCs w:val="20"/>
          <w:highlight w:val="yellow"/>
        </w:rPr>
        <w:t>PYTANIE nr 37:</w:t>
      </w:r>
    </w:p>
    <w:p w:rsidR="00A6512D" w:rsidRPr="00E522F8" w:rsidRDefault="00A6512D" w:rsidP="0071766F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E522F8">
        <w:rPr>
          <w:rFonts w:cstheme="minorHAnsi"/>
          <w:bCs/>
          <w:color w:val="000000"/>
          <w:u w:val="single"/>
        </w:rPr>
        <w:t>Dotyczy – pakiet nr 8</w:t>
      </w:r>
    </w:p>
    <w:p w:rsidR="00EE3239" w:rsidRPr="00EE3239" w:rsidRDefault="00EE3239" w:rsidP="00EE3239">
      <w:pPr>
        <w:pStyle w:val="Akapitzlist"/>
        <w:numPr>
          <w:ilvl w:val="0"/>
          <w:numId w:val="26"/>
        </w:numPr>
        <w:spacing w:after="160" w:line="259" w:lineRule="auto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Czy Zamawiający dopuści odczynnik Osocze kontrolne ( poziom normalny i patologiczny), op. 10x1ml ważny po otwarciu na pokładzie analizatora 4 godziny, w temperaturze lodówki 8 godzin?</w:t>
      </w:r>
    </w:p>
    <w:p w:rsidR="00FA371D" w:rsidRDefault="00FA371D" w:rsidP="00FA371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FA371D" w:rsidRPr="00FA371D" w:rsidRDefault="00FA371D" w:rsidP="00FA371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Arial"/>
          <w:b/>
          <w:sz w:val="20"/>
        </w:rPr>
        <w:t xml:space="preserve"> </w:t>
      </w: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D3AC7">
        <w:rPr>
          <w:rFonts w:cs="Tahoma"/>
          <w:b/>
          <w:sz w:val="20"/>
          <w:szCs w:val="20"/>
          <w:highlight w:val="yellow"/>
        </w:rPr>
        <w:t>PYTANIE nr 38:</w:t>
      </w:r>
    </w:p>
    <w:p w:rsidR="00EE3239" w:rsidRDefault="00EE3239" w:rsidP="0071766F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0473DB">
        <w:rPr>
          <w:rFonts w:cstheme="minorHAnsi"/>
          <w:bCs/>
          <w:color w:val="000000"/>
          <w:u w:val="single"/>
        </w:rPr>
        <w:t>Dotyczy – Pakiet 16</w:t>
      </w:r>
    </w:p>
    <w:p w:rsidR="00EE3239" w:rsidRDefault="00EE3239" w:rsidP="00EE3239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cstheme="minorHAnsi"/>
          <w:bCs/>
          <w:color w:val="000000"/>
        </w:rPr>
      </w:pPr>
      <w:r w:rsidRPr="00E1536B">
        <w:rPr>
          <w:rFonts w:cstheme="minorHAnsi"/>
          <w:bCs/>
          <w:color w:val="000000"/>
        </w:rPr>
        <w:t xml:space="preserve">Czy Zamawiający dopuści testy </w:t>
      </w:r>
      <w:r>
        <w:rPr>
          <w:rFonts w:cstheme="minorHAnsi"/>
          <w:bCs/>
          <w:color w:val="000000"/>
        </w:rPr>
        <w:t xml:space="preserve">z płytkami </w:t>
      </w:r>
      <w:proofErr w:type="spellStart"/>
      <w:r>
        <w:rPr>
          <w:rFonts w:cstheme="minorHAnsi"/>
          <w:bCs/>
          <w:color w:val="000000"/>
        </w:rPr>
        <w:t>Elisa</w:t>
      </w:r>
      <w:proofErr w:type="spellEnd"/>
      <w:r>
        <w:rPr>
          <w:rFonts w:cstheme="minorHAnsi"/>
          <w:bCs/>
          <w:color w:val="000000"/>
        </w:rPr>
        <w:t xml:space="preserve"> </w:t>
      </w:r>
      <w:r w:rsidRPr="00E1536B">
        <w:rPr>
          <w:rFonts w:cstheme="minorHAnsi"/>
          <w:bCs/>
          <w:color w:val="000000"/>
        </w:rPr>
        <w:t>zawierając</w:t>
      </w:r>
      <w:r>
        <w:rPr>
          <w:rFonts w:cstheme="minorHAnsi"/>
          <w:bCs/>
          <w:color w:val="000000"/>
        </w:rPr>
        <w:t>ymi</w:t>
      </w:r>
      <w:r w:rsidRPr="00E1536B">
        <w:rPr>
          <w:rFonts w:cstheme="minorHAnsi"/>
          <w:bCs/>
          <w:color w:val="000000"/>
        </w:rPr>
        <w:t xml:space="preserve"> testowe paski </w:t>
      </w:r>
      <w:proofErr w:type="spellStart"/>
      <w:r w:rsidRPr="00E1536B">
        <w:rPr>
          <w:rFonts w:cstheme="minorHAnsi"/>
          <w:bCs/>
          <w:color w:val="000000"/>
        </w:rPr>
        <w:t>mikrotitracyjne</w:t>
      </w:r>
      <w:proofErr w:type="spellEnd"/>
      <w:r w:rsidRPr="00E1536B">
        <w:rPr>
          <w:rFonts w:cstheme="minorHAnsi"/>
          <w:bCs/>
          <w:color w:val="000000"/>
        </w:rPr>
        <w:t xml:space="preserve"> do odrywania z ośmioma pojedynczymi</w:t>
      </w:r>
      <w:r>
        <w:rPr>
          <w:rFonts w:cstheme="minorHAnsi"/>
          <w:bCs/>
          <w:color w:val="000000"/>
        </w:rPr>
        <w:t xml:space="preserve"> </w:t>
      </w:r>
      <w:r w:rsidRPr="00E1536B">
        <w:rPr>
          <w:rFonts w:cstheme="minorHAnsi"/>
          <w:bCs/>
          <w:color w:val="000000"/>
        </w:rPr>
        <w:t xml:space="preserve">studzienkami </w:t>
      </w:r>
      <w:proofErr w:type="spellStart"/>
      <w:r w:rsidRPr="00E1536B">
        <w:rPr>
          <w:rFonts w:cstheme="minorHAnsi"/>
          <w:bCs/>
          <w:color w:val="000000"/>
        </w:rPr>
        <w:t>opłaszczonymi</w:t>
      </w:r>
      <w:proofErr w:type="spellEnd"/>
      <w:r w:rsidRPr="00E1536B">
        <w:rPr>
          <w:rFonts w:cstheme="minorHAnsi"/>
          <w:bCs/>
          <w:color w:val="000000"/>
        </w:rPr>
        <w:t xml:space="preserve"> antygenem?</w:t>
      </w:r>
    </w:p>
    <w:p w:rsidR="00EE3239" w:rsidRPr="005C3BF9" w:rsidRDefault="00EE3239" w:rsidP="00FA371D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FA371D" w:rsidRDefault="00FA371D" w:rsidP="00FA371D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5C3BF9" w:rsidRDefault="005C3BF9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30AE7">
        <w:rPr>
          <w:rFonts w:cs="Tahoma"/>
          <w:b/>
          <w:sz w:val="20"/>
          <w:szCs w:val="20"/>
          <w:highlight w:val="yellow"/>
        </w:rPr>
        <w:t>PYTANIE nr 39:</w:t>
      </w:r>
    </w:p>
    <w:p w:rsidR="00BB57A4" w:rsidRDefault="00BB57A4" w:rsidP="00BB57A4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0473DB">
        <w:rPr>
          <w:rFonts w:cstheme="minorHAnsi"/>
          <w:bCs/>
          <w:color w:val="000000"/>
          <w:u w:val="single"/>
        </w:rPr>
        <w:t>Dotyczy – Pakiet 16</w:t>
      </w:r>
    </w:p>
    <w:p w:rsidR="00EE00A1" w:rsidRDefault="00EE00A1" w:rsidP="00EE00A1">
      <w:pPr>
        <w:numPr>
          <w:ilvl w:val="0"/>
          <w:numId w:val="26"/>
        </w:numPr>
        <w:suppressAutoHyphens/>
        <w:spacing w:after="0" w:line="240" w:lineRule="auto"/>
        <w:rPr>
          <w:lang w:eastAsia="pl-PL"/>
        </w:rPr>
      </w:pPr>
      <w:r>
        <w:rPr>
          <w:lang w:eastAsia="pl-PL"/>
        </w:rPr>
        <w:t xml:space="preserve">Czy Zamawiający dopuści zestawy odczynnikowe w klasie </w:t>
      </w:r>
      <w:proofErr w:type="spellStart"/>
      <w:r>
        <w:rPr>
          <w:lang w:eastAsia="pl-PL"/>
        </w:rPr>
        <w:t>IgG</w:t>
      </w:r>
      <w:proofErr w:type="spellEnd"/>
      <w:r>
        <w:rPr>
          <w:lang w:eastAsia="pl-PL"/>
        </w:rPr>
        <w:t xml:space="preserve"> oraz </w:t>
      </w:r>
      <w:proofErr w:type="spellStart"/>
      <w:r>
        <w:rPr>
          <w:lang w:eastAsia="pl-PL"/>
        </w:rPr>
        <w:t>IgM</w:t>
      </w:r>
      <w:proofErr w:type="spellEnd"/>
      <w:r>
        <w:rPr>
          <w:lang w:eastAsia="pl-PL"/>
        </w:rPr>
        <w:t>, w których oznaczenia można prowadzić zarówno jakościowo jak i ilościowo? Obie formy oznaczenia prowadzone są z użyciem jednego kalibratora, przy czym zastosowanie krzywej standardowej typu 4PL umożliwia uzyskanie wyników ilościowych w jednostkach U/ml lub IU/ml?</w:t>
      </w:r>
    </w:p>
    <w:p w:rsidR="00EE00A1" w:rsidRPr="005C3BF9" w:rsidRDefault="00EE00A1" w:rsidP="00EE00A1">
      <w:pPr>
        <w:pStyle w:val="Akapitzlist"/>
        <w:rPr>
          <w:sz w:val="12"/>
          <w:szCs w:val="12"/>
        </w:rPr>
      </w:pPr>
    </w:p>
    <w:p w:rsidR="00FA371D" w:rsidRDefault="00FA371D" w:rsidP="00FA371D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5C3BF9" w:rsidRDefault="005C3BF9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A371D" w:rsidRDefault="00FA371D" w:rsidP="00FA371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30AE7">
        <w:rPr>
          <w:rFonts w:cs="Tahoma"/>
          <w:b/>
          <w:sz w:val="20"/>
          <w:szCs w:val="20"/>
          <w:highlight w:val="yellow"/>
        </w:rPr>
        <w:t>PYTANIE nr 40:</w:t>
      </w:r>
    </w:p>
    <w:p w:rsidR="00BB57A4" w:rsidRDefault="00BB57A4" w:rsidP="00BB57A4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0473DB">
        <w:rPr>
          <w:rFonts w:cstheme="minorHAnsi"/>
          <w:bCs/>
          <w:color w:val="000000"/>
          <w:u w:val="single"/>
        </w:rPr>
        <w:t>Dotyczy – Pakiet 16</w:t>
      </w:r>
    </w:p>
    <w:p w:rsidR="00BB57A4" w:rsidRDefault="00BB57A4" w:rsidP="00BB57A4">
      <w:pPr>
        <w:numPr>
          <w:ilvl w:val="0"/>
          <w:numId w:val="26"/>
        </w:numPr>
        <w:suppressAutoHyphens/>
        <w:spacing w:after="0" w:line="240" w:lineRule="auto"/>
        <w:rPr>
          <w:lang w:eastAsia="pl-PL"/>
        </w:rPr>
      </w:pPr>
      <w:r>
        <w:rPr>
          <w:lang w:eastAsia="pl-PL"/>
        </w:rPr>
        <w:t>Czy Zamawiający dopuści zestawy z kontrolą negatywną?</w:t>
      </w:r>
    </w:p>
    <w:p w:rsidR="00BB57A4" w:rsidRPr="005C3BF9" w:rsidRDefault="00BB57A4" w:rsidP="00FA371D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FA371D" w:rsidRDefault="00FA371D" w:rsidP="00FA371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5C3BF9" w:rsidRDefault="005C3BF9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E00A1" w:rsidRDefault="00EE00A1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30AE7">
        <w:rPr>
          <w:rFonts w:cs="Tahoma"/>
          <w:b/>
          <w:sz w:val="20"/>
          <w:szCs w:val="20"/>
          <w:highlight w:val="yellow"/>
        </w:rPr>
        <w:t>PYTANIE nr 41:</w:t>
      </w:r>
    </w:p>
    <w:p w:rsidR="00BB57A4" w:rsidRDefault="00BB57A4" w:rsidP="00BB57A4">
      <w:pPr>
        <w:spacing w:after="0" w:line="240" w:lineRule="auto"/>
        <w:rPr>
          <w:rFonts w:cstheme="minorHAnsi"/>
          <w:bCs/>
          <w:color w:val="000000"/>
          <w:u w:val="single"/>
        </w:rPr>
      </w:pPr>
      <w:r w:rsidRPr="000473DB">
        <w:rPr>
          <w:rFonts w:cstheme="minorHAnsi"/>
          <w:bCs/>
          <w:color w:val="000000"/>
          <w:u w:val="single"/>
        </w:rPr>
        <w:t>Dotyczy – Pakiet 16</w:t>
      </w:r>
    </w:p>
    <w:p w:rsidR="00BB57A4" w:rsidRDefault="00BB57A4" w:rsidP="00BB57A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Czy Zamawiający dopuści zestawy do badania przeciwciał klasy </w:t>
      </w:r>
      <w:proofErr w:type="spellStart"/>
      <w:r>
        <w:rPr>
          <w:rFonts w:cstheme="minorHAnsi"/>
          <w:bCs/>
          <w:color w:val="000000"/>
        </w:rPr>
        <w:t>IgM</w:t>
      </w:r>
      <w:proofErr w:type="spellEnd"/>
      <w:r>
        <w:rPr>
          <w:rFonts w:cstheme="minorHAnsi"/>
          <w:bCs/>
          <w:color w:val="000000"/>
        </w:rPr>
        <w:t xml:space="preserve">, w których odczynnik ( bufor) do rozcieńczania surowicy nie zawiera absorbentu czynnika reumatoidalnego i </w:t>
      </w:r>
      <w:proofErr w:type="spellStart"/>
      <w:r>
        <w:rPr>
          <w:rFonts w:cstheme="minorHAnsi"/>
          <w:bCs/>
          <w:color w:val="000000"/>
        </w:rPr>
        <w:t>IgG</w:t>
      </w:r>
      <w:proofErr w:type="spellEnd"/>
      <w:r>
        <w:rPr>
          <w:rFonts w:cstheme="minorHAnsi"/>
          <w:bCs/>
          <w:color w:val="000000"/>
        </w:rPr>
        <w:t>, ale absorbent ten jest dołączony do zestawu jako osobny odczynnik?</w:t>
      </w:r>
    </w:p>
    <w:p w:rsidR="00BB57A4" w:rsidRPr="005C3BF9" w:rsidRDefault="00BB57A4" w:rsidP="00EE00A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E00A1" w:rsidRDefault="00EE00A1" w:rsidP="00EE00A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5C3BF9" w:rsidRDefault="005C3BF9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E00A1" w:rsidRDefault="00EE00A1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30AE7">
        <w:rPr>
          <w:rFonts w:cs="Tahoma"/>
          <w:b/>
          <w:sz w:val="20"/>
          <w:szCs w:val="20"/>
          <w:highlight w:val="yellow"/>
        </w:rPr>
        <w:t>PYTANIE nr 42:</w:t>
      </w:r>
    </w:p>
    <w:p w:rsidR="00BB57A4" w:rsidRDefault="00BB57A4" w:rsidP="00BB57A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u w:val="single"/>
        </w:rPr>
      </w:pPr>
      <w:r w:rsidRPr="000473DB">
        <w:rPr>
          <w:rFonts w:cstheme="minorHAnsi"/>
          <w:bCs/>
          <w:color w:val="000000"/>
          <w:u w:val="single"/>
        </w:rPr>
        <w:t xml:space="preserve">Dotyczy – Pakiet </w:t>
      </w:r>
      <w:r>
        <w:rPr>
          <w:rFonts w:cstheme="minorHAnsi"/>
          <w:bCs/>
          <w:color w:val="000000"/>
          <w:u w:val="single"/>
        </w:rPr>
        <w:t>31</w:t>
      </w:r>
    </w:p>
    <w:p w:rsidR="00BB57A4" w:rsidRDefault="00BB57A4" w:rsidP="00BB57A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Czy Zamawiający dopuści zestawy testowe, w których kontrola dodatnia i ujemna testu będzie dołączana dodatkowo do zestawu?</w:t>
      </w:r>
    </w:p>
    <w:p w:rsidR="00BB57A4" w:rsidRPr="005C3BF9" w:rsidRDefault="00BB57A4" w:rsidP="00EE00A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E00A1" w:rsidRDefault="00EE00A1" w:rsidP="00EE00A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5C3BF9" w:rsidRDefault="005C3BF9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2093E" w:rsidRPr="0062093E" w:rsidRDefault="00EE00A1" w:rsidP="0062093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64478">
        <w:rPr>
          <w:rFonts w:cs="Tahoma"/>
          <w:b/>
          <w:sz w:val="20"/>
          <w:szCs w:val="20"/>
          <w:highlight w:val="yellow"/>
        </w:rPr>
        <w:t>PYTANIE nr 43:</w:t>
      </w:r>
    </w:p>
    <w:p w:rsidR="0062093E" w:rsidRPr="0062093E" w:rsidRDefault="0062093E" w:rsidP="00620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62093E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1. </w:t>
      </w:r>
      <w:r w:rsidRPr="0062093E">
        <w:rPr>
          <w:rFonts w:ascii="Arial" w:hAnsi="Arial" w:cs="Arial"/>
          <w:color w:val="000000"/>
          <w:sz w:val="23"/>
          <w:szCs w:val="23"/>
          <w:lang w:eastAsia="pl-PL"/>
        </w:rPr>
        <w:t xml:space="preserve">Prosimy Zamawiającego o wyrażenie zgody na zaoferowanie krwi kontrolnej policzonej w ilościach uwzględniających ważność folki na opakowaniu. Umożliwi to Zamawiającemu oszczędność materiału kontrolnego z zachowaniem najwyższej jakości. </w:t>
      </w:r>
    </w:p>
    <w:p w:rsidR="002F2A40" w:rsidRPr="002F2A40" w:rsidRDefault="002F2A40" w:rsidP="002F2A40">
      <w:pPr>
        <w:spacing w:after="0" w:line="360" w:lineRule="auto"/>
        <w:jc w:val="both"/>
        <w:rPr>
          <w:rFonts w:cs="Tahoma"/>
          <w:b/>
          <w:sz w:val="12"/>
          <w:szCs w:val="12"/>
        </w:rPr>
      </w:pPr>
    </w:p>
    <w:p w:rsidR="002F2A40" w:rsidRDefault="002F2A40" w:rsidP="00B152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B152A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dopuszcza </w:t>
      </w:r>
      <w:r w:rsidR="00B152A9" w:rsidRPr="00B152A9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zaoferowanie krwi kontrolnej policzonej w ilościach uwzględniających ważność folki na opakowaniu</w:t>
      </w:r>
      <w:r w:rsidRPr="00B152A9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62093E" w:rsidRPr="0062093E" w:rsidRDefault="0062093E" w:rsidP="00620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</w:p>
    <w:p w:rsidR="00EE00A1" w:rsidRDefault="00EE00A1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77A5E">
        <w:rPr>
          <w:rFonts w:cs="Tahoma"/>
          <w:b/>
          <w:sz w:val="20"/>
          <w:szCs w:val="20"/>
          <w:highlight w:val="yellow"/>
        </w:rPr>
        <w:t>PYTANIE nr 44:</w:t>
      </w:r>
    </w:p>
    <w:p w:rsidR="003B4100" w:rsidRPr="0062093E" w:rsidRDefault="003B4100" w:rsidP="003B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62093E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2. Załącznik nr 1, pakiet nr 11 </w:t>
      </w:r>
    </w:p>
    <w:p w:rsidR="003B4100" w:rsidRPr="0062093E" w:rsidRDefault="003B4100" w:rsidP="003B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62093E">
        <w:rPr>
          <w:rFonts w:ascii="Arial" w:hAnsi="Arial" w:cs="Arial"/>
          <w:color w:val="000000"/>
          <w:sz w:val="23"/>
          <w:szCs w:val="23"/>
          <w:lang w:eastAsia="pl-PL"/>
        </w:rPr>
        <w:t>Prosimy Zamawiającego o możliwość zapewnienia bezpośredniego kontaktu z inżynierem serwisu pn.-pt. w godzinach 7:30-17:00, sob.-</w:t>
      </w:r>
      <w:proofErr w:type="spellStart"/>
      <w:r w:rsidRPr="0062093E">
        <w:rPr>
          <w:rFonts w:ascii="Arial" w:hAnsi="Arial" w:cs="Arial"/>
          <w:color w:val="000000"/>
          <w:sz w:val="23"/>
          <w:szCs w:val="23"/>
          <w:lang w:eastAsia="pl-PL"/>
        </w:rPr>
        <w:t>nd</w:t>
      </w:r>
      <w:proofErr w:type="spellEnd"/>
      <w:r w:rsidRPr="0062093E">
        <w:rPr>
          <w:rFonts w:ascii="Arial" w:hAnsi="Arial" w:cs="Arial"/>
          <w:color w:val="000000"/>
          <w:sz w:val="23"/>
          <w:szCs w:val="23"/>
          <w:lang w:eastAsia="pl-PL"/>
        </w:rPr>
        <w:t xml:space="preserve">. oraz dni ustawowo wolne od pracy w godzinach 9:00-14:00. </w:t>
      </w:r>
    </w:p>
    <w:p w:rsidR="003B4100" w:rsidRPr="00642434" w:rsidRDefault="003B4100" w:rsidP="00EE00A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E00A1" w:rsidRPr="00BC0CF2" w:rsidRDefault="00EE00A1" w:rsidP="00BC0CF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BC0CF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BC0CF2" w:rsidRPr="00BC0CF2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zapewnienie bezpośredniego kontaktu z inżynierem serwisu pn.-pt. w godzinach 7:30-17:00, sob.-</w:t>
      </w:r>
      <w:proofErr w:type="spellStart"/>
      <w:r w:rsidR="00BC0CF2" w:rsidRPr="00BC0CF2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nd</w:t>
      </w:r>
      <w:proofErr w:type="spellEnd"/>
      <w:r w:rsidR="00BC0CF2" w:rsidRPr="00BC0CF2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. oraz dni ustawowo wolne od pracy w godzinach 9:00-14:00</w:t>
      </w:r>
      <w:r w:rsidRPr="00BC0CF2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3B4100" w:rsidRDefault="003B4100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E00A1" w:rsidRDefault="00EE00A1" w:rsidP="00EE00A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77A5E">
        <w:rPr>
          <w:rFonts w:cs="Tahoma"/>
          <w:b/>
          <w:sz w:val="20"/>
          <w:szCs w:val="20"/>
          <w:highlight w:val="yellow"/>
        </w:rPr>
        <w:t>PYTANIE nr 45:</w:t>
      </w:r>
    </w:p>
    <w:p w:rsidR="00642434" w:rsidRPr="0062093E" w:rsidRDefault="00642434" w:rsidP="0064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62093E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3. Załącznik nr 1, pakiet nr 11 </w:t>
      </w:r>
    </w:p>
    <w:p w:rsidR="00642434" w:rsidRPr="0062093E" w:rsidRDefault="00642434" w:rsidP="0064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62093E">
        <w:rPr>
          <w:rFonts w:ascii="Arial" w:hAnsi="Arial" w:cs="Arial"/>
          <w:color w:val="000000"/>
          <w:sz w:val="23"/>
          <w:szCs w:val="23"/>
          <w:lang w:eastAsia="pl-PL"/>
        </w:rPr>
        <w:t xml:space="preserve">Czy Zamawiający wymaga by wszystkie odczynniki w tym materiał kontrolny pochodziły od producenta aparatu? </w:t>
      </w:r>
    </w:p>
    <w:p w:rsidR="00642434" w:rsidRPr="00642434" w:rsidRDefault="00642434" w:rsidP="00EE00A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E00A1" w:rsidRDefault="00EE00A1" w:rsidP="00EE00A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877A5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wyjaśnia, że odczynniki muszą być kompatybilne z dzierżawionymi aparatami.</w:t>
      </w: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528FE">
        <w:rPr>
          <w:rFonts w:cs="Tahoma"/>
          <w:b/>
          <w:sz w:val="20"/>
          <w:szCs w:val="20"/>
          <w:highlight w:val="yellow"/>
        </w:rPr>
        <w:t>PYTANIE nr 46:</w:t>
      </w:r>
    </w:p>
    <w:p w:rsidR="00642434" w:rsidRPr="0062093E" w:rsidRDefault="00642434" w:rsidP="0064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62093E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4. Załącznik nr 1, pakiet nr 11 </w:t>
      </w:r>
    </w:p>
    <w:p w:rsidR="00642434" w:rsidRPr="0062093E" w:rsidRDefault="00642434" w:rsidP="006424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2093E">
        <w:rPr>
          <w:rFonts w:ascii="Arial" w:hAnsi="Arial" w:cs="Arial"/>
          <w:color w:val="000000"/>
          <w:sz w:val="23"/>
          <w:szCs w:val="23"/>
          <w:lang w:eastAsia="pl-PL"/>
        </w:rPr>
        <w:t>Czy Zamawiający wymaga jednego rodzaju materiału kontrolnego dla wszystkich trzech aparatów pozwalającego na kontrolę zarówno parametrów CBC, DIFF jak i RET?</w:t>
      </w:r>
    </w:p>
    <w:p w:rsidR="00642434" w:rsidRPr="00642434" w:rsidRDefault="00642434" w:rsidP="00642434">
      <w:pPr>
        <w:spacing w:after="0" w:line="360" w:lineRule="auto"/>
        <w:jc w:val="both"/>
        <w:rPr>
          <w:rFonts w:cs="Tahoma"/>
          <w:b/>
          <w:sz w:val="12"/>
          <w:szCs w:val="12"/>
        </w:rPr>
      </w:pPr>
    </w:p>
    <w:p w:rsidR="00642434" w:rsidRDefault="00642434" w:rsidP="00732F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732F4B" w:rsidRPr="00732F4B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wymaga jednego rodzaju materiału kontrolnego dla wszystkich trzech aparatów pozwalającego na kontrolę zarówno parametrów CBC, DIFF jak i RET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601DA">
        <w:rPr>
          <w:rFonts w:cs="Tahoma"/>
          <w:b/>
          <w:sz w:val="20"/>
          <w:szCs w:val="20"/>
          <w:highlight w:val="yellow"/>
        </w:rPr>
        <w:t>PYTANIE nr 47:</w:t>
      </w:r>
    </w:p>
    <w:p w:rsidR="00856513" w:rsidRPr="00B31EBC" w:rsidRDefault="00856513" w:rsidP="00856513">
      <w:pPr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>Biochemia</w:t>
      </w:r>
    </w:p>
    <w:p w:rsidR="00856513" w:rsidRPr="00B31EBC" w:rsidRDefault="00856513" w:rsidP="00856513">
      <w:pPr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 xml:space="preserve">Dotyczy Pakietu nr 13, I. parametry graniczne trzech analizatorów, Załącznik nr 1: </w:t>
      </w:r>
    </w:p>
    <w:p w:rsidR="00856513" w:rsidRPr="00B31EBC" w:rsidRDefault="00856513" w:rsidP="00856513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 xml:space="preserve">Prosimy o doprecyzowanie czy jedynym oznaczeniem wykonywanym w moczu jest Białko? Jeśli nie, czy Zamawiający dopuści możliwość zaoferowania kontroli do </w:t>
      </w:r>
      <w:r w:rsidRPr="00B31EBC">
        <w:rPr>
          <w:rFonts w:asciiTheme="majorHAnsi" w:hAnsiTheme="majorHAnsi" w:cstheme="majorHAnsi"/>
        </w:rPr>
        <w:lastRenderedPageBreak/>
        <w:t>parametrów biochemicznych w moczu od innego producenta niż pozostały asortyment i analizator?</w:t>
      </w:r>
    </w:p>
    <w:p w:rsidR="003B347C" w:rsidRPr="008F46F3" w:rsidRDefault="003B347C" w:rsidP="003B4100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3B4100" w:rsidRDefault="003B4100" w:rsidP="003B410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601DA">
        <w:rPr>
          <w:rFonts w:cs="Tahoma"/>
          <w:b/>
          <w:sz w:val="20"/>
          <w:szCs w:val="20"/>
          <w:highlight w:val="yellow"/>
        </w:rPr>
        <w:t>PYTANIE nr 48:</w:t>
      </w:r>
    </w:p>
    <w:p w:rsidR="00856513" w:rsidRPr="00B31EBC" w:rsidRDefault="00856513" w:rsidP="00AE5BAB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 xml:space="preserve">Dotyczy Pakietu nr 13, I. parametry graniczne trzech analizatorów, Załącznik nr 1: </w:t>
      </w:r>
    </w:p>
    <w:p w:rsidR="00856513" w:rsidRPr="00B31EBC" w:rsidRDefault="00856513" w:rsidP="00856513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 xml:space="preserve">Z uwagi na fakt, że płyny z jam ciała z reguły są pochodzenia surowiczego i stężenia poszczególnych </w:t>
      </w:r>
      <w:proofErr w:type="spellStart"/>
      <w:r w:rsidRPr="00B31EBC">
        <w:rPr>
          <w:rFonts w:asciiTheme="majorHAnsi" w:hAnsiTheme="majorHAnsi" w:cstheme="majorHAnsi"/>
        </w:rPr>
        <w:t>analitów</w:t>
      </w:r>
      <w:proofErr w:type="spellEnd"/>
      <w:r w:rsidRPr="00B31EBC">
        <w:rPr>
          <w:rFonts w:asciiTheme="majorHAnsi" w:hAnsiTheme="majorHAnsi" w:cstheme="majorHAnsi"/>
        </w:rPr>
        <w:t xml:space="preserve"> oznacza się w obu materiałach (surowica, płyn z jam ciała) w oparciu o tą samą metodykę, czy Zamawiający dopuści aby oznaczenia te zaoferować w oparciu o protokoły aplikacyjne oraz odczynniki dla surowicy?</w:t>
      </w:r>
    </w:p>
    <w:p w:rsidR="00856513" w:rsidRPr="008F46F3" w:rsidRDefault="00856513" w:rsidP="003B4100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3B4100" w:rsidRDefault="003B4100" w:rsidP="00D601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D601D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D601DA" w:rsidRPr="00D601DA">
        <w:rPr>
          <w:rFonts w:asciiTheme="majorHAnsi" w:hAnsiTheme="majorHAnsi" w:cstheme="majorHAnsi"/>
          <w:b/>
          <w:sz w:val="20"/>
          <w:szCs w:val="20"/>
        </w:rPr>
        <w:t>aby oznaczenia</w:t>
      </w:r>
      <w:r w:rsidR="00D601DA">
        <w:rPr>
          <w:rFonts w:asciiTheme="majorHAnsi" w:hAnsiTheme="majorHAnsi" w:cstheme="majorHAnsi"/>
          <w:b/>
          <w:sz w:val="20"/>
          <w:szCs w:val="20"/>
        </w:rPr>
        <w:t xml:space="preserve"> te</w:t>
      </w:r>
      <w:r w:rsidR="00D601DA" w:rsidRPr="00D601DA">
        <w:rPr>
          <w:rFonts w:asciiTheme="majorHAnsi" w:hAnsiTheme="majorHAnsi" w:cstheme="majorHAnsi"/>
          <w:b/>
          <w:sz w:val="20"/>
          <w:szCs w:val="20"/>
        </w:rPr>
        <w:t xml:space="preserve"> zaoferować w oparciu o protokoły aplikacyjne oraz odczynniki dla surowicy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FA371D" w:rsidRPr="00A829C7" w:rsidRDefault="00FA371D" w:rsidP="00A14C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3A3748">
        <w:rPr>
          <w:rFonts w:cs="Tahoma"/>
          <w:b/>
          <w:sz w:val="20"/>
          <w:szCs w:val="20"/>
          <w:highlight w:val="yellow"/>
        </w:rPr>
        <w:t>PYTANIE nr 49:</w:t>
      </w:r>
    </w:p>
    <w:p w:rsidR="00856513" w:rsidRPr="00B31EBC" w:rsidRDefault="00856513" w:rsidP="00AE5BAB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 xml:space="preserve">Dotyczy Pakietu nr 13, I parametry graniczne trzech analizatorów, Załącznik nr 1: </w:t>
      </w:r>
    </w:p>
    <w:p w:rsidR="00856513" w:rsidRPr="00B31EBC" w:rsidRDefault="00856513" w:rsidP="00856513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Czy Zamawiający wyrazi zgodę aby sporadycznie pojedyncze odczynniki i kontrole posiadały termin ważności minimum 3 miesiące licząc od daty dostawy? Wynika to z cyklu produkcyjnego Wytwórcy na który Oferent nie ma wpływu.</w:t>
      </w:r>
    </w:p>
    <w:p w:rsidR="00856513" w:rsidRPr="00E052DB" w:rsidRDefault="00856513" w:rsidP="003B4100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3B4100" w:rsidRDefault="003B4100" w:rsidP="003B410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C47D2D">
        <w:rPr>
          <w:rFonts w:cs="Tahoma"/>
          <w:b/>
          <w:sz w:val="20"/>
          <w:szCs w:val="20"/>
          <w:highlight w:val="yellow"/>
        </w:rPr>
        <w:t>PYTANIE nr 50:</w:t>
      </w:r>
    </w:p>
    <w:p w:rsidR="00856513" w:rsidRPr="00B31EBC" w:rsidRDefault="00856513" w:rsidP="00AE5BAB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>Immunochemia</w:t>
      </w:r>
    </w:p>
    <w:p w:rsidR="00856513" w:rsidRPr="00B31EBC" w:rsidRDefault="00856513" w:rsidP="00856513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 xml:space="preserve">Czy Zamawiający wymaga, aby oferowany test do oznaczania </w:t>
      </w:r>
      <w:proofErr w:type="spellStart"/>
      <w:r w:rsidRPr="00B31EBC">
        <w:rPr>
          <w:rFonts w:asciiTheme="majorHAnsi" w:hAnsiTheme="majorHAnsi" w:cstheme="majorHAnsi"/>
        </w:rPr>
        <w:t>troponiny</w:t>
      </w:r>
      <w:proofErr w:type="spellEnd"/>
      <w:r w:rsidRPr="00B31EBC">
        <w:rPr>
          <w:rFonts w:asciiTheme="majorHAnsi" w:hAnsiTheme="majorHAnsi" w:cstheme="majorHAnsi"/>
        </w:rPr>
        <w:t xml:space="preserve"> był testem wysokoczułym </w:t>
      </w:r>
      <w:proofErr w:type="spellStart"/>
      <w:r w:rsidRPr="00B31EBC">
        <w:rPr>
          <w:rFonts w:asciiTheme="majorHAnsi" w:hAnsiTheme="majorHAnsi" w:cstheme="majorHAnsi"/>
        </w:rPr>
        <w:t>hs</w:t>
      </w:r>
      <w:proofErr w:type="spellEnd"/>
      <w:r w:rsidRPr="00B31EBC">
        <w:rPr>
          <w:rFonts w:asciiTheme="majorHAnsi" w:hAnsiTheme="majorHAnsi" w:cstheme="majorHAnsi"/>
        </w:rPr>
        <w:t xml:space="preserve"> i zgodnie z zaleceniami Polskiego Towarzystwa Kardiologicznego umożliwiał zastosowanie szybkiego 1-godzinnego algorytmu diagnostyki zawału mięśnia sercowego?</w:t>
      </w:r>
    </w:p>
    <w:p w:rsidR="00856513" w:rsidRPr="00E052DB" w:rsidRDefault="00856513" w:rsidP="003B4100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3B4100" w:rsidRPr="00C47D2D" w:rsidRDefault="003B4100" w:rsidP="00C47D2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C47D2D" w:rsidRPr="00C47D2D">
        <w:rPr>
          <w:rFonts w:asciiTheme="minorHAnsi" w:hAnsiTheme="minorHAnsi" w:cstheme="minorHAnsi"/>
          <w:b/>
          <w:sz w:val="20"/>
          <w:szCs w:val="20"/>
        </w:rPr>
        <w:t xml:space="preserve">wymaga, aby oferowany test do oznaczania </w:t>
      </w:r>
      <w:proofErr w:type="spellStart"/>
      <w:r w:rsidR="00C47D2D" w:rsidRPr="00C47D2D">
        <w:rPr>
          <w:rFonts w:asciiTheme="minorHAnsi" w:hAnsiTheme="minorHAnsi" w:cstheme="minorHAnsi"/>
          <w:b/>
          <w:sz w:val="20"/>
          <w:szCs w:val="20"/>
        </w:rPr>
        <w:t>troponiny</w:t>
      </w:r>
      <w:proofErr w:type="spellEnd"/>
      <w:r w:rsidR="00C47D2D" w:rsidRPr="00C47D2D">
        <w:rPr>
          <w:rFonts w:asciiTheme="minorHAnsi" w:hAnsiTheme="minorHAnsi" w:cstheme="minorHAnsi"/>
          <w:b/>
          <w:sz w:val="20"/>
          <w:szCs w:val="20"/>
        </w:rPr>
        <w:t xml:space="preserve"> był testem wysokoczułym </w:t>
      </w:r>
      <w:proofErr w:type="spellStart"/>
      <w:r w:rsidR="00C47D2D" w:rsidRPr="00C47D2D">
        <w:rPr>
          <w:rFonts w:asciiTheme="minorHAnsi" w:hAnsiTheme="minorHAnsi" w:cstheme="minorHAnsi"/>
          <w:b/>
          <w:sz w:val="20"/>
          <w:szCs w:val="20"/>
        </w:rPr>
        <w:t>hs</w:t>
      </w:r>
      <w:proofErr w:type="spellEnd"/>
      <w:r w:rsidR="00C47D2D" w:rsidRPr="00C47D2D">
        <w:rPr>
          <w:rFonts w:asciiTheme="minorHAnsi" w:hAnsiTheme="minorHAnsi" w:cstheme="minorHAnsi"/>
          <w:b/>
          <w:sz w:val="20"/>
          <w:szCs w:val="20"/>
        </w:rPr>
        <w:t xml:space="preserve"> i umożliwiał zastosowanie szybkiego 1-godzinnego algorytmu diagnostyki zawału mięśnia sercowego</w:t>
      </w:r>
      <w:r w:rsidRPr="00C47D2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4100" w:rsidRDefault="003B4100" w:rsidP="003B410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CC03E0">
        <w:rPr>
          <w:rFonts w:cs="Tahoma"/>
          <w:b/>
          <w:sz w:val="20"/>
          <w:szCs w:val="20"/>
          <w:highlight w:val="yellow"/>
        </w:rPr>
        <w:t>PYTANIE nr 51:</w:t>
      </w:r>
    </w:p>
    <w:p w:rsidR="00414FD6" w:rsidRPr="00B31EBC" w:rsidRDefault="00414FD6" w:rsidP="00414FD6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 xml:space="preserve">Czy Zamawiający wymaga, aby oferowany test </w:t>
      </w:r>
      <w:proofErr w:type="spellStart"/>
      <w:r w:rsidRPr="00B31EBC">
        <w:rPr>
          <w:rFonts w:asciiTheme="majorHAnsi" w:hAnsiTheme="majorHAnsi" w:cstheme="majorHAnsi"/>
        </w:rPr>
        <w:t>ProBNP</w:t>
      </w:r>
      <w:proofErr w:type="spellEnd"/>
      <w:r w:rsidRPr="00B31EBC">
        <w:rPr>
          <w:rFonts w:asciiTheme="majorHAnsi" w:hAnsiTheme="majorHAnsi" w:cstheme="majorHAnsi"/>
        </w:rPr>
        <w:t xml:space="preserve"> umożliwiał wiarygodne monitorowanie pacjentów z niewydolnością serca leczonych nowymi lekami z grupy ARNI (</w:t>
      </w:r>
      <w:proofErr w:type="spellStart"/>
      <w:r w:rsidRPr="00B31EBC">
        <w:rPr>
          <w:rFonts w:asciiTheme="majorHAnsi" w:hAnsiTheme="majorHAnsi" w:cstheme="majorHAnsi"/>
        </w:rPr>
        <w:t>sekubitril</w:t>
      </w:r>
      <w:proofErr w:type="spellEnd"/>
      <w:r w:rsidRPr="00B31EBC">
        <w:rPr>
          <w:rFonts w:asciiTheme="majorHAnsi" w:hAnsiTheme="majorHAnsi" w:cstheme="majorHAnsi"/>
        </w:rPr>
        <w:t xml:space="preserve"> z </w:t>
      </w:r>
      <w:proofErr w:type="spellStart"/>
      <w:r w:rsidRPr="00B31EBC">
        <w:rPr>
          <w:rFonts w:asciiTheme="majorHAnsi" w:hAnsiTheme="majorHAnsi" w:cstheme="majorHAnsi"/>
        </w:rPr>
        <w:t>walsartanem</w:t>
      </w:r>
      <w:proofErr w:type="spellEnd"/>
      <w:r w:rsidRPr="00B31EBC">
        <w:rPr>
          <w:rFonts w:asciiTheme="majorHAnsi" w:hAnsiTheme="majorHAnsi" w:cstheme="majorHAnsi"/>
        </w:rPr>
        <w:t xml:space="preserve"> - </w:t>
      </w:r>
      <w:proofErr w:type="spellStart"/>
      <w:r w:rsidRPr="00B31EBC">
        <w:rPr>
          <w:rFonts w:asciiTheme="majorHAnsi" w:hAnsiTheme="majorHAnsi" w:cstheme="majorHAnsi"/>
        </w:rPr>
        <w:t>Entresto</w:t>
      </w:r>
      <w:proofErr w:type="spellEnd"/>
      <w:r w:rsidRPr="00B31EBC">
        <w:rPr>
          <w:rFonts w:asciiTheme="majorHAnsi" w:hAnsiTheme="majorHAnsi" w:cstheme="majorHAnsi"/>
        </w:rPr>
        <w:t>)?</w:t>
      </w:r>
    </w:p>
    <w:p w:rsidR="00414FD6" w:rsidRPr="00E052DB" w:rsidRDefault="00414FD6" w:rsidP="003B4100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3B4100" w:rsidRDefault="003B4100" w:rsidP="00CC03E0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CC03E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dopuszcza,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CC03E0" w:rsidRPr="00CC03E0">
        <w:rPr>
          <w:rFonts w:asciiTheme="majorHAnsi" w:hAnsiTheme="majorHAnsi" w:cstheme="majorHAnsi"/>
          <w:b/>
          <w:sz w:val="20"/>
          <w:szCs w:val="20"/>
        </w:rPr>
        <w:t xml:space="preserve">aby oferowany test </w:t>
      </w:r>
      <w:proofErr w:type="spellStart"/>
      <w:r w:rsidR="00CC03E0" w:rsidRPr="00CC03E0">
        <w:rPr>
          <w:rFonts w:asciiTheme="majorHAnsi" w:hAnsiTheme="majorHAnsi" w:cstheme="majorHAnsi"/>
          <w:b/>
          <w:sz w:val="20"/>
          <w:szCs w:val="20"/>
        </w:rPr>
        <w:t>ProBNP</w:t>
      </w:r>
      <w:proofErr w:type="spellEnd"/>
      <w:r w:rsidR="00CC03E0" w:rsidRPr="00CC03E0">
        <w:rPr>
          <w:rFonts w:asciiTheme="majorHAnsi" w:hAnsiTheme="majorHAnsi" w:cstheme="majorHAnsi"/>
          <w:b/>
          <w:sz w:val="20"/>
          <w:szCs w:val="20"/>
        </w:rPr>
        <w:t xml:space="preserve"> umożliwiał wiarygodne monitorowanie pacjentów z niewydolnością serca leczonych nowymi lekami z grupy ARNI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4FD6" w:rsidRDefault="00414FD6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513" w:rsidRDefault="0085651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01CFC">
        <w:rPr>
          <w:rFonts w:cs="Tahoma"/>
          <w:b/>
          <w:sz w:val="20"/>
          <w:szCs w:val="20"/>
          <w:highlight w:val="yellow"/>
        </w:rPr>
        <w:t>PYTANIE nr 52:</w:t>
      </w:r>
    </w:p>
    <w:p w:rsidR="00414FD6" w:rsidRDefault="00414FD6" w:rsidP="00414FD6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Prosimy o wyrażenie zgody, by dla jednego testu dane o materiałach kontrolnych wprowadzane były manualnie.</w:t>
      </w:r>
    </w:p>
    <w:p w:rsidR="00414FD6" w:rsidRPr="00E052DB" w:rsidRDefault="00414FD6" w:rsidP="00414FD6">
      <w:pPr>
        <w:pStyle w:val="Akapitzlist"/>
        <w:rPr>
          <w:rFonts w:asciiTheme="majorHAnsi" w:hAnsiTheme="majorHAnsi" w:cstheme="majorHAnsi"/>
          <w:sz w:val="12"/>
          <w:szCs w:val="12"/>
        </w:rPr>
      </w:pPr>
    </w:p>
    <w:p w:rsidR="00856513" w:rsidRPr="00377028" w:rsidRDefault="00856513" w:rsidP="003770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0518">
        <w:rPr>
          <w:rFonts w:cs="Tahoma"/>
          <w:b/>
          <w:sz w:val="20"/>
        </w:rPr>
        <w:lastRenderedPageBreak/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377028" w:rsidRPr="00377028">
        <w:rPr>
          <w:rFonts w:asciiTheme="minorHAnsi" w:hAnsiTheme="minorHAnsi" w:cstheme="minorHAnsi"/>
          <w:b/>
          <w:sz w:val="20"/>
          <w:szCs w:val="20"/>
        </w:rPr>
        <w:t>wyraża zgodę, by dla jednego testu dane o materiałach kontrolnych wprowadzane były manualnie</w:t>
      </w:r>
      <w:r w:rsidRPr="00377028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856513" w:rsidRDefault="00856513" w:rsidP="003B410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56513" w:rsidRDefault="0085651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01CFC">
        <w:rPr>
          <w:rFonts w:cs="Tahoma"/>
          <w:b/>
          <w:sz w:val="20"/>
          <w:szCs w:val="20"/>
          <w:highlight w:val="yellow"/>
        </w:rPr>
        <w:t>PYTANIE nr 53:</w:t>
      </w:r>
    </w:p>
    <w:p w:rsidR="00414FD6" w:rsidRPr="00B31EBC" w:rsidRDefault="00414FD6" w:rsidP="00414FD6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 xml:space="preserve">Prosimy o wyjaśnienie czy nie doszło do omyłki w opisie: "Odczynniki z </w:t>
      </w:r>
      <w:proofErr w:type="spellStart"/>
      <w:r w:rsidRPr="00B31EBC">
        <w:rPr>
          <w:rFonts w:asciiTheme="majorHAnsi" w:hAnsiTheme="majorHAnsi" w:cstheme="majorHAnsi"/>
        </w:rPr>
        <w:t>poz</w:t>
      </w:r>
      <w:proofErr w:type="spellEnd"/>
      <w:r w:rsidRPr="00B31EBC">
        <w:rPr>
          <w:rFonts w:asciiTheme="majorHAnsi" w:hAnsiTheme="majorHAnsi" w:cstheme="majorHAnsi"/>
        </w:rPr>
        <w:t xml:space="preserve"> 1-23 gotowe do użycia..." podczas gdy w tabeli wymienione są odczynniki w </w:t>
      </w:r>
      <w:proofErr w:type="spellStart"/>
      <w:r w:rsidRPr="00B31EBC">
        <w:rPr>
          <w:rFonts w:asciiTheme="majorHAnsi" w:hAnsiTheme="majorHAnsi" w:cstheme="majorHAnsi"/>
        </w:rPr>
        <w:t>poz</w:t>
      </w:r>
      <w:proofErr w:type="spellEnd"/>
      <w:r w:rsidRPr="00B31EBC">
        <w:rPr>
          <w:rFonts w:asciiTheme="majorHAnsi" w:hAnsiTheme="majorHAnsi" w:cstheme="majorHAnsi"/>
        </w:rPr>
        <w:t xml:space="preserve"> 1-21.</w:t>
      </w:r>
    </w:p>
    <w:p w:rsidR="00414FD6" w:rsidRPr="00605104" w:rsidRDefault="00414FD6" w:rsidP="0085651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56513" w:rsidRDefault="00856513" w:rsidP="0085651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A6102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wyjaśnia powinno być 1-21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4FD6" w:rsidRDefault="00414FD6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513" w:rsidRDefault="0085651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E1D85">
        <w:rPr>
          <w:rFonts w:cs="Tahoma"/>
          <w:b/>
          <w:sz w:val="20"/>
          <w:szCs w:val="20"/>
          <w:highlight w:val="yellow"/>
        </w:rPr>
        <w:t>PYTANIE nr 54:</w:t>
      </w:r>
    </w:p>
    <w:p w:rsidR="00414FD6" w:rsidRPr="00B31EBC" w:rsidRDefault="00414FD6" w:rsidP="00414FD6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Prosimy o wyrażenie zgody, by sporadycznie termin ważności odczynników wynosił 4-6 miesięcy.</w:t>
      </w:r>
    </w:p>
    <w:p w:rsidR="00414FD6" w:rsidRPr="00605104" w:rsidRDefault="00414FD6" w:rsidP="0085651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56513" w:rsidRDefault="00856513" w:rsidP="0085651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605104" w:rsidRDefault="00605104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513" w:rsidRDefault="0085651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36766">
        <w:rPr>
          <w:rFonts w:cs="Tahoma"/>
          <w:b/>
          <w:sz w:val="20"/>
          <w:szCs w:val="20"/>
          <w:highlight w:val="yellow"/>
        </w:rPr>
        <w:t>PYTANIE nr 55:</w:t>
      </w:r>
    </w:p>
    <w:p w:rsidR="00414FD6" w:rsidRPr="00B31EBC" w:rsidRDefault="00414FD6" w:rsidP="00AE5BAB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>Mocze</w:t>
      </w:r>
    </w:p>
    <w:p w:rsidR="00414FD6" w:rsidRPr="00B31EBC" w:rsidRDefault="00414FD6" w:rsidP="00414FD6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W związku z koniecznością zaoferowania pasków charakteryzujących się eliminacją wpływu kwasu askorbinowego na wyniki, prosimy o doprecyzowanie czy Zamawiający wymaga zaoferowania pasków oznaczających 10 parametrów fizykochemicznych z 11 polem kompensacyjnym na którym analizator automatycznie oznacza barwę bez pomiaru stężenia kwasu askorbinowego?</w:t>
      </w:r>
    </w:p>
    <w:p w:rsidR="00414FD6" w:rsidRPr="00E052DB" w:rsidRDefault="00414FD6" w:rsidP="0085651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56513" w:rsidRDefault="00856513" w:rsidP="0085651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605104" w:rsidRDefault="00605104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513" w:rsidRDefault="0085651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36766">
        <w:rPr>
          <w:rFonts w:cs="Tahoma"/>
          <w:b/>
          <w:sz w:val="20"/>
          <w:szCs w:val="20"/>
          <w:highlight w:val="yellow"/>
        </w:rPr>
        <w:t>PYTANIE nr 56:</w:t>
      </w:r>
    </w:p>
    <w:p w:rsidR="00414FD6" w:rsidRPr="00B31EBC" w:rsidRDefault="00414FD6" w:rsidP="00414FD6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W związku z wymogiem "automatycznej kalibracji", czy Zamawiający wymaga również konieczności podglądu i wydruku wartości dla poszczególnych oznaczeń parametrów fizykochemicznych?</w:t>
      </w:r>
    </w:p>
    <w:p w:rsidR="00414FD6" w:rsidRPr="00605104" w:rsidRDefault="00414FD6" w:rsidP="0085651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56513" w:rsidRPr="00036766" w:rsidRDefault="00856513" w:rsidP="0003676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03676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dopuszcza </w:t>
      </w:r>
      <w:r w:rsidR="00036766" w:rsidRPr="00036766">
        <w:rPr>
          <w:rFonts w:asciiTheme="minorHAnsi" w:hAnsiTheme="minorHAnsi" w:cstheme="minorHAnsi"/>
          <w:b/>
          <w:sz w:val="20"/>
          <w:szCs w:val="20"/>
        </w:rPr>
        <w:t>podgląd i wydruk wartości dla poszczególnych oznaczeń parametrów fizykochemicznych</w:t>
      </w:r>
      <w:r w:rsidRPr="0003676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36766">
        <w:rPr>
          <w:rFonts w:cs="Tahoma"/>
          <w:b/>
          <w:sz w:val="20"/>
          <w:szCs w:val="20"/>
          <w:highlight w:val="yellow"/>
        </w:rPr>
        <w:t>PYTANIE nr 57:</w:t>
      </w:r>
    </w:p>
    <w:p w:rsidR="00605104" w:rsidRPr="00B31EBC" w:rsidRDefault="00605104" w:rsidP="00605104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W związku z warunkiem automatycznego usuwania pasków czy Zamawiający wymaga aby analizator automatycznie informował użytkownika o zbliżającym się zapełnieniu pojemnika na odpady?</w:t>
      </w:r>
    </w:p>
    <w:p w:rsidR="00605104" w:rsidRPr="00605104" w:rsidRDefault="00605104" w:rsidP="00AE5BAB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F46F3" w:rsidRDefault="008F46F3" w:rsidP="008F46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8F46F3" w:rsidRDefault="008F46F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513" w:rsidRDefault="00856513" w:rsidP="0085651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163A13">
        <w:rPr>
          <w:rFonts w:cs="Tahoma"/>
          <w:b/>
          <w:sz w:val="20"/>
          <w:szCs w:val="20"/>
          <w:highlight w:val="yellow"/>
        </w:rPr>
        <w:t>PYTANIE nr 5</w:t>
      </w:r>
      <w:r w:rsidR="008F46F3" w:rsidRPr="00163A13">
        <w:rPr>
          <w:rFonts w:cs="Tahoma"/>
          <w:b/>
          <w:sz w:val="20"/>
          <w:szCs w:val="20"/>
          <w:highlight w:val="yellow"/>
        </w:rPr>
        <w:t>8</w:t>
      </w:r>
      <w:r w:rsidRPr="00163A13">
        <w:rPr>
          <w:rFonts w:cs="Tahoma"/>
          <w:b/>
          <w:sz w:val="20"/>
          <w:szCs w:val="20"/>
          <w:highlight w:val="yellow"/>
        </w:rPr>
        <w:t>:</w:t>
      </w:r>
    </w:p>
    <w:p w:rsidR="00605104" w:rsidRPr="00B31EBC" w:rsidRDefault="00605104" w:rsidP="00605104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Zwracamy się z prośbą o wyjaśnienie czy Zamawiający wyrazi zgodę na zaoferowanie pasków testowych o czułości pola białka: 9 -18 mg/dl oraz pola glukozy 30-50 mg/dl?</w:t>
      </w:r>
    </w:p>
    <w:p w:rsidR="00605104" w:rsidRPr="00605104" w:rsidRDefault="00605104" w:rsidP="0085651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56513" w:rsidRDefault="00856513" w:rsidP="00163A13">
      <w:pPr>
        <w:spacing w:after="0" w:line="240" w:lineRule="auto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lastRenderedPageBreak/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163A1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163A13" w:rsidRPr="00163A13">
        <w:rPr>
          <w:rFonts w:asciiTheme="minorHAnsi" w:hAnsiTheme="minorHAnsi" w:cstheme="minorHAnsi"/>
          <w:b/>
          <w:sz w:val="20"/>
          <w:szCs w:val="20"/>
        </w:rPr>
        <w:t>zaoferowanie pasków testowych o czułości pola białka: 9 -18 mg/dl oraz pola glukozy 30-50 mg/dl</w:t>
      </w:r>
      <w:r w:rsidRPr="00163A13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163A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55AFD">
        <w:rPr>
          <w:rFonts w:cs="Tahoma"/>
          <w:b/>
          <w:sz w:val="20"/>
          <w:szCs w:val="20"/>
          <w:highlight w:val="yellow"/>
        </w:rPr>
        <w:t>PYTANIE nr 59:</w:t>
      </w:r>
    </w:p>
    <w:p w:rsidR="00605104" w:rsidRPr="00B31EBC" w:rsidRDefault="00605104" w:rsidP="00605104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 w:rsidRPr="00B31EBC">
        <w:rPr>
          <w:rFonts w:asciiTheme="majorHAnsi" w:hAnsiTheme="majorHAnsi" w:cstheme="majorHAnsi"/>
          <w:b/>
          <w:sz w:val="24"/>
        </w:rPr>
        <w:t xml:space="preserve">Zalacznik_nr_1_-_opis_przedmiotu_zamowienia Pakiet nr 10. </w:t>
      </w:r>
    </w:p>
    <w:p w:rsidR="00605104" w:rsidRPr="00B31EBC" w:rsidRDefault="00605104" w:rsidP="00605104">
      <w:pPr>
        <w:pStyle w:val="Akapitzlist"/>
        <w:numPr>
          <w:ilvl w:val="0"/>
          <w:numId w:val="36"/>
        </w:numPr>
        <w:rPr>
          <w:rFonts w:asciiTheme="majorHAnsi" w:hAnsiTheme="majorHAnsi" w:cstheme="majorHAnsi"/>
        </w:rPr>
      </w:pPr>
      <w:r w:rsidRPr="00B31EBC">
        <w:rPr>
          <w:rFonts w:asciiTheme="majorHAnsi" w:hAnsiTheme="majorHAnsi" w:cstheme="majorHAnsi"/>
        </w:rPr>
        <w:t>Czy Zamawiający wyrazi zgodę na zmianę "24 godzinny" na "24 godzinny w dni robocze"?</w:t>
      </w:r>
    </w:p>
    <w:p w:rsidR="00605104" w:rsidRPr="00605104" w:rsidRDefault="00605104" w:rsidP="008F46F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C7D6B" w:rsidRDefault="008F46F3" w:rsidP="008F46F3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</w:t>
      </w:r>
      <w:r w:rsidR="00C3467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serwis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C34673" w:rsidRPr="00C34673">
        <w:rPr>
          <w:rFonts w:asciiTheme="majorHAnsi" w:hAnsiTheme="majorHAnsi" w:cstheme="majorHAnsi"/>
          <w:b/>
          <w:sz w:val="20"/>
          <w:szCs w:val="20"/>
        </w:rPr>
        <w:t>24 godzinny w dni robocze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F4D20">
        <w:rPr>
          <w:rFonts w:cs="Tahoma"/>
          <w:b/>
          <w:sz w:val="20"/>
          <w:szCs w:val="20"/>
          <w:highlight w:val="yellow"/>
        </w:rPr>
        <w:t>PYTANIE nr 60:</w:t>
      </w:r>
    </w:p>
    <w:p w:rsidR="00B951FD" w:rsidRPr="00B951FD" w:rsidRDefault="00B951FD" w:rsidP="00B951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B951FD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B951FD">
        <w:rPr>
          <w:rFonts w:cs="Calibri"/>
          <w:b/>
          <w:bCs/>
          <w:color w:val="000000"/>
          <w:lang w:eastAsia="pl-PL"/>
        </w:rPr>
        <w:t xml:space="preserve">Pytania do SIWZ dot. Pakiet 17,36: </w:t>
      </w:r>
    </w:p>
    <w:p w:rsidR="00B951FD" w:rsidRDefault="00B951FD" w:rsidP="00E81A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B951FD">
        <w:rPr>
          <w:rFonts w:cs="Calibri"/>
          <w:color w:val="000000"/>
          <w:lang w:eastAsia="pl-PL"/>
        </w:rPr>
        <w:t xml:space="preserve">1. Dot. Pakietu nr 17, Opis przedmiotu zamówienia, pkt. 13 i 14 – Czy Zamawiający wyrazi zgodę aby wskazane dokumenty były dostępne na stronie internetowej oferenta? Strona została stworzona aby usprawnić procesy w dostawach, co więcej, towar wysyłany jest prosto z magazynu, gdzie pracownicy nie mają wiedzy, która dostawa jest pierwsza. </w:t>
      </w:r>
    </w:p>
    <w:p w:rsidR="00E81A27" w:rsidRPr="00E81A27" w:rsidRDefault="00E81A27" w:rsidP="00E81A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D5711A" w:rsidRPr="00F87A09" w:rsidRDefault="00F87A09" w:rsidP="00F87A09">
      <w:pPr>
        <w:rPr>
          <w:rFonts w:asciiTheme="minorHAnsi" w:hAnsiTheme="minorHAnsi" w:cs="Arial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 </w:t>
      </w:r>
      <w:r>
        <w:rPr>
          <w:rFonts w:cs="Arial"/>
          <w:b/>
          <w:sz w:val="20"/>
        </w:rPr>
        <w:t>Zamawiający wymaga ww. dokumentów w formie papierowej albo na nośniku elektronicznym.</w:t>
      </w: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96291">
        <w:rPr>
          <w:rFonts w:cs="Tahoma"/>
          <w:b/>
          <w:sz w:val="20"/>
          <w:szCs w:val="20"/>
        </w:rPr>
        <w:t>PYTANIE nr 61:</w:t>
      </w:r>
    </w:p>
    <w:p w:rsidR="00B951FD" w:rsidRDefault="00B951FD" w:rsidP="00B951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B951FD">
        <w:rPr>
          <w:rFonts w:cs="Calibri"/>
          <w:color w:val="000000"/>
          <w:lang w:eastAsia="pl-PL"/>
        </w:rPr>
        <w:t xml:space="preserve">2. Dot. Pakietu nr 17, Opis przedmiotu zamówienia, poz. 4-7 – Czy Zamawiający wyrazi zgodę na termin ważności odczynników wynoszący min. 4 miesiące i w związku z powyższym zmodyfikuje zapis umowy w §1 ust. 5? Oferowany termin ważności został podany zgodnie z zaleceniami producenta. Brak zgody uniemożliwi złożenie oferty wykonawcy. </w:t>
      </w:r>
    </w:p>
    <w:p w:rsidR="00B951FD" w:rsidRPr="00B951FD" w:rsidRDefault="00B951FD" w:rsidP="00B951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D743B1" w:rsidRPr="00873DCE" w:rsidRDefault="008F46F3" w:rsidP="00D743B1">
      <w:pPr>
        <w:spacing w:after="0" w:line="240" w:lineRule="auto"/>
        <w:rPr>
          <w:rFonts w:asciiTheme="minorHAnsi" w:hAnsiTheme="minorHAnsi" w:cs="Courier New"/>
          <w:b/>
          <w:sz w:val="20"/>
          <w:szCs w:val="20"/>
          <w:shd w:val="clear" w:color="auto" w:fill="FFFFFF"/>
        </w:rPr>
      </w:pPr>
      <w:r w:rsidRPr="00873DCE">
        <w:rPr>
          <w:rFonts w:cs="Tahoma"/>
          <w:b/>
          <w:sz w:val="20"/>
        </w:rPr>
        <w:t xml:space="preserve">Odpowiedź </w:t>
      </w:r>
      <w:r w:rsidRPr="00873DCE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>Zamawiający</w:t>
      </w:r>
      <w:r w:rsidR="00D743B1" w:rsidRPr="00873DCE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 zmienia terminy na następujące: </w:t>
      </w:r>
    </w:p>
    <w:p w:rsidR="00D743B1" w:rsidRPr="00873DCE" w:rsidRDefault="00D743B1" w:rsidP="00D743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3DCE">
        <w:rPr>
          <w:rFonts w:ascii="Arial" w:eastAsia="Times New Roman" w:hAnsi="Arial" w:cs="Arial"/>
          <w:b/>
          <w:sz w:val="20"/>
          <w:szCs w:val="20"/>
          <w:lang w:eastAsia="pl-PL"/>
        </w:rPr>
        <w:t>Termin ważności – pozycja 1 – 3 oraz 8 – 14 minimum 5 miesięcy</w:t>
      </w:r>
    </w:p>
    <w:p w:rsidR="008F46F3" w:rsidRPr="00873DCE" w:rsidRDefault="00D743B1" w:rsidP="00D743B1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873DCE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873DCE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Pozycja 4 – 7 minimum 4 miesiące</w:t>
      </w:r>
      <w:r w:rsidR="008F46F3" w:rsidRPr="00873DCE">
        <w:rPr>
          <w:b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537A9">
        <w:rPr>
          <w:rFonts w:cs="Tahoma"/>
          <w:b/>
          <w:sz w:val="20"/>
          <w:szCs w:val="20"/>
          <w:highlight w:val="yellow"/>
        </w:rPr>
        <w:t>PYTANIE nr 62:</w:t>
      </w:r>
    </w:p>
    <w:p w:rsidR="00B951FD" w:rsidRPr="00B951FD" w:rsidRDefault="00B951FD" w:rsidP="00B951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B951FD">
        <w:rPr>
          <w:rFonts w:cs="Calibri"/>
          <w:color w:val="000000"/>
          <w:lang w:eastAsia="pl-PL"/>
        </w:rPr>
        <w:t xml:space="preserve">3. Czy Zamawiający wyrazi zgodę na dodanie w tabeli asortymentowo-cenowej kolumny z „ceną netto za pełne opakowanie handlowe”? </w:t>
      </w:r>
    </w:p>
    <w:p w:rsidR="00B951FD" w:rsidRPr="00B951FD" w:rsidRDefault="00B951FD" w:rsidP="008F46F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5E0F29" w:rsidRPr="00C63CBB" w:rsidRDefault="008F46F3" w:rsidP="005E0F2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  <w:r w:rsidR="005E0F29" w:rsidRPr="005E0F2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5E0F2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5E0F29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E0F29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043FE6">
        <w:rPr>
          <w:rFonts w:asciiTheme="minorHAnsi" w:hAnsiTheme="minorHAnsi" w:cstheme="minorHAnsi"/>
          <w:b/>
          <w:sz w:val="20"/>
          <w:szCs w:val="20"/>
          <w:lang w:eastAsia="pl-PL"/>
        </w:rPr>
        <w:t>wycenę opakowań zbiorczych</w:t>
      </w:r>
      <w:r w:rsidR="005E0F2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. </w:t>
      </w:r>
      <w:r w:rsidR="005E0F29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5E0F29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5E0F29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5E0F29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5E0F29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D5711A" w:rsidRDefault="00D5711A" w:rsidP="00D5711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8F46F3" w:rsidRDefault="008F46F3" w:rsidP="008F46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157B11">
        <w:rPr>
          <w:rFonts w:cs="Tahoma"/>
          <w:b/>
          <w:sz w:val="20"/>
          <w:szCs w:val="20"/>
          <w:highlight w:val="yellow"/>
        </w:rPr>
        <w:t>PYTANIE nr 63:</w:t>
      </w:r>
    </w:p>
    <w:p w:rsidR="000B170E" w:rsidRPr="00F86DD6" w:rsidRDefault="000B170E" w:rsidP="000B170E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theme="minorHAnsi"/>
          <w:spacing w:val="2"/>
          <w:kern w:val="2"/>
          <w:lang w:eastAsia="hi-IN" w:bidi="hi-IN"/>
        </w:rPr>
      </w:pPr>
      <w:r w:rsidRPr="00F86DD6">
        <w:rPr>
          <w:rFonts w:eastAsia="Lucida Sans Unicode" w:cstheme="minorHAnsi"/>
          <w:spacing w:val="2"/>
          <w:kern w:val="2"/>
          <w:lang w:eastAsia="hi-IN" w:bidi="hi-IN"/>
        </w:rPr>
        <w:t xml:space="preserve">w związku z toczącym się postępowaniem zwracamy się z następującymi zapytaniami                             do Zamawiającego w zakresie </w:t>
      </w:r>
      <w:r w:rsidRPr="00F86DD6">
        <w:rPr>
          <w:rFonts w:eastAsia="Lucida Sans Unicode" w:cstheme="minorHAnsi"/>
          <w:b/>
          <w:bCs/>
          <w:spacing w:val="2"/>
          <w:kern w:val="2"/>
          <w:lang w:eastAsia="hi-IN" w:bidi="hi-IN"/>
        </w:rPr>
        <w:t>pakietu nr 4</w:t>
      </w:r>
      <w:r w:rsidRPr="00F86DD6">
        <w:rPr>
          <w:rFonts w:eastAsia="Lucida Sans Unicode" w:cstheme="minorHAnsi"/>
          <w:spacing w:val="2"/>
          <w:kern w:val="2"/>
          <w:lang w:eastAsia="hi-IN" w:bidi="hi-IN"/>
        </w:rPr>
        <w:t>:</w:t>
      </w:r>
    </w:p>
    <w:p w:rsidR="000B170E" w:rsidRPr="00F86DD6" w:rsidRDefault="000B170E" w:rsidP="000B170E">
      <w:pPr>
        <w:spacing w:after="0" w:line="240" w:lineRule="auto"/>
        <w:jc w:val="both"/>
        <w:rPr>
          <w:rFonts w:eastAsia="Lucida Sans Unicode" w:cstheme="minorHAnsi"/>
          <w:b/>
          <w:bCs/>
          <w:spacing w:val="2"/>
          <w:kern w:val="2"/>
          <w:lang w:eastAsia="hi-IN" w:bidi="hi-IN"/>
        </w:rPr>
      </w:pPr>
      <w:r w:rsidRPr="00F86DD6">
        <w:rPr>
          <w:rFonts w:eastAsia="Lucida Sans Unicode" w:cstheme="minorHAnsi"/>
          <w:b/>
          <w:bCs/>
          <w:spacing w:val="2"/>
          <w:kern w:val="2"/>
          <w:lang w:eastAsia="hi-IN" w:bidi="hi-IN"/>
        </w:rPr>
        <w:t>Pytanie 1.</w:t>
      </w:r>
    </w:p>
    <w:p w:rsidR="000B170E" w:rsidRPr="00F86DD6" w:rsidRDefault="000B170E" w:rsidP="000B170E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F86DD6">
        <w:rPr>
          <w:rFonts w:eastAsia="Lucida Sans Unicode" w:cstheme="minorHAnsi"/>
          <w:spacing w:val="2"/>
          <w:kern w:val="2"/>
          <w:lang w:eastAsia="hi-IN" w:bidi="hi-IN"/>
        </w:rPr>
        <w:t xml:space="preserve">Zwracamy się z prośbą o doprecyzowanie wymagań w zakresie wykonywania przez Wykonawcę zewnętrznej kontroli </w:t>
      </w:r>
      <w:proofErr w:type="spellStart"/>
      <w:r w:rsidRPr="00F86DD6">
        <w:rPr>
          <w:rFonts w:eastAsia="Lucida Sans Unicode" w:cstheme="minorHAnsi"/>
          <w:spacing w:val="2"/>
          <w:kern w:val="2"/>
          <w:lang w:eastAsia="hi-IN" w:bidi="hi-IN"/>
        </w:rPr>
        <w:t>międzylaboratoryjnej</w:t>
      </w:r>
      <w:proofErr w:type="spellEnd"/>
      <w:r w:rsidRPr="00F86DD6">
        <w:rPr>
          <w:rFonts w:eastAsia="Lucida Sans Unicode" w:cstheme="minorHAnsi"/>
          <w:spacing w:val="2"/>
          <w:kern w:val="2"/>
          <w:lang w:eastAsia="hi-IN" w:bidi="hi-IN"/>
        </w:rPr>
        <w:t>. Zgodnie z zapisami załącznika nr 1 (Opis przedmiotu zamówienia) Zamawiający wskazał: „</w:t>
      </w:r>
      <w:r w:rsidRPr="00F86DD6">
        <w:rPr>
          <w:rFonts w:eastAsia="Times New Roman" w:cstheme="minorHAnsi"/>
          <w:i/>
          <w:iCs/>
          <w:lang w:eastAsia="ar-SA"/>
        </w:rPr>
        <w:t>Zapewnienie niezależnej zewnątrz laboratoryjnej kontroli jakości na koszt Oferenta min 2 razy w roku</w:t>
      </w:r>
      <w:r w:rsidRPr="00F86DD6">
        <w:rPr>
          <w:rFonts w:eastAsia="Times New Roman" w:cstheme="minorHAnsi"/>
          <w:lang w:eastAsia="ar-SA"/>
        </w:rPr>
        <w:t xml:space="preserve">”, natomiast zgodnie z zapisami załącznika nr 4 (Wzór umowy dostawy - </w:t>
      </w:r>
      <w:r w:rsidRPr="00F86DD6">
        <w:rPr>
          <w:rFonts w:cstheme="minorHAnsi"/>
        </w:rPr>
        <w:t>§ 2 pkt. 9) Zamawiający wymaga:</w:t>
      </w:r>
      <w:r w:rsidRPr="00F86DD6">
        <w:rPr>
          <w:rFonts w:eastAsia="Times New Roman" w:cstheme="minorHAnsi"/>
          <w:lang w:eastAsia="ar-SA"/>
        </w:rPr>
        <w:t xml:space="preserve"> „</w:t>
      </w:r>
      <w:r w:rsidRPr="00F86DD6">
        <w:rPr>
          <w:rFonts w:cstheme="minorHAnsi"/>
          <w:bCs/>
          <w:i/>
          <w:iCs/>
        </w:rPr>
        <w:t xml:space="preserve">W ramach umowy Wykonawca zapewni Zamawiającemu udział w rocznym cyklu zewnętrznej kontroli </w:t>
      </w:r>
      <w:proofErr w:type="spellStart"/>
      <w:r w:rsidRPr="00F86DD6">
        <w:rPr>
          <w:rFonts w:cstheme="minorHAnsi"/>
          <w:bCs/>
          <w:i/>
          <w:iCs/>
        </w:rPr>
        <w:t>międzylaboratoryjnej</w:t>
      </w:r>
      <w:proofErr w:type="spellEnd"/>
      <w:r w:rsidRPr="00F86DD6">
        <w:rPr>
          <w:rFonts w:cstheme="minorHAnsi"/>
          <w:bCs/>
          <w:i/>
          <w:iCs/>
        </w:rPr>
        <w:t xml:space="preserve">, potwierdzonej </w:t>
      </w:r>
      <w:r w:rsidRPr="00F86DD6">
        <w:rPr>
          <w:rFonts w:cstheme="minorHAnsi"/>
          <w:bCs/>
          <w:i/>
          <w:iCs/>
        </w:rPr>
        <w:lastRenderedPageBreak/>
        <w:t>certyfikatem dostarczonym w formie papierowej do siedziby Zamawiającego w terminie 30 dni</w:t>
      </w:r>
      <w:r>
        <w:rPr>
          <w:rFonts w:cstheme="minorHAnsi"/>
          <w:bCs/>
          <w:i/>
          <w:iCs/>
        </w:rPr>
        <w:t xml:space="preserve">                      </w:t>
      </w:r>
      <w:r w:rsidRPr="00F86DD6">
        <w:rPr>
          <w:rFonts w:cstheme="minorHAnsi"/>
          <w:bCs/>
          <w:i/>
          <w:iCs/>
        </w:rPr>
        <w:t xml:space="preserve"> od zakończenia cyklu. (dotyczy pakietu 4, 5, 6, 9, 10, 11, 12, 13, 17, 20, 21, 41)</w:t>
      </w:r>
      <w:r w:rsidRPr="00F86DD6">
        <w:rPr>
          <w:rFonts w:cstheme="minorHAnsi"/>
          <w:bCs/>
        </w:rPr>
        <w:t xml:space="preserve">”. Jaka częstotliwość kontroli jest wymagana </w:t>
      </w:r>
      <w:r>
        <w:rPr>
          <w:rFonts w:cstheme="minorHAnsi"/>
          <w:bCs/>
        </w:rPr>
        <w:t>przez Zamawiającego</w:t>
      </w:r>
      <w:r w:rsidRPr="00F86DD6">
        <w:rPr>
          <w:rFonts w:cstheme="minorHAnsi"/>
          <w:bCs/>
        </w:rPr>
        <w:t>?</w:t>
      </w:r>
    </w:p>
    <w:p w:rsidR="000B170E" w:rsidRPr="00157B11" w:rsidRDefault="000B170E" w:rsidP="008F46F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8F46F3" w:rsidRDefault="008F46F3" w:rsidP="008F46F3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DF79E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wymaga udziału w jednej zewnętrznej kontroli </w:t>
      </w:r>
      <w:proofErr w:type="spellStart"/>
      <w:r w:rsidR="00DF79E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międzylaboryjnej</w:t>
      </w:r>
      <w:proofErr w:type="spellEnd"/>
      <w:r w:rsidR="00DF79E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</w:t>
      </w:r>
      <w:r w:rsidR="00794F7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każdy</w:t>
      </w:r>
      <w:r w:rsidR="00DF79E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cykl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2834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2F2" w:rsidRDefault="00EA42F2" w:rsidP="00EA42F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46E60">
        <w:rPr>
          <w:rFonts w:cs="Tahoma"/>
          <w:b/>
          <w:sz w:val="20"/>
          <w:szCs w:val="20"/>
          <w:highlight w:val="yellow"/>
        </w:rPr>
        <w:t>PYTANIE nr 64:</w:t>
      </w:r>
    </w:p>
    <w:p w:rsidR="000B170E" w:rsidRPr="00F86DD6" w:rsidRDefault="000B170E" w:rsidP="000B170E">
      <w:pPr>
        <w:spacing w:after="0" w:line="240" w:lineRule="auto"/>
        <w:jc w:val="both"/>
        <w:rPr>
          <w:rFonts w:cstheme="minorHAnsi"/>
          <w:b/>
        </w:rPr>
      </w:pPr>
      <w:r w:rsidRPr="00F86DD6">
        <w:rPr>
          <w:rFonts w:eastAsia="Lucida Sans Unicode" w:cstheme="minorHAnsi"/>
          <w:spacing w:val="2"/>
          <w:kern w:val="2"/>
          <w:lang w:eastAsia="hi-IN" w:bidi="hi-IN"/>
        </w:rPr>
        <w:t xml:space="preserve">w zakresie </w:t>
      </w:r>
      <w:r w:rsidRPr="00F86DD6">
        <w:rPr>
          <w:rFonts w:eastAsia="Lucida Sans Unicode" w:cstheme="minorHAnsi"/>
          <w:b/>
          <w:bCs/>
          <w:spacing w:val="2"/>
          <w:kern w:val="2"/>
          <w:lang w:eastAsia="hi-IN" w:bidi="hi-IN"/>
        </w:rPr>
        <w:t>pakietu nr 4</w:t>
      </w:r>
      <w:r w:rsidRPr="00F86DD6">
        <w:rPr>
          <w:rFonts w:eastAsia="Lucida Sans Unicode" w:cstheme="minorHAnsi"/>
          <w:spacing w:val="2"/>
          <w:kern w:val="2"/>
          <w:lang w:eastAsia="hi-IN" w:bidi="hi-IN"/>
        </w:rPr>
        <w:t>:</w:t>
      </w:r>
      <w:r>
        <w:rPr>
          <w:rFonts w:eastAsia="Lucida Sans Unicode" w:cstheme="minorHAnsi"/>
          <w:spacing w:val="2"/>
          <w:kern w:val="2"/>
          <w:lang w:eastAsia="hi-IN" w:bidi="hi-IN"/>
        </w:rPr>
        <w:t xml:space="preserve"> </w:t>
      </w:r>
      <w:r w:rsidRPr="00F86DD6">
        <w:rPr>
          <w:rFonts w:cstheme="minorHAnsi"/>
          <w:b/>
        </w:rPr>
        <w:t>Pytanie 2.</w:t>
      </w:r>
    </w:p>
    <w:p w:rsidR="000B170E" w:rsidRPr="00F86DD6" w:rsidRDefault="000B170E" w:rsidP="000B170E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DD6">
        <w:rPr>
          <w:rFonts w:asciiTheme="minorHAnsi" w:hAnsiTheme="minorHAnsi" w:cstheme="minorHAnsi"/>
          <w:sz w:val="22"/>
          <w:szCs w:val="22"/>
        </w:rPr>
        <w:t xml:space="preserve">Czy Zamawiający wyrazi zgodę na wpisanie do tabeli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F86DD6">
        <w:rPr>
          <w:rFonts w:asciiTheme="minorHAnsi" w:hAnsiTheme="minorHAnsi" w:cstheme="minorHAnsi"/>
          <w:sz w:val="22"/>
          <w:szCs w:val="22"/>
        </w:rPr>
        <w:t>1 załącznika nr 2 (Formularz ofertowy) dodatkowego odczynnika do eliminowania reakcji krzyżowych, który może być wykorzystany</w:t>
      </w:r>
      <w:r w:rsidR="00E53D37">
        <w:rPr>
          <w:rFonts w:asciiTheme="minorHAnsi" w:hAnsiTheme="minorHAnsi" w:cstheme="minorHAnsi"/>
          <w:sz w:val="22"/>
          <w:szCs w:val="22"/>
        </w:rPr>
        <w:t xml:space="preserve"> </w:t>
      </w:r>
      <w:r w:rsidRPr="00F86DD6">
        <w:rPr>
          <w:rFonts w:asciiTheme="minorHAnsi" w:hAnsiTheme="minorHAnsi" w:cstheme="minorHAnsi"/>
          <w:sz w:val="22"/>
          <w:szCs w:val="22"/>
        </w:rPr>
        <w:t xml:space="preserve">do wykonania oznaczeń wskazanych przez Zamawiającego? Jeśli tak - prosimy o określenie ilości odczynnika, </w:t>
      </w:r>
      <w:r>
        <w:rPr>
          <w:rFonts w:asciiTheme="minorHAnsi" w:hAnsiTheme="minorHAnsi" w:cstheme="minorHAnsi"/>
          <w:sz w:val="22"/>
          <w:szCs w:val="22"/>
        </w:rPr>
        <w:t xml:space="preserve">jaka </w:t>
      </w:r>
      <w:r w:rsidRPr="00F86DD6">
        <w:rPr>
          <w:rFonts w:asciiTheme="minorHAnsi" w:hAnsiTheme="minorHAnsi" w:cstheme="minorHAnsi"/>
          <w:sz w:val="22"/>
          <w:szCs w:val="22"/>
        </w:rPr>
        <w:t xml:space="preserve">powinna </w:t>
      </w:r>
      <w:r>
        <w:rPr>
          <w:rFonts w:asciiTheme="minorHAnsi" w:hAnsiTheme="minorHAnsi" w:cstheme="minorHAnsi"/>
          <w:sz w:val="22"/>
          <w:szCs w:val="22"/>
        </w:rPr>
        <w:t>zostać</w:t>
      </w:r>
      <w:r w:rsidRPr="00F86DD6">
        <w:rPr>
          <w:rFonts w:asciiTheme="minorHAnsi" w:hAnsiTheme="minorHAnsi" w:cstheme="minorHAnsi"/>
          <w:sz w:val="22"/>
          <w:szCs w:val="22"/>
        </w:rPr>
        <w:t xml:space="preserve"> skalkulowana dla opakowania 1 x 40 </w:t>
      </w:r>
      <w:r w:rsidRPr="00F14017">
        <w:rPr>
          <w:rFonts w:ascii="Symbol" w:hAnsi="Symbol" w:cstheme="minorHAnsi"/>
          <w:sz w:val="22"/>
          <w:szCs w:val="22"/>
        </w:rPr>
        <w:t></w:t>
      </w:r>
      <w:r w:rsidRPr="00F86DD6">
        <w:rPr>
          <w:rFonts w:asciiTheme="minorHAnsi" w:hAnsiTheme="minorHAnsi" w:cstheme="minorHAnsi"/>
          <w:sz w:val="22"/>
          <w:szCs w:val="22"/>
        </w:rPr>
        <w:t>g.</w:t>
      </w:r>
    </w:p>
    <w:p w:rsidR="000B170E" w:rsidRPr="00157B11" w:rsidRDefault="000B170E" w:rsidP="00EA42F2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A42F2" w:rsidRDefault="00EA42F2" w:rsidP="0006584D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06584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wyjaśnia: Wykonawca powinien skalkulować ilość opakowań</w:t>
      </w:r>
      <w:r w:rsidR="0045720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tak,</w:t>
      </w:r>
      <w:r w:rsidR="0006584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aby wystarczyło dla podanej przez Zamawiającego ilości testów.</w:t>
      </w:r>
    </w:p>
    <w:p w:rsidR="002A7712" w:rsidRDefault="002A7712" w:rsidP="000658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2F2" w:rsidRDefault="00EA42F2" w:rsidP="00EA42F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46E57">
        <w:rPr>
          <w:rFonts w:cs="Tahoma"/>
          <w:b/>
          <w:sz w:val="20"/>
          <w:szCs w:val="20"/>
          <w:highlight w:val="yellow"/>
        </w:rPr>
        <w:t>PYTANIE nr 65:</w:t>
      </w:r>
    </w:p>
    <w:p w:rsidR="000B170E" w:rsidRPr="00F86DD6" w:rsidRDefault="000B170E" w:rsidP="000B170E">
      <w:pPr>
        <w:spacing w:after="0" w:line="240" w:lineRule="auto"/>
        <w:jc w:val="both"/>
        <w:rPr>
          <w:rFonts w:cstheme="minorHAnsi"/>
          <w:b/>
        </w:rPr>
      </w:pPr>
      <w:r w:rsidRPr="00F86DD6">
        <w:rPr>
          <w:rFonts w:eastAsia="Lucida Sans Unicode" w:cstheme="minorHAnsi"/>
          <w:spacing w:val="2"/>
          <w:kern w:val="2"/>
          <w:lang w:eastAsia="hi-IN" w:bidi="hi-IN"/>
        </w:rPr>
        <w:t xml:space="preserve">w zakresie </w:t>
      </w:r>
      <w:r w:rsidRPr="00F86DD6">
        <w:rPr>
          <w:rFonts w:eastAsia="Lucida Sans Unicode" w:cstheme="minorHAnsi"/>
          <w:b/>
          <w:bCs/>
          <w:spacing w:val="2"/>
          <w:kern w:val="2"/>
          <w:lang w:eastAsia="hi-IN" w:bidi="hi-IN"/>
        </w:rPr>
        <w:t>pakietu nr 4</w:t>
      </w:r>
      <w:r w:rsidRPr="00F86DD6">
        <w:rPr>
          <w:rFonts w:eastAsia="Lucida Sans Unicode" w:cstheme="minorHAnsi"/>
          <w:spacing w:val="2"/>
          <w:kern w:val="2"/>
          <w:lang w:eastAsia="hi-IN" w:bidi="hi-IN"/>
        </w:rPr>
        <w:t>:</w:t>
      </w:r>
      <w:r>
        <w:rPr>
          <w:rFonts w:eastAsia="Lucida Sans Unicode" w:cstheme="minorHAnsi"/>
          <w:spacing w:val="2"/>
          <w:kern w:val="2"/>
          <w:lang w:eastAsia="hi-IN" w:bidi="hi-IN"/>
        </w:rPr>
        <w:t xml:space="preserve"> </w:t>
      </w:r>
      <w:r w:rsidRPr="00F86DD6">
        <w:rPr>
          <w:rFonts w:cstheme="minorHAnsi"/>
          <w:b/>
        </w:rPr>
        <w:t>Pytanie 3.</w:t>
      </w:r>
    </w:p>
    <w:p w:rsidR="000B170E" w:rsidRPr="00F86DD6" w:rsidRDefault="000B170E" w:rsidP="000B170E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DD6">
        <w:rPr>
          <w:rFonts w:asciiTheme="minorHAnsi" w:hAnsiTheme="minorHAnsi" w:cstheme="minorHAnsi"/>
          <w:sz w:val="22"/>
          <w:szCs w:val="22"/>
        </w:rPr>
        <w:t xml:space="preserve">Czy Zamawiający wyrazi zgodę na wpisanie </w:t>
      </w:r>
      <w:r>
        <w:rPr>
          <w:rFonts w:asciiTheme="minorHAnsi" w:hAnsiTheme="minorHAnsi" w:cstheme="minorHAnsi"/>
          <w:sz w:val="22"/>
          <w:szCs w:val="22"/>
        </w:rPr>
        <w:t xml:space="preserve">oraz skalkulowanie odpowiedniej ilości </w:t>
      </w:r>
      <w:r w:rsidRPr="00F86DD6">
        <w:rPr>
          <w:rFonts w:asciiTheme="minorHAnsi" w:hAnsiTheme="minorHAnsi" w:cstheme="minorHAnsi"/>
          <w:sz w:val="22"/>
          <w:szCs w:val="22"/>
        </w:rPr>
        <w:t>materiału zużywalnego tj. bufor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6DD6">
        <w:rPr>
          <w:rFonts w:asciiTheme="minorHAnsi" w:hAnsiTheme="minorHAnsi" w:cstheme="minorHAnsi"/>
          <w:sz w:val="22"/>
          <w:szCs w:val="22"/>
        </w:rPr>
        <w:t xml:space="preserve"> płucząc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F86DD6">
        <w:rPr>
          <w:rFonts w:asciiTheme="minorHAnsi" w:hAnsiTheme="minorHAnsi" w:cstheme="minorHAnsi"/>
          <w:sz w:val="22"/>
          <w:szCs w:val="22"/>
        </w:rPr>
        <w:t xml:space="preserve"> do tabeli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F86DD6">
        <w:rPr>
          <w:rFonts w:asciiTheme="minorHAnsi" w:hAnsiTheme="minorHAnsi" w:cstheme="minorHAnsi"/>
          <w:sz w:val="22"/>
          <w:szCs w:val="22"/>
        </w:rPr>
        <w:t xml:space="preserve">2 załącznika nr 2 (Formularz ofertowy), który jest niezbędny do wykonania oznaczeń wskazanych przez Zamawiającego? </w:t>
      </w:r>
    </w:p>
    <w:p w:rsidR="000B170E" w:rsidRPr="00157B11" w:rsidRDefault="000B170E" w:rsidP="00EA42F2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A42F2" w:rsidRDefault="00EA42F2" w:rsidP="00EA42F2">
      <w:pPr>
        <w:spacing w:after="0" w:line="360" w:lineRule="auto"/>
        <w:jc w:val="both"/>
        <w:rPr>
          <w:rFonts w:cs="Calibri"/>
          <w:b/>
          <w:color w:val="333333"/>
          <w:sz w:val="20"/>
          <w:szCs w:val="20"/>
          <w:shd w:val="clear" w:color="auto" w:fill="FFFFFF"/>
        </w:rPr>
      </w:pPr>
      <w:r w:rsidRPr="00846E57">
        <w:rPr>
          <w:rFonts w:cs="Calibri"/>
          <w:b/>
          <w:sz w:val="20"/>
        </w:rPr>
        <w:t xml:space="preserve">Odpowiedź </w:t>
      </w:r>
      <w:r w:rsidRPr="00846E57">
        <w:rPr>
          <w:rFonts w:cs="Calibri"/>
          <w:b/>
          <w:color w:val="333333"/>
          <w:sz w:val="20"/>
          <w:szCs w:val="20"/>
          <w:shd w:val="clear" w:color="auto" w:fill="FFFFFF"/>
        </w:rPr>
        <w:t>Zam</w:t>
      </w:r>
      <w:r w:rsidR="00846E57" w:rsidRPr="00846E57">
        <w:rPr>
          <w:rFonts w:cs="Calibri"/>
          <w:b/>
          <w:color w:val="333333"/>
          <w:sz w:val="20"/>
          <w:szCs w:val="20"/>
          <w:shd w:val="clear" w:color="auto" w:fill="FFFFFF"/>
        </w:rPr>
        <w:t>awiający dopuszcza</w:t>
      </w:r>
      <w:r w:rsidR="00846E57" w:rsidRPr="00846E57">
        <w:rPr>
          <w:rFonts w:cs="Calibri"/>
          <w:b/>
          <w:sz w:val="20"/>
          <w:szCs w:val="20"/>
          <w:lang w:eastAsia="pl-PL"/>
        </w:rPr>
        <w:t xml:space="preserve"> skalkulowanie odpowiedniej ilości materiału zużywalnego</w:t>
      </w:r>
      <w:r w:rsidRPr="00846E57">
        <w:rPr>
          <w:rFonts w:cs="Calibri"/>
          <w:b/>
          <w:color w:val="333333"/>
          <w:sz w:val="20"/>
          <w:szCs w:val="20"/>
          <w:shd w:val="clear" w:color="auto" w:fill="FFFFFF"/>
        </w:rPr>
        <w:t>.</w:t>
      </w:r>
    </w:p>
    <w:p w:rsidR="00D5711A" w:rsidRPr="00846E57" w:rsidRDefault="00D5711A" w:rsidP="00D5711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A42F2" w:rsidRDefault="00EA42F2" w:rsidP="00EA42F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77F58">
        <w:rPr>
          <w:rFonts w:cs="Tahoma"/>
          <w:b/>
          <w:sz w:val="20"/>
          <w:szCs w:val="20"/>
          <w:highlight w:val="yellow"/>
        </w:rPr>
        <w:t>PYTANIE nr 66:</w:t>
      </w:r>
    </w:p>
    <w:p w:rsidR="000B170E" w:rsidRPr="00F86DD6" w:rsidRDefault="000B170E" w:rsidP="000B170E">
      <w:pPr>
        <w:spacing w:after="0" w:line="240" w:lineRule="auto"/>
        <w:rPr>
          <w:rFonts w:cstheme="minorHAnsi"/>
          <w:b/>
          <w:bCs/>
          <w:lang w:eastAsia="pl-PL"/>
        </w:rPr>
      </w:pPr>
      <w:r w:rsidRPr="00F86DD6">
        <w:rPr>
          <w:rFonts w:eastAsia="Lucida Sans Unicode" w:cstheme="minorHAnsi"/>
          <w:spacing w:val="2"/>
          <w:kern w:val="2"/>
          <w:lang w:eastAsia="hi-IN" w:bidi="hi-IN"/>
        </w:rPr>
        <w:t xml:space="preserve">w zakresie </w:t>
      </w:r>
      <w:r w:rsidRPr="00F86DD6">
        <w:rPr>
          <w:rFonts w:eastAsia="Lucida Sans Unicode" w:cstheme="minorHAnsi"/>
          <w:b/>
          <w:bCs/>
          <w:spacing w:val="2"/>
          <w:kern w:val="2"/>
          <w:lang w:eastAsia="hi-IN" w:bidi="hi-IN"/>
        </w:rPr>
        <w:t>pakietu nr 4</w:t>
      </w:r>
      <w:r w:rsidRPr="00F86DD6">
        <w:rPr>
          <w:rFonts w:eastAsia="Lucida Sans Unicode" w:cstheme="minorHAnsi"/>
          <w:spacing w:val="2"/>
          <w:kern w:val="2"/>
          <w:lang w:eastAsia="hi-IN" w:bidi="hi-IN"/>
        </w:rPr>
        <w:t>:</w:t>
      </w:r>
      <w:r>
        <w:rPr>
          <w:rFonts w:eastAsia="Lucida Sans Unicode" w:cstheme="minorHAnsi"/>
          <w:spacing w:val="2"/>
          <w:kern w:val="2"/>
          <w:lang w:eastAsia="hi-IN" w:bidi="hi-IN"/>
        </w:rPr>
        <w:t xml:space="preserve"> </w:t>
      </w:r>
      <w:r w:rsidRPr="00F86DD6">
        <w:rPr>
          <w:rFonts w:cstheme="minorHAnsi"/>
          <w:b/>
          <w:bCs/>
          <w:lang w:eastAsia="pl-PL"/>
        </w:rPr>
        <w:t xml:space="preserve">Pytanie </w:t>
      </w:r>
      <w:r>
        <w:rPr>
          <w:rFonts w:cstheme="minorHAnsi"/>
          <w:b/>
          <w:bCs/>
          <w:lang w:eastAsia="pl-PL"/>
        </w:rPr>
        <w:t>4</w:t>
      </w:r>
      <w:r w:rsidRPr="00F86DD6">
        <w:rPr>
          <w:rFonts w:cstheme="minorHAnsi"/>
          <w:b/>
          <w:bCs/>
          <w:lang w:eastAsia="pl-PL"/>
        </w:rPr>
        <w:t>.</w:t>
      </w:r>
    </w:p>
    <w:p w:rsidR="000B170E" w:rsidRDefault="000B170E" w:rsidP="000B170E">
      <w:pPr>
        <w:spacing w:after="0" w:line="240" w:lineRule="auto"/>
        <w:ind w:firstLine="708"/>
        <w:jc w:val="both"/>
        <w:rPr>
          <w:rFonts w:cstheme="minorHAnsi"/>
          <w:lang w:eastAsia="ar-SA"/>
        </w:rPr>
      </w:pPr>
      <w:r w:rsidRPr="00F86DD6">
        <w:rPr>
          <w:rFonts w:cstheme="minorHAnsi"/>
          <w:lang w:eastAsia="ar-SA"/>
        </w:rPr>
        <w:t xml:space="preserve">Czy Zamawiający w ramach </w:t>
      </w:r>
      <w:r w:rsidRPr="00F86DD6">
        <w:rPr>
          <w:rFonts w:eastAsia="Times New Roman" w:cstheme="minorHAnsi"/>
          <w:lang w:eastAsia="ar-SA"/>
        </w:rPr>
        <w:t xml:space="preserve">zapewnienia </w:t>
      </w:r>
      <w:r>
        <w:rPr>
          <w:rFonts w:eastAsia="Times New Roman" w:cstheme="minorHAnsi"/>
          <w:lang w:eastAsia="ar-SA"/>
        </w:rPr>
        <w:t xml:space="preserve">przez Wykonawcę </w:t>
      </w:r>
      <w:proofErr w:type="spellStart"/>
      <w:r w:rsidRPr="00F86DD6">
        <w:rPr>
          <w:rFonts w:eastAsia="Times New Roman" w:cstheme="minorHAnsi"/>
          <w:lang w:eastAsia="ar-SA"/>
        </w:rPr>
        <w:t>back</w:t>
      </w:r>
      <w:proofErr w:type="spellEnd"/>
      <w:r w:rsidRPr="00F86DD6">
        <w:rPr>
          <w:rFonts w:eastAsia="Times New Roman" w:cstheme="minorHAnsi"/>
          <w:lang w:eastAsia="ar-SA"/>
        </w:rPr>
        <w:t xml:space="preserve"> </w:t>
      </w:r>
      <w:proofErr w:type="spellStart"/>
      <w:r w:rsidRPr="00F86DD6">
        <w:rPr>
          <w:rFonts w:eastAsia="Times New Roman" w:cstheme="minorHAnsi"/>
          <w:lang w:eastAsia="ar-SA"/>
        </w:rPr>
        <w:t>up’u</w:t>
      </w:r>
      <w:proofErr w:type="spellEnd"/>
      <w:r w:rsidRPr="00F86DD6">
        <w:rPr>
          <w:rFonts w:eastAsia="Times New Roman" w:cstheme="minorHAnsi"/>
          <w:lang w:eastAsia="ar-SA"/>
        </w:rPr>
        <w:t xml:space="preserve"> zautomatyzowanego sprzętu</w:t>
      </w:r>
      <w:r>
        <w:rPr>
          <w:rFonts w:eastAsia="Times New Roman" w:cstheme="minorHAnsi"/>
          <w:lang w:eastAsia="ar-SA"/>
        </w:rPr>
        <w:t xml:space="preserve"> </w:t>
      </w:r>
      <w:r w:rsidRPr="00F86DD6">
        <w:rPr>
          <w:rFonts w:cstheme="minorHAnsi"/>
          <w:lang w:eastAsia="ar-SA"/>
        </w:rPr>
        <w:t xml:space="preserve">wyrazi zgodę na pozostawienie </w:t>
      </w:r>
      <w:r>
        <w:rPr>
          <w:rFonts w:cstheme="minorHAnsi"/>
          <w:lang w:eastAsia="ar-SA"/>
        </w:rPr>
        <w:t>urządzeń</w:t>
      </w:r>
      <w:r w:rsidRPr="00F86DD6">
        <w:rPr>
          <w:rFonts w:cstheme="minorHAnsi"/>
          <w:lang w:eastAsia="ar-SA"/>
        </w:rPr>
        <w:t xml:space="preserve"> tj. skaner, kołyska, </w:t>
      </w:r>
      <w:r w:rsidRPr="009E4561">
        <w:rPr>
          <w:rFonts w:cstheme="minorHAnsi"/>
          <w:lang w:eastAsia="ar-SA"/>
        </w:rPr>
        <w:t xml:space="preserve">zestaw komputerowy wraz </w:t>
      </w:r>
      <w:r>
        <w:rPr>
          <w:rFonts w:cstheme="minorHAnsi"/>
          <w:lang w:eastAsia="ar-SA"/>
        </w:rPr>
        <w:t xml:space="preserve">                  </w:t>
      </w:r>
      <w:r w:rsidRPr="009E4561">
        <w:rPr>
          <w:rFonts w:cstheme="minorHAnsi"/>
          <w:lang w:eastAsia="ar-SA"/>
        </w:rPr>
        <w:t xml:space="preserve">z drukarką, </w:t>
      </w:r>
      <w:r w:rsidRPr="00F86DD6">
        <w:rPr>
          <w:rFonts w:cstheme="minorHAnsi"/>
          <w:lang w:eastAsia="ar-SA"/>
        </w:rPr>
        <w:t>któr</w:t>
      </w:r>
      <w:r>
        <w:rPr>
          <w:rFonts w:cstheme="minorHAnsi"/>
          <w:lang w:eastAsia="ar-SA"/>
        </w:rPr>
        <w:t>e</w:t>
      </w:r>
      <w:r w:rsidRPr="00F86DD6">
        <w:rPr>
          <w:rFonts w:cstheme="minorHAnsi"/>
          <w:lang w:eastAsia="ar-SA"/>
        </w:rPr>
        <w:t xml:space="preserve"> </w:t>
      </w:r>
      <w:r>
        <w:rPr>
          <w:rFonts w:cstheme="minorHAnsi"/>
          <w:lang w:eastAsia="ar-SA"/>
        </w:rPr>
        <w:t>są</w:t>
      </w:r>
      <w:r w:rsidRPr="00F86DD6">
        <w:rPr>
          <w:rFonts w:cstheme="minorHAnsi"/>
          <w:lang w:eastAsia="ar-SA"/>
        </w:rPr>
        <w:t xml:space="preserve"> obecnie </w:t>
      </w:r>
      <w:r>
        <w:rPr>
          <w:rFonts w:cstheme="minorHAnsi"/>
          <w:lang w:eastAsia="ar-SA"/>
        </w:rPr>
        <w:t>używane w Laboratorium Zamawiającego</w:t>
      </w:r>
      <w:r w:rsidRPr="00F86DD6">
        <w:rPr>
          <w:rFonts w:cstheme="minorHAnsi"/>
          <w:lang w:eastAsia="ar-SA"/>
        </w:rPr>
        <w:t xml:space="preserve">? </w:t>
      </w:r>
      <w:r>
        <w:rPr>
          <w:rFonts w:cstheme="minorHAnsi"/>
          <w:lang w:eastAsia="ar-SA"/>
        </w:rPr>
        <w:t>Urządzenia te są w pełni sprawne i posiadają aktualne badania techniczne.</w:t>
      </w:r>
    </w:p>
    <w:p w:rsidR="000B170E" w:rsidRPr="00157B11" w:rsidRDefault="000B170E" w:rsidP="00EA42F2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A42F2" w:rsidRDefault="00EA42F2" w:rsidP="00EA42F2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877F5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dopuszcza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2F2" w:rsidRDefault="00EA42F2" w:rsidP="00EA42F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96291">
        <w:rPr>
          <w:rFonts w:cs="Tahoma"/>
          <w:b/>
          <w:sz w:val="20"/>
          <w:szCs w:val="20"/>
          <w:highlight w:val="yellow"/>
        </w:rPr>
        <w:t>PYTANIE nr 67:</w:t>
      </w:r>
    </w:p>
    <w:p w:rsidR="00A91810" w:rsidRPr="008C5276" w:rsidRDefault="00A91810" w:rsidP="00A91810">
      <w:pPr>
        <w:spacing w:after="0" w:line="240" w:lineRule="auto"/>
        <w:jc w:val="both"/>
        <w:rPr>
          <w:rFonts w:cs="Calibri"/>
          <w:b/>
        </w:rPr>
      </w:pPr>
      <w:bookmarkStart w:id="1" w:name="_Hlk62211025"/>
      <w:r w:rsidRPr="008C5276">
        <w:rPr>
          <w:rFonts w:cs="Calibri"/>
          <w:b/>
        </w:rPr>
        <w:t xml:space="preserve">Pytanie </w:t>
      </w:r>
      <w:r>
        <w:rPr>
          <w:rFonts w:cs="Calibri"/>
          <w:b/>
        </w:rPr>
        <w:t>1</w:t>
      </w:r>
    </w:p>
    <w:p w:rsidR="00A91810" w:rsidRDefault="00A91810" w:rsidP="00A91810">
      <w:pPr>
        <w:spacing w:after="0" w:line="240" w:lineRule="auto"/>
        <w:jc w:val="both"/>
        <w:rPr>
          <w:rFonts w:cs="Calibri"/>
          <w:b/>
        </w:rPr>
      </w:pPr>
      <w:r w:rsidRPr="008C5276">
        <w:rPr>
          <w:rFonts w:cs="Calibri"/>
          <w:b/>
        </w:rPr>
        <w:t xml:space="preserve">Dotyczy: </w:t>
      </w:r>
      <w:r>
        <w:rPr>
          <w:rFonts w:cs="Calibri"/>
          <w:b/>
        </w:rPr>
        <w:t>załącznik nr 1; opis przedmiotu zamówienia, pakiet nr 31, punkt 3</w:t>
      </w:r>
    </w:p>
    <w:p w:rsidR="00A91810" w:rsidRDefault="00A91810" w:rsidP="00A91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Czy Zamawiający dopuści zestaw w którego skład wchodzą hermetycznie zapakowane kasetki testowe; sterylne </w:t>
      </w:r>
      <w:proofErr w:type="spellStart"/>
      <w:r>
        <w:rPr>
          <w:rFonts w:cs="Calibri"/>
        </w:rPr>
        <w:t>wymazówki</w:t>
      </w:r>
      <w:proofErr w:type="spellEnd"/>
      <w:r>
        <w:rPr>
          <w:rFonts w:cs="Calibri"/>
        </w:rPr>
        <w:t xml:space="preserve"> z nylonową, flokowaną końcówką do </w:t>
      </w:r>
      <w:proofErr w:type="spellStart"/>
      <w:r>
        <w:rPr>
          <w:rFonts w:cs="Calibri"/>
        </w:rPr>
        <w:t>nosogardła</w:t>
      </w:r>
      <w:proofErr w:type="spellEnd"/>
      <w:r>
        <w:rPr>
          <w:rFonts w:cs="Calibri"/>
        </w:rPr>
        <w:t>; dwie buteleczki buforu ekstrakcyjnego; 8 pozycyjny, numerowany statyw na probówki ekstrakcyjne oraz probówki ekstrakcyjne z nakładanymi końcówkami w formie zakraplacza z filtrem umożliwiającego bezpośrednie, precyzyjne nałożenie próbki na okienko testowe kasetki?</w:t>
      </w:r>
    </w:p>
    <w:bookmarkEnd w:id="1"/>
    <w:p w:rsidR="00A91810" w:rsidRPr="003A2D89" w:rsidRDefault="00A91810" w:rsidP="00EA42F2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A42F2" w:rsidRDefault="00EA42F2" w:rsidP="00EA42F2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2F2" w:rsidRDefault="00EA42F2" w:rsidP="00EA42F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96291">
        <w:rPr>
          <w:rFonts w:cs="Tahoma"/>
          <w:b/>
          <w:sz w:val="20"/>
          <w:szCs w:val="20"/>
          <w:highlight w:val="yellow"/>
        </w:rPr>
        <w:t>PYTANIE nr 68:</w:t>
      </w:r>
    </w:p>
    <w:p w:rsidR="003A2D89" w:rsidRPr="008C5276" w:rsidRDefault="003A2D89" w:rsidP="003A2D89">
      <w:pPr>
        <w:spacing w:after="0" w:line="240" w:lineRule="auto"/>
        <w:jc w:val="both"/>
        <w:rPr>
          <w:rFonts w:cs="Calibri"/>
          <w:b/>
        </w:rPr>
      </w:pPr>
      <w:r w:rsidRPr="008C5276">
        <w:rPr>
          <w:rFonts w:cs="Calibri"/>
          <w:b/>
        </w:rPr>
        <w:t xml:space="preserve">Pytanie </w:t>
      </w:r>
      <w:r>
        <w:rPr>
          <w:rFonts w:cs="Calibri"/>
          <w:b/>
        </w:rPr>
        <w:t>2</w:t>
      </w:r>
    </w:p>
    <w:p w:rsidR="003A2D89" w:rsidRDefault="003A2D89" w:rsidP="003A2D89">
      <w:pPr>
        <w:spacing w:after="0" w:line="240" w:lineRule="auto"/>
        <w:jc w:val="both"/>
        <w:rPr>
          <w:rFonts w:cs="Calibri"/>
          <w:b/>
        </w:rPr>
      </w:pPr>
      <w:r w:rsidRPr="008C5276">
        <w:rPr>
          <w:rFonts w:cs="Calibri"/>
          <w:b/>
        </w:rPr>
        <w:lastRenderedPageBreak/>
        <w:t xml:space="preserve">Dotyczy: </w:t>
      </w:r>
      <w:r>
        <w:rPr>
          <w:rFonts w:cs="Calibri"/>
          <w:b/>
        </w:rPr>
        <w:t>załącznik nr 1; opis przedmiotu zamówienia, pakiet nr 31, punkt 4</w:t>
      </w:r>
    </w:p>
    <w:p w:rsidR="003A2D89" w:rsidRPr="00416548" w:rsidRDefault="003A2D89" w:rsidP="003A2D89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Czy Zamawiający dopuści zestaw którego bufor ekstrakcyjny ma udowodnione, poświadczone przez producenta działanie inaktywujące wirusy oraz którego etap wstępnej ekstrakcji zajmuje tylko 2 minuty i nie wymaga posiadania mieszadła typu </w:t>
      </w:r>
      <w:proofErr w:type="spellStart"/>
      <w:r>
        <w:rPr>
          <w:rFonts w:cs="Calibri"/>
        </w:rPr>
        <w:t>vortex</w:t>
      </w:r>
      <w:proofErr w:type="spellEnd"/>
      <w:r>
        <w:rPr>
          <w:rFonts w:cs="Calibri"/>
        </w:rPr>
        <w:t>?</w:t>
      </w:r>
    </w:p>
    <w:p w:rsidR="003A2D89" w:rsidRDefault="003A2D89" w:rsidP="003A2D8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Wyjaśnienie: Oferowane testy zawierają </w:t>
      </w:r>
      <w:proofErr w:type="spellStart"/>
      <w:r>
        <w:rPr>
          <w:rFonts w:cs="Calibri"/>
        </w:rPr>
        <w:t>wymazówkę</w:t>
      </w:r>
      <w:proofErr w:type="spellEnd"/>
      <w:r>
        <w:rPr>
          <w:rFonts w:cs="Calibri"/>
        </w:rPr>
        <w:t xml:space="preserve"> którą umieszcza się w probówce z buforem ekstrakcyjnym i której wystający trzonek ułatwia manipulowanie </w:t>
      </w:r>
      <w:proofErr w:type="spellStart"/>
      <w:r>
        <w:rPr>
          <w:rFonts w:cs="Calibri"/>
        </w:rPr>
        <w:t>wymazówką</w:t>
      </w:r>
      <w:proofErr w:type="spellEnd"/>
      <w:r>
        <w:rPr>
          <w:rFonts w:cs="Calibri"/>
        </w:rPr>
        <w:t xml:space="preserve"> podczas krótkiego etapu ekstrakcji. Miękka probówka ekstrakcyjna ułatwia optymalny odzysk materiału podczas ekstrakcji, natomiast działanie lizujące buforu ekstrakcyjnego sprawia że wyjęcie </w:t>
      </w:r>
      <w:proofErr w:type="spellStart"/>
      <w:r>
        <w:rPr>
          <w:rFonts w:cs="Calibri"/>
        </w:rPr>
        <w:t>wymazówki</w:t>
      </w:r>
      <w:proofErr w:type="spellEnd"/>
      <w:r>
        <w:rPr>
          <w:rFonts w:cs="Calibri"/>
        </w:rPr>
        <w:t xml:space="preserve"> z probówki ekstrakcyjnej nie wiąże się z ryzykiem zakażenia dla osoby wykonującej test.</w:t>
      </w:r>
    </w:p>
    <w:p w:rsidR="003A2D89" w:rsidRPr="003A2D89" w:rsidRDefault="003A2D89" w:rsidP="00EA42F2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EA42F2" w:rsidRDefault="00EA42F2" w:rsidP="00EA42F2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43A9" w:rsidRDefault="00CC43A9" w:rsidP="00CC43A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DD0DC7">
        <w:rPr>
          <w:rFonts w:cs="Tahoma"/>
          <w:b/>
          <w:sz w:val="20"/>
          <w:szCs w:val="20"/>
          <w:highlight w:val="yellow"/>
        </w:rPr>
        <w:t>PYTANIE nr 69:</w:t>
      </w:r>
    </w:p>
    <w:p w:rsidR="003A2D89" w:rsidRPr="000B4E61" w:rsidRDefault="003A2D89" w:rsidP="003A2D89">
      <w:pPr>
        <w:pStyle w:val="Bezodstpw"/>
        <w:rPr>
          <w:rFonts w:asciiTheme="minorHAnsi" w:hAnsiTheme="minorHAnsi" w:cstheme="minorHAnsi"/>
          <w:b/>
          <w:bCs/>
        </w:rPr>
      </w:pPr>
      <w:r w:rsidRPr="000B4E61">
        <w:rPr>
          <w:rFonts w:asciiTheme="minorHAnsi" w:hAnsiTheme="minorHAnsi" w:cstheme="minorHAnsi"/>
          <w:b/>
          <w:bCs/>
        </w:rPr>
        <w:t xml:space="preserve">Pytanie 3 do pakietu 26 poz. 4 </w:t>
      </w:r>
    </w:p>
    <w:p w:rsidR="003A2D89" w:rsidRPr="000B4E61" w:rsidRDefault="003A2D89" w:rsidP="003A2D89">
      <w:pPr>
        <w:pStyle w:val="Bezodstpw"/>
        <w:rPr>
          <w:rFonts w:asciiTheme="minorHAnsi" w:hAnsiTheme="minorHAnsi" w:cstheme="minorHAnsi"/>
        </w:rPr>
      </w:pPr>
      <w:r w:rsidRPr="000B4E61">
        <w:rPr>
          <w:rFonts w:asciiTheme="minorHAnsi" w:hAnsiTheme="minorHAnsi" w:cstheme="minorHAnsi"/>
        </w:rPr>
        <w:t>Czy Zamawiający wymaga aby oznaczenie odbywało się na jednej płytce testowej?</w:t>
      </w:r>
    </w:p>
    <w:p w:rsidR="003A2D89" w:rsidRPr="003A2D89" w:rsidRDefault="003A2D89" w:rsidP="00CC43A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CC43A9" w:rsidRDefault="00CC43A9" w:rsidP="00CC43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696291" w:rsidRPr="00696291">
        <w:rPr>
          <w:rFonts w:asciiTheme="minorHAnsi" w:hAnsiTheme="minorHAnsi" w:cstheme="minorHAnsi"/>
          <w:b/>
          <w:sz w:val="20"/>
          <w:szCs w:val="20"/>
        </w:rPr>
        <w:t>wymaga aby oznaczenie odbywało się na jednej płytce testowej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971ABE" w:rsidRDefault="00971ABE" w:rsidP="00CC43A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C43A9" w:rsidRDefault="00CC43A9" w:rsidP="00CC43A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21BF7">
        <w:rPr>
          <w:rFonts w:cs="Tahoma"/>
          <w:b/>
          <w:sz w:val="20"/>
          <w:szCs w:val="20"/>
          <w:highlight w:val="yellow"/>
        </w:rPr>
        <w:t>PYTANIE nr 70: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971ABE">
        <w:rPr>
          <w:rFonts w:cs="Calibri"/>
          <w:bCs/>
          <w:color w:val="000000"/>
          <w:sz w:val="23"/>
          <w:szCs w:val="23"/>
          <w:lang w:eastAsia="pl-PL"/>
        </w:rPr>
        <w:t xml:space="preserve">Zapytania do pakietu nr 31- Dostawa testów antygenowych do diagnostyki COVID-19 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color w:val="000000"/>
          <w:sz w:val="23"/>
          <w:szCs w:val="23"/>
          <w:lang w:eastAsia="pl-PL"/>
        </w:rPr>
        <w:t xml:space="preserve">1. Czy zamawiający odstąpi od wymagania kontroli dodatniej i ujemnej testu ze względu na fakt, iż kontrola ta nie jest przeprowadzana dla każdego testu tylko dla pojedynczego testu z danej serii/partii a producent nie wymaga przeprowadzania dodatkowej kontroli ? 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color w:val="000000"/>
          <w:sz w:val="23"/>
          <w:szCs w:val="23"/>
          <w:lang w:eastAsia="pl-PL"/>
        </w:rPr>
        <w:t xml:space="preserve">Zgodnie z zarządzeniem Nr. 174/2020/DSOZ Prezesa NFZ z dnia 05.11.2020 zmieniającym zarządzenie w sprawie zasad sprawozdawania oraz warunków rozliczeń świadczeń opieki zdrowotnej związanych z zapobieganiem, przeciwdziałaniem i zwalczaniem COVID-19 (z późniejszymi zmianami) oraz wymaganiami stawianymi przez WHO nie wymaga się kontroli dodatniej i ujemnej dla testów antygenowych wykrywających SARS-CoV-2. 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color w:val="000000"/>
          <w:sz w:val="23"/>
          <w:szCs w:val="23"/>
          <w:lang w:eastAsia="pl-PL"/>
        </w:rPr>
        <w:t xml:space="preserve">Dodatkowa kontrola dodatnia i ujemna nie stanowi również wymogu w zakresie możliwości refundacji z NFZ, bowiem zgodnie z wytycznymi i wymaganiami MZ testy podlegające refundacji muszą spełniać następujące wymagania: </w:t>
      </w:r>
      <w:r w:rsidRPr="00971ABE">
        <w:rPr>
          <w:rFonts w:cs="Calibri"/>
          <w:i/>
          <w:iCs/>
          <w:color w:val="000000"/>
          <w:sz w:val="23"/>
          <w:szCs w:val="23"/>
          <w:lang w:eastAsia="pl-PL"/>
        </w:rPr>
        <w:t xml:space="preserve">muszą posiadać czułość min. 90%, swoistość min 97% - potwierdzone w niezależnych opublikowanych badaniach lub badaniach zrealizowanych na polskiej populacji w podmiocie leczniczym, zatwierdzonych przez Ministra Zdrowia. </w:t>
      </w:r>
    </w:p>
    <w:p w:rsidR="00971ABE" w:rsidRPr="00971ABE" w:rsidRDefault="00971ABE" w:rsidP="00971ABE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CC43A9" w:rsidRDefault="00CC43A9" w:rsidP="00CC43A9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pozostawia zapisy SIWZ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D97CD9" w:rsidRDefault="00D97CD9" w:rsidP="00D97C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A21BF7">
        <w:rPr>
          <w:rFonts w:cs="Tahoma"/>
          <w:b/>
          <w:sz w:val="20"/>
          <w:szCs w:val="20"/>
          <w:highlight w:val="yellow"/>
        </w:rPr>
        <w:t xml:space="preserve">PYTANIE nr </w:t>
      </w:r>
      <w:r w:rsidR="00CB20A4" w:rsidRPr="00A21BF7">
        <w:rPr>
          <w:rFonts w:cs="Tahoma"/>
          <w:b/>
          <w:sz w:val="20"/>
          <w:szCs w:val="20"/>
          <w:highlight w:val="yellow"/>
        </w:rPr>
        <w:t>71</w:t>
      </w:r>
      <w:r w:rsidRPr="00A21BF7">
        <w:rPr>
          <w:rFonts w:cs="Tahoma"/>
          <w:b/>
          <w:sz w:val="20"/>
          <w:szCs w:val="20"/>
          <w:highlight w:val="yellow"/>
        </w:rPr>
        <w:t>:</w:t>
      </w:r>
    </w:p>
    <w:p w:rsidR="00554A1D" w:rsidRPr="00554A1D" w:rsidRDefault="00554A1D" w:rsidP="00D97CD9">
      <w:pPr>
        <w:spacing w:after="0" w:line="240" w:lineRule="auto"/>
        <w:jc w:val="both"/>
        <w:rPr>
          <w:rFonts w:cs="Tahoma"/>
          <w:sz w:val="20"/>
          <w:szCs w:val="20"/>
        </w:rPr>
      </w:pPr>
      <w:r w:rsidRPr="00971ABE">
        <w:rPr>
          <w:rFonts w:cs="Calibri"/>
          <w:bCs/>
          <w:color w:val="000000"/>
          <w:sz w:val="23"/>
          <w:szCs w:val="23"/>
          <w:lang w:eastAsia="pl-PL"/>
        </w:rPr>
        <w:t>Zapytania do pakietu nr 31- Dostawa testów antygenowych do diagnostyki COVID-19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color w:val="000000"/>
          <w:sz w:val="23"/>
          <w:szCs w:val="23"/>
          <w:lang w:eastAsia="pl-PL"/>
        </w:rPr>
        <w:t xml:space="preserve">2. Czy Zamawiający potwierdza, że test musi posiadać brak reaktywności krzyżowej z </w:t>
      </w:r>
      <w:proofErr w:type="spellStart"/>
      <w:r w:rsidRPr="00971ABE">
        <w:rPr>
          <w:rFonts w:cs="Calibri"/>
          <w:color w:val="000000"/>
          <w:sz w:val="23"/>
          <w:szCs w:val="23"/>
          <w:lang w:eastAsia="pl-PL"/>
        </w:rPr>
        <w:t>koronawirusem</w:t>
      </w:r>
      <w:proofErr w:type="spellEnd"/>
      <w:r w:rsidRPr="00971ABE">
        <w:rPr>
          <w:rFonts w:cs="Calibri"/>
          <w:color w:val="000000"/>
          <w:sz w:val="23"/>
          <w:szCs w:val="23"/>
          <w:lang w:eastAsia="pl-PL"/>
        </w:rPr>
        <w:t xml:space="preserve"> HKU1 udokumentowany w metodyce ? </w:t>
      </w:r>
    </w:p>
    <w:p w:rsidR="00971ABE" w:rsidRPr="00971ABE" w:rsidRDefault="00971ABE" w:rsidP="00D97CD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D97CD9" w:rsidRDefault="00D97CD9" w:rsidP="00A21BF7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A21BF7" w:rsidRPr="00A21BF7">
        <w:rPr>
          <w:rFonts w:cs="Calibri"/>
          <w:b/>
          <w:color w:val="000000"/>
          <w:sz w:val="20"/>
          <w:szCs w:val="20"/>
          <w:lang w:eastAsia="pl-PL"/>
        </w:rPr>
        <w:t xml:space="preserve">potwierdza, że test musi posiadać brak reaktywności krzyżowej z </w:t>
      </w:r>
      <w:proofErr w:type="spellStart"/>
      <w:r w:rsidR="00A21BF7" w:rsidRPr="00A21BF7">
        <w:rPr>
          <w:rFonts w:cs="Calibri"/>
          <w:b/>
          <w:color w:val="000000"/>
          <w:sz w:val="20"/>
          <w:szCs w:val="20"/>
          <w:lang w:eastAsia="pl-PL"/>
        </w:rPr>
        <w:t>koronawirusem</w:t>
      </w:r>
      <w:proofErr w:type="spellEnd"/>
      <w:r w:rsidR="00A21BF7" w:rsidRPr="00A21BF7">
        <w:rPr>
          <w:rFonts w:cs="Calibri"/>
          <w:b/>
          <w:color w:val="000000"/>
          <w:sz w:val="20"/>
          <w:szCs w:val="20"/>
          <w:lang w:eastAsia="pl-PL"/>
        </w:rPr>
        <w:t xml:space="preserve"> HKU1 udokumentowany w metodyce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283413" w:rsidRDefault="00283413" w:rsidP="00D97C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3413" w:rsidRDefault="00283413" w:rsidP="00D97C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7CD9" w:rsidRDefault="00D97CD9" w:rsidP="00D97C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C42A69">
        <w:rPr>
          <w:rFonts w:cs="Tahoma"/>
          <w:b/>
          <w:sz w:val="20"/>
          <w:szCs w:val="20"/>
          <w:highlight w:val="yellow"/>
        </w:rPr>
        <w:lastRenderedPageBreak/>
        <w:t xml:space="preserve">PYTANIE nr </w:t>
      </w:r>
      <w:r w:rsidR="00CB20A4" w:rsidRPr="00C42A69">
        <w:rPr>
          <w:rFonts w:cs="Tahoma"/>
          <w:b/>
          <w:sz w:val="20"/>
          <w:szCs w:val="20"/>
          <w:highlight w:val="yellow"/>
        </w:rPr>
        <w:t>72</w:t>
      </w:r>
      <w:r w:rsidRPr="00C42A69">
        <w:rPr>
          <w:rFonts w:cs="Tahoma"/>
          <w:b/>
          <w:sz w:val="20"/>
          <w:szCs w:val="20"/>
          <w:highlight w:val="yellow"/>
        </w:rPr>
        <w:t>:</w:t>
      </w:r>
    </w:p>
    <w:p w:rsidR="00554A1D" w:rsidRPr="00554A1D" w:rsidRDefault="00554A1D" w:rsidP="00D97CD9">
      <w:pPr>
        <w:spacing w:after="0" w:line="240" w:lineRule="auto"/>
        <w:jc w:val="both"/>
        <w:rPr>
          <w:rFonts w:cs="Tahoma"/>
          <w:sz w:val="20"/>
          <w:szCs w:val="20"/>
        </w:rPr>
      </w:pPr>
      <w:r w:rsidRPr="00971ABE">
        <w:rPr>
          <w:rFonts w:cs="Calibri"/>
          <w:bCs/>
          <w:color w:val="000000"/>
          <w:sz w:val="23"/>
          <w:szCs w:val="23"/>
          <w:lang w:eastAsia="pl-PL"/>
        </w:rPr>
        <w:t>Zapytania do pakietu nr 31- Dostawa testów antygenowych do diagnostyki COVID-19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color w:val="000000"/>
          <w:sz w:val="23"/>
          <w:szCs w:val="23"/>
          <w:lang w:eastAsia="pl-PL"/>
        </w:rPr>
        <w:t xml:space="preserve">3. Czy zamawiający wymaga aby </w:t>
      </w:r>
      <w:proofErr w:type="spellStart"/>
      <w:r w:rsidRPr="00971ABE">
        <w:rPr>
          <w:rFonts w:cs="Calibri"/>
          <w:color w:val="000000"/>
          <w:sz w:val="23"/>
          <w:szCs w:val="23"/>
          <w:lang w:eastAsia="pl-PL"/>
        </w:rPr>
        <w:t>wymazówka</w:t>
      </w:r>
      <w:proofErr w:type="spellEnd"/>
      <w:r w:rsidRPr="00971ABE">
        <w:rPr>
          <w:rFonts w:cs="Calibri"/>
          <w:color w:val="000000"/>
          <w:sz w:val="23"/>
          <w:szCs w:val="23"/>
          <w:lang w:eastAsia="pl-PL"/>
        </w:rPr>
        <w:t xml:space="preserve"> po ekstrakcji pozostała w zamkniętej probówce ekstrakcyjnej – brak konieczności wyjmowania </w:t>
      </w:r>
      <w:proofErr w:type="spellStart"/>
      <w:r w:rsidRPr="00971ABE">
        <w:rPr>
          <w:rFonts w:cs="Calibri"/>
          <w:color w:val="000000"/>
          <w:sz w:val="23"/>
          <w:szCs w:val="23"/>
          <w:lang w:eastAsia="pl-PL"/>
        </w:rPr>
        <w:t>wymazówki</w:t>
      </w:r>
      <w:proofErr w:type="spellEnd"/>
      <w:r w:rsidRPr="00971ABE">
        <w:rPr>
          <w:rFonts w:cs="Calibri"/>
          <w:color w:val="000000"/>
          <w:sz w:val="23"/>
          <w:szCs w:val="23"/>
          <w:lang w:eastAsia="pl-PL"/>
        </w:rPr>
        <w:t xml:space="preserve"> z próbką z probówki ekstrakcyjnej? </w:t>
      </w:r>
    </w:p>
    <w:p w:rsidR="00971ABE" w:rsidRPr="00971ABE" w:rsidRDefault="00971ABE" w:rsidP="00D97CD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D97CD9" w:rsidRDefault="00D97CD9" w:rsidP="00B36C24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awiający </w:t>
      </w:r>
      <w:r w:rsidR="00B36C24" w:rsidRPr="00B36C24">
        <w:rPr>
          <w:rFonts w:cs="Calibri"/>
          <w:b/>
          <w:color w:val="000000"/>
          <w:sz w:val="20"/>
          <w:szCs w:val="20"/>
          <w:lang w:eastAsia="pl-PL"/>
        </w:rPr>
        <w:t xml:space="preserve">wymaga aby </w:t>
      </w:r>
      <w:proofErr w:type="spellStart"/>
      <w:r w:rsidR="00B36C24" w:rsidRPr="00B36C24">
        <w:rPr>
          <w:rFonts w:cs="Calibri"/>
          <w:b/>
          <w:color w:val="000000"/>
          <w:sz w:val="20"/>
          <w:szCs w:val="20"/>
          <w:lang w:eastAsia="pl-PL"/>
        </w:rPr>
        <w:t>wymazówka</w:t>
      </w:r>
      <w:proofErr w:type="spellEnd"/>
      <w:r w:rsidR="00B36C24" w:rsidRPr="00B36C24">
        <w:rPr>
          <w:rFonts w:cs="Calibri"/>
          <w:b/>
          <w:color w:val="000000"/>
          <w:sz w:val="20"/>
          <w:szCs w:val="20"/>
          <w:lang w:eastAsia="pl-PL"/>
        </w:rPr>
        <w:t xml:space="preserve"> po ekstrakcji pozostała w zamkniętej probówce ekstrakcyjnej – brak konieczności wyjmowania </w:t>
      </w:r>
      <w:proofErr w:type="spellStart"/>
      <w:r w:rsidR="00B36C24" w:rsidRPr="00B36C24">
        <w:rPr>
          <w:rFonts w:cs="Calibri"/>
          <w:b/>
          <w:color w:val="000000"/>
          <w:sz w:val="20"/>
          <w:szCs w:val="20"/>
          <w:lang w:eastAsia="pl-PL"/>
        </w:rPr>
        <w:t>wymazówki</w:t>
      </w:r>
      <w:proofErr w:type="spellEnd"/>
      <w:r w:rsidR="00B36C24" w:rsidRPr="00B36C24">
        <w:rPr>
          <w:rFonts w:cs="Calibri"/>
          <w:b/>
          <w:color w:val="000000"/>
          <w:sz w:val="20"/>
          <w:szCs w:val="20"/>
          <w:lang w:eastAsia="pl-PL"/>
        </w:rPr>
        <w:t xml:space="preserve"> z próbką z probówki ekstrakcyjnej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B36C24" w:rsidRDefault="00B36C24" w:rsidP="00B36C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3DD7" w:rsidRDefault="002E3DD7" w:rsidP="002E3DD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20201E">
        <w:rPr>
          <w:rFonts w:cs="Tahoma"/>
          <w:b/>
          <w:sz w:val="20"/>
          <w:szCs w:val="20"/>
          <w:highlight w:val="yellow"/>
        </w:rPr>
        <w:t>PYTANIE nr 73:</w:t>
      </w:r>
    </w:p>
    <w:p w:rsidR="00554A1D" w:rsidRPr="00554A1D" w:rsidRDefault="00554A1D" w:rsidP="002E3DD7">
      <w:pPr>
        <w:spacing w:after="0" w:line="240" w:lineRule="auto"/>
        <w:jc w:val="both"/>
        <w:rPr>
          <w:rFonts w:cs="Tahoma"/>
          <w:sz w:val="20"/>
          <w:szCs w:val="20"/>
        </w:rPr>
      </w:pPr>
      <w:r w:rsidRPr="00971ABE">
        <w:rPr>
          <w:rFonts w:cs="Calibri"/>
          <w:bCs/>
          <w:color w:val="000000"/>
          <w:sz w:val="23"/>
          <w:szCs w:val="23"/>
          <w:lang w:eastAsia="pl-PL"/>
        </w:rPr>
        <w:t>Zapytania do pakietu nr 31- Dostawa testów antygenowych do diagnostyki COVID-19</w:t>
      </w:r>
    </w:p>
    <w:p w:rsidR="00971ABE" w:rsidRPr="00971ABE" w:rsidRDefault="00971ABE" w:rsidP="00971A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971ABE">
        <w:rPr>
          <w:rFonts w:cs="Calibri"/>
          <w:bCs/>
          <w:color w:val="000000"/>
          <w:sz w:val="23"/>
          <w:szCs w:val="23"/>
          <w:lang w:eastAsia="pl-PL"/>
        </w:rPr>
        <w:t xml:space="preserve">4. Czy Zamawiający wyrazi zgodę na zaoferowanie testu antygenowego spełniającego poniższe parametry: </w:t>
      </w:r>
    </w:p>
    <w:p w:rsidR="00971ABE" w:rsidRPr="00971ABE" w:rsidRDefault="00971ABE" w:rsidP="00971AB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71ABE">
        <w:rPr>
          <w:rFonts w:cs="Calibri"/>
          <w:color w:val="000000"/>
          <w:sz w:val="23"/>
          <w:szCs w:val="23"/>
          <w:lang w:eastAsia="pl-PL"/>
        </w:rPr>
        <w:t xml:space="preserve">- testu antygenowy spełniający wymogi Dyrektywy 98/79/EC CE IVD, zgłoszony w Urzędzie Rejestracji Produktów Leczniczych, Wyrobów Medycznych i Produktów Biobójczych, spełniający wymagania WHO, co do czułości i specyficzności, posiadającego niezależne publikacje naukowe (badanie niezależnej jednostki) potwierdzające deklarowaną czułość i specyficzność testów o czułości 97,6% i swoistości 99,9%, posiadający wbudowaną kontrolę wewnętrzną w postaci prążka kontrolnego potwierdzającego prawidłowe funkcjonowanie testu, posiadający udokumentowany brak reakcji krzyżowych z </w:t>
      </w:r>
      <w:proofErr w:type="spellStart"/>
      <w:r w:rsidRPr="00971ABE">
        <w:rPr>
          <w:rFonts w:cs="Calibri"/>
          <w:color w:val="000000"/>
          <w:sz w:val="23"/>
          <w:szCs w:val="23"/>
          <w:lang w:eastAsia="pl-PL"/>
        </w:rPr>
        <w:t>koronawirusem</w:t>
      </w:r>
      <w:proofErr w:type="spellEnd"/>
      <w:r w:rsidRPr="00971ABE">
        <w:rPr>
          <w:rFonts w:cs="Calibri"/>
          <w:color w:val="000000"/>
          <w:sz w:val="23"/>
          <w:szCs w:val="23"/>
          <w:lang w:eastAsia="pl-PL"/>
        </w:rPr>
        <w:t xml:space="preserve"> HKU1?</w:t>
      </w:r>
    </w:p>
    <w:p w:rsidR="00971ABE" w:rsidRPr="00971ABE" w:rsidRDefault="00971ABE" w:rsidP="002E3DD7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E3DD7" w:rsidRDefault="002E3DD7" w:rsidP="002E3DD7">
      <w:pPr>
        <w:spacing w:after="0" w:line="36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B00518">
        <w:rPr>
          <w:rFonts w:cs="Tahoma"/>
          <w:b/>
          <w:sz w:val="20"/>
        </w:rPr>
        <w:t xml:space="preserve">Odpowiedź </w:t>
      </w:r>
      <w:r w:rsidRPr="00B005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</w:t>
      </w:r>
      <w:r w:rsidR="00A366B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awiający dopuszcza opisany test antygenowy</w:t>
      </w:r>
      <w:r w:rsidRPr="00B00518">
        <w:rPr>
          <w:b/>
          <w:color w:val="333333"/>
          <w:sz w:val="20"/>
          <w:szCs w:val="20"/>
          <w:shd w:val="clear" w:color="auto" w:fill="FFFFFF"/>
        </w:rPr>
        <w:t>.</w:t>
      </w:r>
    </w:p>
    <w:p w:rsidR="00D5711A" w:rsidRDefault="00D5711A" w:rsidP="00D57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3DD7" w:rsidRDefault="002E3DD7" w:rsidP="002E3DD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9830EC">
        <w:rPr>
          <w:rFonts w:cs="Tahoma"/>
          <w:b/>
          <w:sz w:val="20"/>
          <w:szCs w:val="20"/>
          <w:highlight w:val="yellow"/>
        </w:rPr>
        <w:t>PYTANIE nr 74:</w:t>
      </w:r>
    </w:p>
    <w:p w:rsidR="00BC7AF1" w:rsidRPr="00BC7AF1" w:rsidRDefault="00BC7AF1" w:rsidP="00BC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C7AF1">
        <w:rPr>
          <w:rFonts w:ascii="Times New Roman" w:hAnsi="Times New Roman"/>
          <w:sz w:val="24"/>
          <w:szCs w:val="24"/>
          <w:lang w:eastAsia="pl-PL"/>
        </w:rPr>
        <w:t>Pakiet nr 8</w:t>
      </w:r>
    </w:p>
    <w:p w:rsidR="00BC7AF1" w:rsidRPr="00BC7AF1" w:rsidRDefault="00BC7AF1" w:rsidP="00BC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BC7AF1">
        <w:rPr>
          <w:rFonts w:ascii="Times New Roman" w:hAnsi="Times New Roman"/>
          <w:lang w:eastAsia="pl-PL"/>
        </w:rPr>
        <w:t>1. Czy Zamawiający oczekuje zaoferowania jednej kontroli międzynarodowej w</w:t>
      </w:r>
    </w:p>
    <w:p w:rsidR="00BC7AF1" w:rsidRDefault="00BC7AF1" w:rsidP="00BC7AF1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C7AF1">
        <w:rPr>
          <w:rFonts w:ascii="Times New Roman" w:hAnsi="Times New Roman"/>
          <w:lang w:eastAsia="pl-PL"/>
        </w:rPr>
        <w:t>ciągu roku.</w:t>
      </w:r>
    </w:p>
    <w:p w:rsidR="00BC7AF1" w:rsidRPr="00BC7AF1" w:rsidRDefault="00BC7AF1" w:rsidP="00BC7AF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2E3DD7" w:rsidRPr="00BC7AF1" w:rsidRDefault="002E3DD7" w:rsidP="00BC7AF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C7AF1">
        <w:rPr>
          <w:rFonts w:asciiTheme="minorHAnsi" w:hAnsiTheme="minorHAnsi" w:cstheme="minorHAnsi"/>
          <w:b/>
          <w:sz w:val="20"/>
          <w:szCs w:val="20"/>
        </w:rPr>
        <w:t xml:space="preserve">Odpowiedź </w:t>
      </w:r>
      <w:r w:rsidRPr="00BC7AF1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Zam</w:t>
      </w:r>
      <w:r w:rsidR="00BC7AF1" w:rsidRPr="00BC7AF1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awiający wymaga</w:t>
      </w:r>
      <w:r w:rsidR="00BC7AF1" w:rsidRPr="00BC7AF1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zaoferowania je</w:t>
      </w:r>
      <w:r w:rsidR="00BC7AF1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dnej kontroli międzynarodowej w </w:t>
      </w:r>
      <w:r w:rsidR="00BC7AF1" w:rsidRPr="00BC7AF1">
        <w:rPr>
          <w:rFonts w:asciiTheme="minorHAnsi" w:hAnsiTheme="minorHAnsi" w:cstheme="minorHAnsi"/>
          <w:b/>
          <w:sz w:val="20"/>
          <w:szCs w:val="20"/>
          <w:lang w:eastAsia="pl-PL"/>
        </w:rPr>
        <w:t>ciągu roku dla pakietu 8</w:t>
      </w:r>
      <w:r w:rsidRPr="00BC7AF1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D97CD9" w:rsidRDefault="00D97CD9" w:rsidP="00CC43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60E2D" w:rsidRDefault="00860E2D" w:rsidP="00304B4B">
      <w:pPr>
        <w:spacing w:after="0" w:line="360" w:lineRule="auto"/>
        <w:jc w:val="both"/>
        <w:rPr>
          <w:rFonts w:ascii="Times New Roman" w:hAnsi="Times New Roman"/>
        </w:rPr>
      </w:pPr>
    </w:p>
    <w:p w:rsidR="00304B4B" w:rsidRDefault="00304B4B" w:rsidP="00304B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 w:rsidR="00884FB0">
        <w:rPr>
          <w:rFonts w:ascii="Times New Roman" w:hAnsi="Times New Roman"/>
          <w:shd w:val="clear" w:color="auto" w:fill="FFFFFF"/>
        </w:rPr>
        <w:t>4</w:t>
      </w:r>
      <w:bookmarkStart w:id="2" w:name="_GoBack"/>
      <w:bookmarkEnd w:id="2"/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Dz.U. z 2019 r. poz. 1843)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5B0051">
        <w:rPr>
          <w:rFonts w:ascii="Times New Roman" w:eastAsia="Times New Roman" w:hAnsi="Times New Roman"/>
          <w:b/>
        </w:rPr>
        <w:t>18</w:t>
      </w:r>
      <w:r w:rsidR="00860EEA">
        <w:rPr>
          <w:rFonts w:ascii="Times New Roman" w:eastAsia="Times New Roman" w:hAnsi="Times New Roman"/>
          <w:b/>
        </w:rPr>
        <w:t>.03</w:t>
      </w:r>
      <w:r w:rsidR="00AA1B78"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04B4B" w:rsidRDefault="00304B4B" w:rsidP="00304B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Pr="0038516E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71" w:rsidRDefault="003C5871" w:rsidP="00F92ECB">
      <w:pPr>
        <w:spacing w:after="0" w:line="240" w:lineRule="auto"/>
      </w:pPr>
      <w:r>
        <w:separator/>
      </w:r>
    </w:p>
  </w:endnote>
  <w:endnote w:type="continuationSeparator" w:id="0">
    <w:p w:rsidR="003C5871" w:rsidRDefault="003C587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53209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84FB0">
      <w:rPr>
        <w:noProof/>
      </w:rPr>
      <w:t>16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71" w:rsidRDefault="003C5871" w:rsidP="00F92ECB">
      <w:pPr>
        <w:spacing w:after="0" w:line="240" w:lineRule="auto"/>
      </w:pPr>
      <w:r>
        <w:separator/>
      </w:r>
    </w:p>
  </w:footnote>
  <w:footnote w:type="continuationSeparator" w:id="0">
    <w:p w:rsidR="003C5871" w:rsidRDefault="003C587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2D3"/>
    <w:multiLevelType w:val="hybridMultilevel"/>
    <w:tmpl w:val="C080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2352E"/>
    <w:multiLevelType w:val="hybridMultilevel"/>
    <w:tmpl w:val="4F387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45A0C"/>
    <w:multiLevelType w:val="hybridMultilevel"/>
    <w:tmpl w:val="5BE6E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A4927"/>
    <w:multiLevelType w:val="hybridMultilevel"/>
    <w:tmpl w:val="EB56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5278D"/>
    <w:multiLevelType w:val="hybridMultilevel"/>
    <w:tmpl w:val="06EA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E75B4"/>
    <w:multiLevelType w:val="hybridMultilevel"/>
    <w:tmpl w:val="65DE9602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639EC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64C3"/>
    <w:multiLevelType w:val="hybridMultilevel"/>
    <w:tmpl w:val="73FAA2DC"/>
    <w:lvl w:ilvl="0" w:tplc="8640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F04E90"/>
    <w:multiLevelType w:val="hybridMultilevel"/>
    <w:tmpl w:val="24A8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D2997"/>
    <w:multiLevelType w:val="hybridMultilevel"/>
    <w:tmpl w:val="A070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C16A6"/>
    <w:multiLevelType w:val="hybridMultilevel"/>
    <w:tmpl w:val="2C94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E4D14"/>
    <w:multiLevelType w:val="hybridMultilevel"/>
    <w:tmpl w:val="775C6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F3F86"/>
    <w:multiLevelType w:val="hybridMultilevel"/>
    <w:tmpl w:val="11C28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600D8"/>
    <w:multiLevelType w:val="hybridMultilevel"/>
    <w:tmpl w:val="84180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B7AFD"/>
    <w:multiLevelType w:val="hybridMultilevel"/>
    <w:tmpl w:val="F7D42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73975"/>
    <w:multiLevelType w:val="hybridMultilevel"/>
    <w:tmpl w:val="84729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867AD"/>
    <w:multiLevelType w:val="hybridMultilevel"/>
    <w:tmpl w:val="05B43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80BE0"/>
    <w:multiLevelType w:val="hybridMultilevel"/>
    <w:tmpl w:val="EA464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11047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C04297"/>
    <w:multiLevelType w:val="hybridMultilevel"/>
    <w:tmpl w:val="35A0B068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B1D94"/>
    <w:multiLevelType w:val="hybridMultilevel"/>
    <w:tmpl w:val="AAC6E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01A20"/>
    <w:multiLevelType w:val="hybridMultilevel"/>
    <w:tmpl w:val="2BC2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E504E"/>
    <w:multiLevelType w:val="hybridMultilevel"/>
    <w:tmpl w:val="21C00310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55831"/>
    <w:multiLevelType w:val="hybridMultilevel"/>
    <w:tmpl w:val="6C240100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96D4A"/>
    <w:multiLevelType w:val="hybridMultilevel"/>
    <w:tmpl w:val="D4E05788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E08EE"/>
    <w:multiLevelType w:val="hybridMultilevel"/>
    <w:tmpl w:val="0B7E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3460E"/>
    <w:multiLevelType w:val="hybridMultilevel"/>
    <w:tmpl w:val="CDA26D80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F08D4"/>
    <w:multiLevelType w:val="hybridMultilevel"/>
    <w:tmpl w:val="8944780E"/>
    <w:lvl w:ilvl="0" w:tplc="1090D64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E01C6E"/>
    <w:multiLevelType w:val="hybridMultilevel"/>
    <w:tmpl w:val="8C94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E497D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82CE2"/>
    <w:multiLevelType w:val="hybridMultilevel"/>
    <w:tmpl w:val="1532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B2A79"/>
    <w:multiLevelType w:val="hybridMultilevel"/>
    <w:tmpl w:val="8020A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35B1B"/>
    <w:multiLevelType w:val="hybridMultilevel"/>
    <w:tmpl w:val="AA60C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57275"/>
    <w:multiLevelType w:val="hybridMultilevel"/>
    <w:tmpl w:val="51EC1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9494F"/>
    <w:multiLevelType w:val="hybridMultilevel"/>
    <w:tmpl w:val="D0B0A140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83360"/>
    <w:multiLevelType w:val="hybridMultilevel"/>
    <w:tmpl w:val="52C60CD8"/>
    <w:lvl w:ilvl="0" w:tplc="A47CD9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44680"/>
    <w:multiLevelType w:val="hybridMultilevel"/>
    <w:tmpl w:val="0972A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77546"/>
    <w:multiLevelType w:val="hybridMultilevel"/>
    <w:tmpl w:val="77B28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B368D"/>
    <w:multiLevelType w:val="hybridMultilevel"/>
    <w:tmpl w:val="6FB2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43"/>
  </w:num>
  <w:num w:numId="2">
    <w:abstractNumId w:val="35"/>
  </w:num>
  <w:num w:numId="3">
    <w:abstractNumId w:val="33"/>
  </w:num>
  <w:num w:numId="4">
    <w:abstractNumId w:val="33"/>
  </w:num>
  <w:num w:numId="5">
    <w:abstractNumId w:val="2"/>
  </w:num>
  <w:num w:numId="6">
    <w:abstractNumId w:val="31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</w:num>
  <w:num w:numId="10">
    <w:abstractNumId w:val="7"/>
  </w:num>
  <w:num w:numId="11">
    <w:abstractNumId w:val="32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25"/>
  </w:num>
  <w:num w:numId="16">
    <w:abstractNumId w:val="29"/>
  </w:num>
  <w:num w:numId="17">
    <w:abstractNumId w:val="2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40"/>
  </w:num>
  <w:num w:numId="21">
    <w:abstractNumId w:val="39"/>
  </w:num>
  <w:num w:numId="22">
    <w:abstractNumId w:val="6"/>
  </w:num>
  <w:num w:numId="23">
    <w:abstractNumId w:val="23"/>
  </w:num>
  <w:num w:numId="24">
    <w:abstractNumId w:val="20"/>
  </w:num>
  <w:num w:numId="25">
    <w:abstractNumId w:val="24"/>
  </w:num>
  <w:num w:numId="26">
    <w:abstractNumId w:val="9"/>
  </w:num>
  <w:num w:numId="27">
    <w:abstractNumId w:val="11"/>
  </w:num>
  <w:num w:numId="28">
    <w:abstractNumId w:val="44"/>
  </w:num>
  <w:num w:numId="29">
    <w:abstractNumId w:val="0"/>
  </w:num>
  <w:num w:numId="30">
    <w:abstractNumId w:val="1"/>
  </w:num>
  <w:num w:numId="31">
    <w:abstractNumId w:val="15"/>
  </w:num>
  <w:num w:numId="32">
    <w:abstractNumId w:val="13"/>
  </w:num>
  <w:num w:numId="33">
    <w:abstractNumId w:val="3"/>
  </w:num>
  <w:num w:numId="34">
    <w:abstractNumId w:val="14"/>
  </w:num>
  <w:num w:numId="35">
    <w:abstractNumId w:val="42"/>
  </w:num>
  <w:num w:numId="36">
    <w:abstractNumId w:val="16"/>
  </w:num>
  <w:num w:numId="37">
    <w:abstractNumId w:val="36"/>
  </w:num>
  <w:num w:numId="38">
    <w:abstractNumId w:val="18"/>
  </w:num>
  <w:num w:numId="39">
    <w:abstractNumId w:val="38"/>
  </w:num>
  <w:num w:numId="40">
    <w:abstractNumId w:val="37"/>
  </w:num>
  <w:num w:numId="41">
    <w:abstractNumId w:val="34"/>
  </w:num>
  <w:num w:numId="42">
    <w:abstractNumId w:val="4"/>
  </w:num>
  <w:num w:numId="43">
    <w:abstractNumId w:val="22"/>
  </w:num>
  <w:num w:numId="44">
    <w:abstractNumId w:val="41"/>
  </w:num>
  <w:num w:numId="45">
    <w:abstractNumId w:val="5"/>
  </w:num>
  <w:num w:numId="46">
    <w:abstractNumId w:val="26"/>
  </w:num>
  <w:num w:numId="47">
    <w:abstractNumId w:val="17"/>
  </w:num>
  <w:num w:numId="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1CFC"/>
    <w:rsid w:val="0000780D"/>
    <w:rsid w:val="00007AC8"/>
    <w:rsid w:val="000104DB"/>
    <w:rsid w:val="000112CC"/>
    <w:rsid w:val="00013BC4"/>
    <w:rsid w:val="000146E5"/>
    <w:rsid w:val="0001526C"/>
    <w:rsid w:val="00016623"/>
    <w:rsid w:val="00031BB6"/>
    <w:rsid w:val="00036766"/>
    <w:rsid w:val="00043E12"/>
    <w:rsid w:val="00043E4B"/>
    <w:rsid w:val="00043FE6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84D"/>
    <w:rsid w:val="00065D39"/>
    <w:rsid w:val="000674B1"/>
    <w:rsid w:val="00067CB1"/>
    <w:rsid w:val="00071C01"/>
    <w:rsid w:val="00072238"/>
    <w:rsid w:val="00074219"/>
    <w:rsid w:val="00080A7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7C72"/>
    <w:rsid w:val="000B0550"/>
    <w:rsid w:val="000B09FC"/>
    <w:rsid w:val="000B170E"/>
    <w:rsid w:val="000B1DD8"/>
    <w:rsid w:val="000B2F9D"/>
    <w:rsid w:val="000B3D47"/>
    <w:rsid w:val="000B50FA"/>
    <w:rsid w:val="000B6C03"/>
    <w:rsid w:val="000C0CB2"/>
    <w:rsid w:val="000C3DB9"/>
    <w:rsid w:val="000C4091"/>
    <w:rsid w:val="000D0B29"/>
    <w:rsid w:val="000D191B"/>
    <w:rsid w:val="000D3504"/>
    <w:rsid w:val="000D6AAA"/>
    <w:rsid w:val="000E00D2"/>
    <w:rsid w:val="000E1D85"/>
    <w:rsid w:val="000E2496"/>
    <w:rsid w:val="000E2B31"/>
    <w:rsid w:val="000E4E3B"/>
    <w:rsid w:val="000E76D6"/>
    <w:rsid w:val="000E7B84"/>
    <w:rsid w:val="000F081C"/>
    <w:rsid w:val="000F24E5"/>
    <w:rsid w:val="000F5E50"/>
    <w:rsid w:val="001013BE"/>
    <w:rsid w:val="00102A9D"/>
    <w:rsid w:val="0010413E"/>
    <w:rsid w:val="001047AC"/>
    <w:rsid w:val="001100BA"/>
    <w:rsid w:val="00110B53"/>
    <w:rsid w:val="001141ED"/>
    <w:rsid w:val="00115177"/>
    <w:rsid w:val="001173B5"/>
    <w:rsid w:val="00117DEE"/>
    <w:rsid w:val="0012588D"/>
    <w:rsid w:val="0012607F"/>
    <w:rsid w:val="0012744C"/>
    <w:rsid w:val="001315A1"/>
    <w:rsid w:val="00131BD9"/>
    <w:rsid w:val="00131D83"/>
    <w:rsid w:val="00131DC1"/>
    <w:rsid w:val="00132CA3"/>
    <w:rsid w:val="001354E9"/>
    <w:rsid w:val="00136782"/>
    <w:rsid w:val="00137533"/>
    <w:rsid w:val="00141AC0"/>
    <w:rsid w:val="001430EA"/>
    <w:rsid w:val="001436E9"/>
    <w:rsid w:val="0014509D"/>
    <w:rsid w:val="00150679"/>
    <w:rsid w:val="00152524"/>
    <w:rsid w:val="00154146"/>
    <w:rsid w:val="00154260"/>
    <w:rsid w:val="0015538F"/>
    <w:rsid w:val="00157183"/>
    <w:rsid w:val="00157B11"/>
    <w:rsid w:val="00157E26"/>
    <w:rsid w:val="00160647"/>
    <w:rsid w:val="00163A13"/>
    <w:rsid w:val="001644EA"/>
    <w:rsid w:val="001664A8"/>
    <w:rsid w:val="00166EC8"/>
    <w:rsid w:val="001714C4"/>
    <w:rsid w:val="001749E6"/>
    <w:rsid w:val="00174E12"/>
    <w:rsid w:val="001765F3"/>
    <w:rsid w:val="001813FE"/>
    <w:rsid w:val="00181650"/>
    <w:rsid w:val="0018422F"/>
    <w:rsid w:val="001860A5"/>
    <w:rsid w:val="00187ECB"/>
    <w:rsid w:val="0019050C"/>
    <w:rsid w:val="00191275"/>
    <w:rsid w:val="00192EAA"/>
    <w:rsid w:val="0019381B"/>
    <w:rsid w:val="00195B47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0D83"/>
    <w:rsid w:val="00201880"/>
    <w:rsid w:val="0020201E"/>
    <w:rsid w:val="00202146"/>
    <w:rsid w:val="00207FA0"/>
    <w:rsid w:val="0021073C"/>
    <w:rsid w:val="00213153"/>
    <w:rsid w:val="002179D6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5E99"/>
    <w:rsid w:val="00246ED6"/>
    <w:rsid w:val="0024730D"/>
    <w:rsid w:val="00247CBF"/>
    <w:rsid w:val="002528FE"/>
    <w:rsid w:val="002540EC"/>
    <w:rsid w:val="00256A1F"/>
    <w:rsid w:val="002603B7"/>
    <w:rsid w:val="00260EA6"/>
    <w:rsid w:val="0026139F"/>
    <w:rsid w:val="00262DEE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3413"/>
    <w:rsid w:val="002859BB"/>
    <w:rsid w:val="00293F49"/>
    <w:rsid w:val="00295BC9"/>
    <w:rsid w:val="002A04B0"/>
    <w:rsid w:val="002A0A8E"/>
    <w:rsid w:val="002A0EC4"/>
    <w:rsid w:val="002A0F13"/>
    <w:rsid w:val="002A7712"/>
    <w:rsid w:val="002A78A7"/>
    <w:rsid w:val="002B18AF"/>
    <w:rsid w:val="002B27E8"/>
    <w:rsid w:val="002B2987"/>
    <w:rsid w:val="002B4AD2"/>
    <w:rsid w:val="002B4D26"/>
    <w:rsid w:val="002B4E4A"/>
    <w:rsid w:val="002B4E93"/>
    <w:rsid w:val="002B6F4B"/>
    <w:rsid w:val="002B7088"/>
    <w:rsid w:val="002C43AE"/>
    <w:rsid w:val="002D0744"/>
    <w:rsid w:val="002D1243"/>
    <w:rsid w:val="002D2F53"/>
    <w:rsid w:val="002D3143"/>
    <w:rsid w:val="002D4198"/>
    <w:rsid w:val="002D4864"/>
    <w:rsid w:val="002D4ED0"/>
    <w:rsid w:val="002D4EF1"/>
    <w:rsid w:val="002D798E"/>
    <w:rsid w:val="002E0B08"/>
    <w:rsid w:val="002E0BF8"/>
    <w:rsid w:val="002E0DD2"/>
    <w:rsid w:val="002E3DD7"/>
    <w:rsid w:val="002E5348"/>
    <w:rsid w:val="002E5B55"/>
    <w:rsid w:val="002F03CA"/>
    <w:rsid w:val="002F0BA9"/>
    <w:rsid w:val="002F2A40"/>
    <w:rsid w:val="002F5597"/>
    <w:rsid w:val="002F6515"/>
    <w:rsid w:val="00300810"/>
    <w:rsid w:val="00302088"/>
    <w:rsid w:val="00302AAB"/>
    <w:rsid w:val="00304B4B"/>
    <w:rsid w:val="00306A38"/>
    <w:rsid w:val="00307D8E"/>
    <w:rsid w:val="003140A1"/>
    <w:rsid w:val="00324209"/>
    <w:rsid w:val="003243ED"/>
    <w:rsid w:val="0032754E"/>
    <w:rsid w:val="00330AE7"/>
    <w:rsid w:val="003319FD"/>
    <w:rsid w:val="003361B7"/>
    <w:rsid w:val="00336F19"/>
    <w:rsid w:val="003379ED"/>
    <w:rsid w:val="00341722"/>
    <w:rsid w:val="003455EA"/>
    <w:rsid w:val="00346DFA"/>
    <w:rsid w:val="003470A3"/>
    <w:rsid w:val="0035199C"/>
    <w:rsid w:val="0035231B"/>
    <w:rsid w:val="003528BF"/>
    <w:rsid w:val="00353A82"/>
    <w:rsid w:val="00364478"/>
    <w:rsid w:val="00364C87"/>
    <w:rsid w:val="00367081"/>
    <w:rsid w:val="003701F5"/>
    <w:rsid w:val="00372D03"/>
    <w:rsid w:val="00374FB8"/>
    <w:rsid w:val="0037679C"/>
    <w:rsid w:val="00377028"/>
    <w:rsid w:val="00377213"/>
    <w:rsid w:val="003801EE"/>
    <w:rsid w:val="00381813"/>
    <w:rsid w:val="00382AA3"/>
    <w:rsid w:val="00382DB0"/>
    <w:rsid w:val="0038516E"/>
    <w:rsid w:val="0038692E"/>
    <w:rsid w:val="00387953"/>
    <w:rsid w:val="003904E2"/>
    <w:rsid w:val="00390D13"/>
    <w:rsid w:val="003917D2"/>
    <w:rsid w:val="00393FEA"/>
    <w:rsid w:val="0039446C"/>
    <w:rsid w:val="0039575D"/>
    <w:rsid w:val="00395B98"/>
    <w:rsid w:val="00395E50"/>
    <w:rsid w:val="00396C74"/>
    <w:rsid w:val="003A2179"/>
    <w:rsid w:val="003A2D89"/>
    <w:rsid w:val="003A3748"/>
    <w:rsid w:val="003A39FF"/>
    <w:rsid w:val="003A454C"/>
    <w:rsid w:val="003A6661"/>
    <w:rsid w:val="003A6EF2"/>
    <w:rsid w:val="003B347C"/>
    <w:rsid w:val="003B4100"/>
    <w:rsid w:val="003B6B95"/>
    <w:rsid w:val="003C263D"/>
    <w:rsid w:val="003C5871"/>
    <w:rsid w:val="003C5C36"/>
    <w:rsid w:val="003D2DF9"/>
    <w:rsid w:val="003D364C"/>
    <w:rsid w:val="003D4D34"/>
    <w:rsid w:val="003D6B2B"/>
    <w:rsid w:val="003E384A"/>
    <w:rsid w:val="003E404D"/>
    <w:rsid w:val="003E43AB"/>
    <w:rsid w:val="003E65AC"/>
    <w:rsid w:val="003E6737"/>
    <w:rsid w:val="003E7582"/>
    <w:rsid w:val="003F306F"/>
    <w:rsid w:val="003F5A3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4FD6"/>
    <w:rsid w:val="004177B5"/>
    <w:rsid w:val="00422E1E"/>
    <w:rsid w:val="00423FB2"/>
    <w:rsid w:val="00424F18"/>
    <w:rsid w:val="00427243"/>
    <w:rsid w:val="00432538"/>
    <w:rsid w:val="00433B3F"/>
    <w:rsid w:val="00433FFB"/>
    <w:rsid w:val="00442FCD"/>
    <w:rsid w:val="004438E2"/>
    <w:rsid w:val="004442EE"/>
    <w:rsid w:val="00444409"/>
    <w:rsid w:val="004444AA"/>
    <w:rsid w:val="00446E0E"/>
    <w:rsid w:val="00447FF8"/>
    <w:rsid w:val="004539E2"/>
    <w:rsid w:val="004542BE"/>
    <w:rsid w:val="0045484E"/>
    <w:rsid w:val="00455CAC"/>
    <w:rsid w:val="00457204"/>
    <w:rsid w:val="00462AE8"/>
    <w:rsid w:val="00463A1F"/>
    <w:rsid w:val="00466570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859A2"/>
    <w:rsid w:val="00485EE7"/>
    <w:rsid w:val="004929C3"/>
    <w:rsid w:val="00495971"/>
    <w:rsid w:val="00496275"/>
    <w:rsid w:val="004A3F70"/>
    <w:rsid w:val="004A495D"/>
    <w:rsid w:val="004A7A1D"/>
    <w:rsid w:val="004B0552"/>
    <w:rsid w:val="004B059C"/>
    <w:rsid w:val="004B19DD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D74E6"/>
    <w:rsid w:val="004E24EB"/>
    <w:rsid w:val="004E76F8"/>
    <w:rsid w:val="004F1018"/>
    <w:rsid w:val="004F1C8A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162A"/>
    <w:rsid w:val="00512D0C"/>
    <w:rsid w:val="005147D4"/>
    <w:rsid w:val="00514C22"/>
    <w:rsid w:val="005214AD"/>
    <w:rsid w:val="00521B5D"/>
    <w:rsid w:val="005221AD"/>
    <w:rsid w:val="00523F29"/>
    <w:rsid w:val="005253C5"/>
    <w:rsid w:val="00526620"/>
    <w:rsid w:val="00526CA6"/>
    <w:rsid w:val="0053119F"/>
    <w:rsid w:val="005311DE"/>
    <w:rsid w:val="00532096"/>
    <w:rsid w:val="00534E13"/>
    <w:rsid w:val="005407CA"/>
    <w:rsid w:val="005411B0"/>
    <w:rsid w:val="005429AF"/>
    <w:rsid w:val="0054553C"/>
    <w:rsid w:val="00545878"/>
    <w:rsid w:val="0054689D"/>
    <w:rsid w:val="00550F96"/>
    <w:rsid w:val="005514C4"/>
    <w:rsid w:val="00553157"/>
    <w:rsid w:val="005532D2"/>
    <w:rsid w:val="005532F2"/>
    <w:rsid w:val="00554A1D"/>
    <w:rsid w:val="00561453"/>
    <w:rsid w:val="00562225"/>
    <w:rsid w:val="00563E70"/>
    <w:rsid w:val="00564CB8"/>
    <w:rsid w:val="00572792"/>
    <w:rsid w:val="00573AA7"/>
    <w:rsid w:val="00581028"/>
    <w:rsid w:val="00583FF3"/>
    <w:rsid w:val="005869B6"/>
    <w:rsid w:val="00591C7C"/>
    <w:rsid w:val="00596359"/>
    <w:rsid w:val="00596A6C"/>
    <w:rsid w:val="00596F2B"/>
    <w:rsid w:val="005A11B4"/>
    <w:rsid w:val="005A20B4"/>
    <w:rsid w:val="005A2991"/>
    <w:rsid w:val="005A599D"/>
    <w:rsid w:val="005A7D33"/>
    <w:rsid w:val="005B005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BF9"/>
    <w:rsid w:val="005C3D3C"/>
    <w:rsid w:val="005C506F"/>
    <w:rsid w:val="005D0BBA"/>
    <w:rsid w:val="005D3B44"/>
    <w:rsid w:val="005D44E8"/>
    <w:rsid w:val="005D714B"/>
    <w:rsid w:val="005E0E4C"/>
    <w:rsid w:val="005E0F29"/>
    <w:rsid w:val="005E14E2"/>
    <w:rsid w:val="005E18BE"/>
    <w:rsid w:val="005E1CDE"/>
    <w:rsid w:val="005E2202"/>
    <w:rsid w:val="005E239E"/>
    <w:rsid w:val="005E40A7"/>
    <w:rsid w:val="005E619A"/>
    <w:rsid w:val="005F3CBC"/>
    <w:rsid w:val="005F4950"/>
    <w:rsid w:val="005F5F57"/>
    <w:rsid w:val="005F6B89"/>
    <w:rsid w:val="00600361"/>
    <w:rsid w:val="00601ECF"/>
    <w:rsid w:val="00602213"/>
    <w:rsid w:val="006034F4"/>
    <w:rsid w:val="00603989"/>
    <w:rsid w:val="00605104"/>
    <w:rsid w:val="00605620"/>
    <w:rsid w:val="00605EA6"/>
    <w:rsid w:val="00611962"/>
    <w:rsid w:val="00612124"/>
    <w:rsid w:val="006133C0"/>
    <w:rsid w:val="00614EB9"/>
    <w:rsid w:val="0062093E"/>
    <w:rsid w:val="006219FA"/>
    <w:rsid w:val="00623B5F"/>
    <w:rsid w:val="00623BC3"/>
    <w:rsid w:val="00625B25"/>
    <w:rsid w:val="00626041"/>
    <w:rsid w:val="00627790"/>
    <w:rsid w:val="00632151"/>
    <w:rsid w:val="00633CDC"/>
    <w:rsid w:val="00634B60"/>
    <w:rsid w:val="00634BCD"/>
    <w:rsid w:val="00636541"/>
    <w:rsid w:val="00636F3D"/>
    <w:rsid w:val="00640AD5"/>
    <w:rsid w:val="00640F63"/>
    <w:rsid w:val="006420D0"/>
    <w:rsid w:val="00642434"/>
    <w:rsid w:val="00643208"/>
    <w:rsid w:val="006439C1"/>
    <w:rsid w:val="0064646A"/>
    <w:rsid w:val="006537A9"/>
    <w:rsid w:val="00653875"/>
    <w:rsid w:val="00655632"/>
    <w:rsid w:val="006570CF"/>
    <w:rsid w:val="00661385"/>
    <w:rsid w:val="00661E09"/>
    <w:rsid w:val="006628DA"/>
    <w:rsid w:val="00663A1E"/>
    <w:rsid w:val="006652E2"/>
    <w:rsid w:val="00667552"/>
    <w:rsid w:val="00667672"/>
    <w:rsid w:val="00670D2C"/>
    <w:rsid w:val="006712C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3D87"/>
    <w:rsid w:val="00696291"/>
    <w:rsid w:val="00697CC4"/>
    <w:rsid w:val="006A121C"/>
    <w:rsid w:val="006A311F"/>
    <w:rsid w:val="006A3E98"/>
    <w:rsid w:val="006A44AA"/>
    <w:rsid w:val="006A4933"/>
    <w:rsid w:val="006A658E"/>
    <w:rsid w:val="006A6751"/>
    <w:rsid w:val="006B182F"/>
    <w:rsid w:val="006B18C4"/>
    <w:rsid w:val="006B3A3A"/>
    <w:rsid w:val="006B3A7C"/>
    <w:rsid w:val="006B579F"/>
    <w:rsid w:val="006B5B54"/>
    <w:rsid w:val="006C0002"/>
    <w:rsid w:val="006C14A1"/>
    <w:rsid w:val="006C54BA"/>
    <w:rsid w:val="006C6092"/>
    <w:rsid w:val="006C7DD6"/>
    <w:rsid w:val="006D2DF9"/>
    <w:rsid w:val="006D33C5"/>
    <w:rsid w:val="006D397A"/>
    <w:rsid w:val="006D476F"/>
    <w:rsid w:val="006D4E1C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66F"/>
    <w:rsid w:val="00717776"/>
    <w:rsid w:val="00721810"/>
    <w:rsid w:val="00724B1A"/>
    <w:rsid w:val="00726F0B"/>
    <w:rsid w:val="00730084"/>
    <w:rsid w:val="00732C39"/>
    <w:rsid w:val="00732F4B"/>
    <w:rsid w:val="007346FE"/>
    <w:rsid w:val="00734C07"/>
    <w:rsid w:val="007353F4"/>
    <w:rsid w:val="007357D1"/>
    <w:rsid w:val="00740715"/>
    <w:rsid w:val="00741CD5"/>
    <w:rsid w:val="007426F5"/>
    <w:rsid w:val="00742BFA"/>
    <w:rsid w:val="007454F6"/>
    <w:rsid w:val="00746604"/>
    <w:rsid w:val="007509D4"/>
    <w:rsid w:val="00752C35"/>
    <w:rsid w:val="0075322F"/>
    <w:rsid w:val="00754668"/>
    <w:rsid w:val="007559ED"/>
    <w:rsid w:val="00755AFD"/>
    <w:rsid w:val="00756852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903"/>
    <w:rsid w:val="00787C92"/>
    <w:rsid w:val="00790BD7"/>
    <w:rsid w:val="00792333"/>
    <w:rsid w:val="00792A3F"/>
    <w:rsid w:val="0079327D"/>
    <w:rsid w:val="00794431"/>
    <w:rsid w:val="00794F70"/>
    <w:rsid w:val="007951F0"/>
    <w:rsid w:val="00795A86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5AAD"/>
    <w:rsid w:val="007D6991"/>
    <w:rsid w:val="007E1934"/>
    <w:rsid w:val="007E1EB9"/>
    <w:rsid w:val="007E5002"/>
    <w:rsid w:val="007F05F8"/>
    <w:rsid w:val="007F3E09"/>
    <w:rsid w:val="008010EB"/>
    <w:rsid w:val="008058AA"/>
    <w:rsid w:val="00805A9F"/>
    <w:rsid w:val="00806E11"/>
    <w:rsid w:val="008073A6"/>
    <w:rsid w:val="00810EDF"/>
    <w:rsid w:val="008122D8"/>
    <w:rsid w:val="00816109"/>
    <w:rsid w:val="00816655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1FB0"/>
    <w:rsid w:val="00846E57"/>
    <w:rsid w:val="00851A48"/>
    <w:rsid w:val="00851E8E"/>
    <w:rsid w:val="00854AE2"/>
    <w:rsid w:val="00856513"/>
    <w:rsid w:val="00860E2D"/>
    <w:rsid w:val="00860EEA"/>
    <w:rsid w:val="008643BE"/>
    <w:rsid w:val="00864686"/>
    <w:rsid w:val="008663CA"/>
    <w:rsid w:val="00873DCE"/>
    <w:rsid w:val="0087411E"/>
    <w:rsid w:val="00877A5E"/>
    <w:rsid w:val="00877F58"/>
    <w:rsid w:val="00881D7D"/>
    <w:rsid w:val="00883862"/>
    <w:rsid w:val="00884D70"/>
    <w:rsid w:val="00884FB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4ED1"/>
    <w:rsid w:val="008B63F5"/>
    <w:rsid w:val="008B7643"/>
    <w:rsid w:val="008B7BCD"/>
    <w:rsid w:val="008C19C0"/>
    <w:rsid w:val="008C32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256C"/>
    <w:rsid w:val="008E34C0"/>
    <w:rsid w:val="008E60E4"/>
    <w:rsid w:val="008E6914"/>
    <w:rsid w:val="008F0389"/>
    <w:rsid w:val="008F04B5"/>
    <w:rsid w:val="008F39CA"/>
    <w:rsid w:val="008F46F3"/>
    <w:rsid w:val="008F666E"/>
    <w:rsid w:val="0090023C"/>
    <w:rsid w:val="00900281"/>
    <w:rsid w:val="00901D0B"/>
    <w:rsid w:val="00902F6C"/>
    <w:rsid w:val="009042D5"/>
    <w:rsid w:val="00904583"/>
    <w:rsid w:val="009059D4"/>
    <w:rsid w:val="00905DBF"/>
    <w:rsid w:val="00906A26"/>
    <w:rsid w:val="00910364"/>
    <w:rsid w:val="00915D1A"/>
    <w:rsid w:val="009173B8"/>
    <w:rsid w:val="009178CE"/>
    <w:rsid w:val="00917D93"/>
    <w:rsid w:val="0092141C"/>
    <w:rsid w:val="00922BD1"/>
    <w:rsid w:val="00925233"/>
    <w:rsid w:val="00925E90"/>
    <w:rsid w:val="0092654E"/>
    <w:rsid w:val="009311A5"/>
    <w:rsid w:val="009315D0"/>
    <w:rsid w:val="00931920"/>
    <w:rsid w:val="00933424"/>
    <w:rsid w:val="00934C4D"/>
    <w:rsid w:val="00934EC2"/>
    <w:rsid w:val="00940E04"/>
    <w:rsid w:val="00943718"/>
    <w:rsid w:val="00953779"/>
    <w:rsid w:val="009567B1"/>
    <w:rsid w:val="0096042F"/>
    <w:rsid w:val="00960487"/>
    <w:rsid w:val="00962229"/>
    <w:rsid w:val="00965756"/>
    <w:rsid w:val="00971354"/>
    <w:rsid w:val="0097185A"/>
    <w:rsid w:val="00971ABE"/>
    <w:rsid w:val="00972064"/>
    <w:rsid w:val="00973117"/>
    <w:rsid w:val="00973286"/>
    <w:rsid w:val="009737B4"/>
    <w:rsid w:val="009739A8"/>
    <w:rsid w:val="00974C27"/>
    <w:rsid w:val="00974E33"/>
    <w:rsid w:val="00977930"/>
    <w:rsid w:val="009830EC"/>
    <w:rsid w:val="009839DC"/>
    <w:rsid w:val="00987B44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213C"/>
    <w:rsid w:val="009C4D01"/>
    <w:rsid w:val="009C790E"/>
    <w:rsid w:val="009C7A2C"/>
    <w:rsid w:val="009D026F"/>
    <w:rsid w:val="009D08D2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D7F32"/>
    <w:rsid w:val="009E05BE"/>
    <w:rsid w:val="009E1809"/>
    <w:rsid w:val="009E51D5"/>
    <w:rsid w:val="009E5FC9"/>
    <w:rsid w:val="009F2AB4"/>
    <w:rsid w:val="009F3284"/>
    <w:rsid w:val="009F4D8B"/>
    <w:rsid w:val="009F6618"/>
    <w:rsid w:val="009F72C6"/>
    <w:rsid w:val="00A00315"/>
    <w:rsid w:val="00A00601"/>
    <w:rsid w:val="00A00FE0"/>
    <w:rsid w:val="00A01766"/>
    <w:rsid w:val="00A0194B"/>
    <w:rsid w:val="00A0399E"/>
    <w:rsid w:val="00A06635"/>
    <w:rsid w:val="00A06A40"/>
    <w:rsid w:val="00A07AEC"/>
    <w:rsid w:val="00A1066D"/>
    <w:rsid w:val="00A11337"/>
    <w:rsid w:val="00A13FD2"/>
    <w:rsid w:val="00A14C7B"/>
    <w:rsid w:val="00A17DD9"/>
    <w:rsid w:val="00A17ECC"/>
    <w:rsid w:val="00A20E94"/>
    <w:rsid w:val="00A21BF7"/>
    <w:rsid w:val="00A24B3D"/>
    <w:rsid w:val="00A25508"/>
    <w:rsid w:val="00A2656E"/>
    <w:rsid w:val="00A314EA"/>
    <w:rsid w:val="00A33017"/>
    <w:rsid w:val="00A366B2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1029"/>
    <w:rsid w:val="00A62733"/>
    <w:rsid w:val="00A6512D"/>
    <w:rsid w:val="00A65497"/>
    <w:rsid w:val="00A65642"/>
    <w:rsid w:val="00A659BD"/>
    <w:rsid w:val="00A66832"/>
    <w:rsid w:val="00A66EA3"/>
    <w:rsid w:val="00A67513"/>
    <w:rsid w:val="00A67540"/>
    <w:rsid w:val="00A705E6"/>
    <w:rsid w:val="00A72216"/>
    <w:rsid w:val="00A72BA4"/>
    <w:rsid w:val="00A73545"/>
    <w:rsid w:val="00A74090"/>
    <w:rsid w:val="00A8153C"/>
    <w:rsid w:val="00A8189B"/>
    <w:rsid w:val="00A829C7"/>
    <w:rsid w:val="00A9090D"/>
    <w:rsid w:val="00A9144F"/>
    <w:rsid w:val="00A91696"/>
    <w:rsid w:val="00A91810"/>
    <w:rsid w:val="00A92B10"/>
    <w:rsid w:val="00A930B6"/>
    <w:rsid w:val="00A943C6"/>
    <w:rsid w:val="00A976DA"/>
    <w:rsid w:val="00AA1B78"/>
    <w:rsid w:val="00AA2895"/>
    <w:rsid w:val="00AA59CC"/>
    <w:rsid w:val="00AB3DDC"/>
    <w:rsid w:val="00AB7E86"/>
    <w:rsid w:val="00AB7FDE"/>
    <w:rsid w:val="00AC3110"/>
    <w:rsid w:val="00AC4164"/>
    <w:rsid w:val="00AC48A1"/>
    <w:rsid w:val="00AC6067"/>
    <w:rsid w:val="00AC639E"/>
    <w:rsid w:val="00AD4604"/>
    <w:rsid w:val="00AE0E8C"/>
    <w:rsid w:val="00AE35E1"/>
    <w:rsid w:val="00AE3884"/>
    <w:rsid w:val="00AE5BAB"/>
    <w:rsid w:val="00AE6955"/>
    <w:rsid w:val="00AF26EF"/>
    <w:rsid w:val="00AF2854"/>
    <w:rsid w:val="00AF3D9D"/>
    <w:rsid w:val="00AF7B0C"/>
    <w:rsid w:val="00B00518"/>
    <w:rsid w:val="00B00DE2"/>
    <w:rsid w:val="00B02638"/>
    <w:rsid w:val="00B04DB0"/>
    <w:rsid w:val="00B0726B"/>
    <w:rsid w:val="00B07BFA"/>
    <w:rsid w:val="00B10C1C"/>
    <w:rsid w:val="00B142A3"/>
    <w:rsid w:val="00B152A9"/>
    <w:rsid w:val="00B17BBF"/>
    <w:rsid w:val="00B203E5"/>
    <w:rsid w:val="00B207AF"/>
    <w:rsid w:val="00B26C69"/>
    <w:rsid w:val="00B27170"/>
    <w:rsid w:val="00B318CC"/>
    <w:rsid w:val="00B36C24"/>
    <w:rsid w:val="00B378A2"/>
    <w:rsid w:val="00B4209C"/>
    <w:rsid w:val="00B426B6"/>
    <w:rsid w:val="00B44849"/>
    <w:rsid w:val="00B4491E"/>
    <w:rsid w:val="00B46119"/>
    <w:rsid w:val="00B46860"/>
    <w:rsid w:val="00B46E60"/>
    <w:rsid w:val="00B5174B"/>
    <w:rsid w:val="00B51918"/>
    <w:rsid w:val="00B53DE3"/>
    <w:rsid w:val="00B54ACE"/>
    <w:rsid w:val="00B55044"/>
    <w:rsid w:val="00B55668"/>
    <w:rsid w:val="00B6200D"/>
    <w:rsid w:val="00B638B7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1FD"/>
    <w:rsid w:val="00B95FE7"/>
    <w:rsid w:val="00BA1699"/>
    <w:rsid w:val="00BA5570"/>
    <w:rsid w:val="00BA5EF2"/>
    <w:rsid w:val="00BB1C56"/>
    <w:rsid w:val="00BB3408"/>
    <w:rsid w:val="00BB36F6"/>
    <w:rsid w:val="00BB4E78"/>
    <w:rsid w:val="00BB5783"/>
    <w:rsid w:val="00BB57A4"/>
    <w:rsid w:val="00BB6FA0"/>
    <w:rsid w:val="00BB7BCC"/>
    <w:rsid w:val="00BC09C1"/>
    <w:rsid w:val="00BC0CF2"/>
    <w:rsid w:val="00BC27BD"/>
    <w:rsid w:val="00BC4AB2"/>
    <w:rsid w:val="00BC7AF1"/>
    <w:rsid w:val="00BC7D6B"/>
    <w:rsid w:val="00BD0C23"/>
    <w:rsid w:val="00BD12BA"/>
    <w:rsid w:val="00BD2C2D"/>
    <w:rsid w:val="00BD52FE"/>
    <w:rsid w:val="00BD65CB"/>
    <w:rsid w:val="00BD6757"/>
    <w:rsid w:val="00BE14DE"/>
    <w:rsid w:val="00BE1CC4"/>
    <w:rsid w:val="00BE2510"/>
    <w:rsid w:val="00BE38CF"/>
    <w:rsid w:val="00BE46B0"/>
    <w:rsid w:val="00BE4750"/>
    <w:rsid w:val="00BE5A5D"/>
    <w:rsid w:val="00BE6261"/>
    <w:rsid w:val="00BF0723"/>
    <w:rsid w:val="00BF1B14"/>
    <w:rsid w:val="00BF399E"/>
    <w:rsid w:val="00BF421F"/>
    <w:rsid w:val="00C00165"/>
    <w:rsid w:val="00C012E1"/>
    <w:rsid w:val="00C01ED3"/>
    <w:rsid w:val="00C020AF"/>
    <w:rsid w:val="00C0244D"/>
    <w:rsid w:val="00C10FFB"/>
    <w:rsid w:val="00C11453"/>
    <w:rsid w:val="00C11B50"/>
    <w:rsid w:val="00C129E1"/>
    <w:rsid w:val="00C14FB4"/>
    <w:rsid w:val="00C15B9B"/>
    <w:rsid w:val="00C20C40"/>
    <w:rsid w:val="00C23067"/>
    <w:rsid w:val="00C25144"/>
    <w:rsid w:val="00C2619B"/>
    <w:rsid w:val="00C26FFA"/>
    <w:rsid w:val="00C30A75"/>
    <w:rsid w:val="00C30B36"/>
    <w:rsid w:val="00C320CF"/>
    <w:rsid w:val="00C3410A"/>
    <w:rsid w:val="00C34673"/>
    <w:rsid w:val="00C34B3B"/>
    <w:rsid w:val="00C3579C"/>
    <w:rsid w:val="00C35BAB"/>
    <w:rsid w:val="00C36D39"/>
    <w:rsid w:val="00C37388"/>
    <w:rsid w:val="00C40278"/>
    <w:rsid w:val="00C4190D"/>
    <w:rsid w:val="00C42A69"/>
    <w:rsid w:val="00C44272"/>
    <w:rsid w:val="00C46529"/>
    <w:rsid w:val="00C47D2D"/>
    <w:rsid w:val="00C50BE9"/>
    <w:rsid w:val="00C54265"/>
    <w:rsid w:val="00C54D3F"/>
    <w:rsid w:val="00C55BD4"/>
    <w:rsid w:val="00C55F0E"/>
    <w:rsid w:val="00C6162C"/>
    <w:rsid w:val="00C621EA"/>
    <w:rsid w:val="00C63CBB"/>
    <w:rsid w:val="00C64AE8"/>
    <w:rsid w:val="00C64F55"/>
    <w:rsid w:val="00C656E2"/>
    <w:rsid w:val="00C70983"/>
    <w:rsid w:val="00C70D7A"/>
    <w:rsid w:val="00C70F01"/>
    <w:rsid w:val="00C71273"/>
    <w:rsid w:val="00C71BD7"/>
    <w:rsid w:val="00C72754"/>
    <w:rsid w:val="00C72B25"/>
    <w:rsid w:val="00C764E2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A7D3B"/>
    <w:rsid w:val="00CB1E6A"/>
    <w:rsid w:val="00CB20A4"/>
    <w:rsid w:val="00CB249F"/>
    <w:rsid w:val="00CB7942"/>
    <w:rsid w:val="00CB7D39"/>
    <w:rsid w:val="00CB7FFB"/>
    <w:rsid w:val="00CC03E0"/>
    <w:rsid w:val="00CC12C0"/>
    <w:rsid w:val="00CC13D6"/>
    <w:rsid w:val="00CC1508"/>
    <w:rsid w:val="00CC43A9"/>
    <w:rsid w:val="00CC4D1D"/>
    <w:rsid w:val="00CD0565"/>
    <w:rsid w:val="00CD5620"/>
    <w:rsid w:val="00CD6EC9"/>
    <w:rsid w:val="00CD7FBB"/>
    <w:rsid w:val="00CE0CC0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2CF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36F2"/>
    <w:rsid w:val="00D5530E"/>
    <w:rsid w:val="00D5711A"/>
    <w:rsid w:val="00D601DA"/>
    <w:rsid w:val="00D60F5A"/>
    <w:rsid w:val="00D61DF7"/>
    <w:rsid w:val="00D63165"/>
    <w:rsid w:val="00D64D89"/>
    <w:rsid w:val="00D659CA"/>
    <w:rsid w:val="00D65FB0"/>
    <w:rsid w:val="00D7008F"/>
    <w:rsid w:val="00D71650"/>
    <w:rsid w:val="00D71E54"/>
    <w:rsid w:val="00D72C5C"/>
    <w:rsid w:val="00D73307"/>
    <w:rsid w:val="00D743B1"/>
    <w:rsid w:val="00D75E34"/>
    <w:rsid w:val="00D808B4"/>
    <w:rsid w:val="00D8144D"/>
    <w:rsid w:val="00D8417B"/>
    <w:rsid w:val="00D84D41"/>
    <w:rsid w:val="00D86100"/>
    <w:rsid w:val="00D906BF"/>
    <w:rsid w:val="00D921F4"/>
    <w:rsid w:val="00D94892"/>
    <w:rsid w:val="00D97CD9"/>
    <w:rsid w:val="00DA3B64"/>
    <w:rsid w:val="00DA4BB2"/>
    <w:rsid w:val="00DA7F26"/>
    <w:rsid w:val="00DB2F0E"/>
    <w:rsid w:val="00DB6324"/>
    <w:rsid w:val="00DC127B"/>
    <w:rsid w:val="00DC1AA0"/>
    <w:rsid w:val="00DC28AD"/>
    <w:rsid w:val="00DC4828"/>
    <w:rsid w:val="00DC50C7"/>
    <w:rsid w:val="00DC519E"/>
    <w:rsid w:val="00DC5462"/>
    <w:rsid w:val="00DC6CA9"/>
    <w:rsid w:val="00DC7C3C"/>
    <w:rsid w:val="00DD0356"/>
    <w:rsid w:val="00DD0DC7"/>
    <w:rsid w:val="00DD2207"/>
    <w:rsid w:val="00DD2E86"/>
    <w:rsid w:val="00DD3AC7"/>
    <w:rsid w:val="00DD5E1A"/>
    <w:rsid w:val="00DD6D4D"/>
    <w:rsid w:val="00DE070C"/>
    <w:rsid w:val="00DE0D94"/>
    <w:rsid w:val="00DE2A46"/>
    <w:rsid w:val="00DE2F24"/>
    <w:rsid w:val="00DE414E"/>
    <w:rsid w:val="00DE558A"/>
    <w:rsid w:val="00DE6535"/>
    <w:rsid w:val="00DE6E2D"/>
    <w:rsid w:val="00DF0485"/>
    <w:rsid w:val="00DF1820"/>
    <w:rsid w:val="00DF2AEA"/>
    <w:rsid w:val="00DF3C3E"/>
    <w:rsid w:val="00DF4D20"/>
    <w:rsid w:val="00DF5073"/>
    <w:rsid w:val="00DF567B"/>
    <w:rsid w:val="00DF79E5"/>
    <w:rsid w:val="00E0113A"/>
    <w:rsid w:val="00E014FB"/>
    <w:rsid w:val="00E02371"/>
    <w:rsid w:val="00E02FC3"/>
    <w:rsid w:val="00E03D7B"/>
    <w:rsid w:val="00E04280"/>
    <w:rsid w:val="00E052DB"/>
    <w:rsid w:val="00E053B6"/>
    <w:rsid w:val="00E054BC"/>
    <w:rsid w:val="00E05DE9"/>
    <w:rsid w:val="00E07328"/>
    <w:rsid w:val="00E10F80"/>
    <w:rsid w:val="00E116CE"/>
    <w:rsid w:val="00E12D68"/>
    <w:rsid w:val="00E136CB"/>
    <w:rsid w:val="00E15BB3"/>
    <w:rsid w:val="00E20A26"/>
    <w:rsid w:val="00E264EF"/>
    <w:rsid w:val="00E31F55"/>
    <w:rsid w:val="00E321E2"/>
    <w:rsid w:val="00E33D24"/>
    <w:rsid w:val="00E34A80"/>
    <w:rsid w:val="00E3555B"/>
    <w:rsid w:val="00E3641B"/>
    <w:rsid w:val="00E370DC"/>
    <w:rsid w:val="00E37540"/>
    <w:rsid w:val="00E42F5D"/>
    <w:rsid w:val="00E439FD"/>
    <w:rsid w:val="00E47C4D"/>
    <w:rsid w:val="00E521F5"/>
    <w:rsid w:val="00E52F18"/>
    <w:rsid w:val="00E53D37"/>
    <w:rsid w:val="00E57EDA"/>
    <w:rsid w:val="00E652EF"/>
    <w:rsid w:val="00E6682D"/>
    <w:rsid w:val="00E66B72"/>
    <w:rsid w:val="00E743B8"/>
    <w:rsid w:val="00E7527D"/>
    <w:rsid w:val="00E77BDE"/>
    <w:rsid w:val="00E8018D"/>
    <w:rsid w:val="00E81A27"/>
    <w:rsid w:val="00E81CD4"/>
    <w:rsid w:val="00E83822"/>
    <w:rsid w:val="00E84A20"/>
    <w:rsid w:val="00E876A8"/>
    <w:rsid w:val="00E942D4"/>
    <w:rsid w:val="00E96F87"/>
    <w:rsid w:val="00E97EB8"/>
    <w:rsid w:val="00EA075D"/>
    <w:rsid w:val="00EA21CB"/>
    <w:rsid w:val="00EA25F0"/>
    <w:rsid w:val="00EA42F2"/>
    <w:rsid w:val="00EA6208"/>
    <w:rsid w:val="00EA67FC"/>
    <w:rsid w:val="00EA7687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0A1"/>
    <w:rsid w:val="00EE0706"/>
    <w:rsid w:val="00EE2FB9"/>
    <w:rsid w:val="00EE3239"/>
    <w:rsid w:val="00EF1E9C"/>
    <w:rsid w:val="00EF237C"/>
    <w:rsid w:val="00F00BF4"/>
    <w:rsid w:val="00F04D58"/>
    <w:rsid w:val="00F060D8"/>
    <w:rsid w:val="00F13B7B"/>
    <w:rsid w:val="00F1536C"/>
    <w:rsid w:val="00F22EB4"/>
    <w:rsid w:val="00F23AA6"/>
    <w:rsid w:val="00F24654"/>
    <w:rsid w:val="00F24985"/>
    <w:rsid w:val="00F2669F"/>
    <w:rsid w:val="00F26CDD"/>
    <w:rsid w:val="00F26E09"/>
    <w:rsid w:val="00F27005"/>
    <w:rsid w:val="00F27493"/>
    <w:rsid w:val="00F301A1"/>
    <w:rsid w:val="00F3286E"/>
    <w:rsid w:val="00F32E0B"/>
    <w:rsid w:val="00F33A86"/>
    <w:rsid w:val="00F35091"/>
    <w:rsid w:val="00F36C74"/>
    <w:rsid w:val="00F36CEB"/>
    <w:rsid w:val="00F37504"/>
    <w:rsid w:val="00F37D89"/>
    <w:rsid w:val="00F40DF5"/>
    <w:rsid w:val="00F41376"/>
    <w:rsid w:val="00F43FFF"/>
    <w:rsid w:val="00F45241"/>
    <w:rsid w:val="00F4574D"/>
    <w:rsid w:val="00F45DE7"/>
    <w:rsid w:val="00F4685B"/>
    <w:rsid w:val="00F50A93"/>
    <w:rsid w:val="00F50FE4"/>
    <w:rsid w:val="00F521EB"/>
    <w:rsid w:val="00F62091"/>
    <w:rsid w:val="00F62AB9"/>
    <w:rsid w:val="00F638E3"/>
    <w:rsid w:val="00F645EB"/>
    <w:rsid w:val="00F67CD5"/>
    <w:rsid w:val="00F71057"/>
    <w:rsid w:val="00F76F38"/>
    <w:rsid w:val="00F806E4"/>
    <w:rsid w:val="00F81674"/>
    <w:rsid w:val="00F81876"/>
    <w:rsid w:val="00F87A09"/>
    <w:rsid w:val="00F92ECB"/>
    <w:rsid w:val="00F937EA"/>
    <w:rsid w:val="00F93959"/>
    <w:rsid w:val="00F97C3C"/>
    <w:rsid w:val="00FA2848"/>
    <w:rsid w:val="00FA371D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C90"/>
    <w:rsid w:val="00FC3E76"/>
    <w:rsid w:val="00FC4404"/>
    <w:rsid w:val="00FC6C93"/>
    <w:rsid w:val="00FD068B"/>
    <w:rsid w:val="00FD0C73"/>
    <w:rsid w:val="00FD39CD"/>
    <w:rsid w:val="00FD435F"/>
    <w:rsid w:val="00FD7DAB"/>
    <w:rsid w:val="00FE1E8F"/>
    <w:rsid w:val="00FE48C3"/>
    <w:rsid w:val="00FE4C0A"/>
    <w:rsid w:val="00FE620B"/>
    <w:rsid w:val="00FE6248"/>
    <w:rsid w:val="00FE686E"/>
    <w:rsid w:val="00FE7AEC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CW_Lista Znak,wypunktowanie Znak,Podsis rysunku Znak,BulletC Znak,Bullet Number Znak,List Paragraph1 Znak,List Paragraph2 Znak,ISCG Numerowanie Znak,lp11 Znak,List Paragraph11 Znak,Bullet 1 Znak,Body MS Bullet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CW_Lista,wypunktowanie,Podsis rysunku,BulletC,Bullet Number,List Paragraph1,List Paragraph2,ISCG Numerowanie,lp11,List Paragraph11,Bullet 1,Use Case List Paragraph,Body MS Bullet,Colorful List Accent 1,Medium Grid 1 Accent 2,L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A38C-A2B9-451F-B372-B583762A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2400</TotalTime>
  <Pages>16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609</cp:revision>
  <cp:lastPrinted>2018-10-12T10:15:00Z</cp:lastPrinted>
  <dcterms:created xsi:type="dcterms:W3CDTF">2018-09-12T08:52:00Z</dcterms:created>
  <dcterms:modified xsi:type="dcterms:W3CDTF">2021-02-16T12:02:00Z</dcterms:modified>
</cp:coreProperties>
</file>