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C87485" w:rsidRDefault="007673CD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proofErr w:type="spellStart"/>
      <w:r w:rsidRPr="00C87485">
        <w:rPr>
          <w:rFonts w:ascii="Bookman Old Style" w:hAnsi="Bookman Old Style"/>
          <w:sz w:val="28"/>
          <w:szCs w:val="28"/>
        </w:rPr>
        <w:t>W</w:t>
      </w:r>
      <w:r w:rsidR="00F21D3B" w:rsidRPr="00C87485">
        <w:rPr>
          <w:rFonts w:ascii="Bookman Old Style" w:hAnsi="Bookman Old Style"/>
          <w:sz w:val="28"/>
          <w:szCs w:val="28"/>
        </w:rPr>
        <w:t>CPiT</w:t>
      </w:r>
      <w:proofErr w:type="spellEnd"/>
      <w:r w:rsidR="00F21D3B" w:rsidRPr="00C87485">
        <w:rPr>
          <w:rFonts w:ascii="Bookman Old Style" w:hAnsi="Bookman Old Style"/>
          <w:sz w:val="28"/>
          <w:szCs w:val="28"/>
        </w:rPr>
        <w:t xml:space="preserve"> /EA/381-04</w:t>
      </w:r>
      <w:r w:rsidR="002127D1" w:rsidRPr="00C87485">
        <w:rPr>
          <w:rFonts w:ascii="Bookman Old Style" w:hAnsi="Bookman Old Style"/>
          <w:sz w:val="28"/>
          <w:szCs w:val="28"/>
        </w:rPr>
        <w:t xml:space="preserve">/2021 </w:t>
      </w:r>
      <w:r w:rsidR="002127D1" w:rsidRPr="00C87485">
        <w:rPr>
          <w:rFonts w:ascii="Bookman Old Style" w:hAnsi="Bookman Old Style"/>
          <w:sz w:val="28"/>
          <w:szCs w:val="28"/>
        </w:rPr>
        <w:tab/>
      </w:r>
      <w:r w:rsidR="002127D1" w:rsidRPr="00C87485">
        <w:rPr>
          <w:rFonts w:ascii="Bookman Old Style" w:hAnsi="Bookman Old Style"/>
          <w:sz w:val="28"/>
          <w:szCs w:val="28"/>
        </w:rPr>
        <w:tab/>
        <w:t xml:space="preserve">Poznań, </w:t>
      </w:r>
      <w:r w:rsidR="00F21D3B" w:rsidRPr="00C87485">
        <w:rPr>
          <w:rFonts w:ascii="Bookman Old Style" w:hAnsi="Bookman Old Style"/>
          <w:sz w:val="28"/>
          <w:szCs w:val="28"/>
        </w:rPr>
        <w:t>dnia 14.04.2021</w:t>
      </w:r>
    </w:p>
    <w:p w:rsidR="007673CD" w:rsidRDefault="007673CD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  <w:r w:rsidRPr="00C87485">
        <w:rPr>
          <w:rFonts w:ascii="Bookman Old Style" w:hAnsi="Bookman Old Style"/>
          <w:sz w:val="28"/>
          <w:szCs w:val="28"/>
        </w:rPr>
        <w:tab/>
      </w:r>
      <w:r w:rsidRPr="00C87485">
        <w:rPr>
          <w:rFonts w:ascii="Bookman Old Style" w:hAnsi="Bookman Old Style"/>
          <w:sz w:val="28"/>
          <w:szCs w:val="28"/>
        </w:rPr>
        <w:tab/>
      </w:r>
    </w:p>
    <w:p w:rsidR="00E241DC" w:rsidRPr="00C87485" w:rsidRDefault="00E241DC" w:rsidP="00C87485">
      <w:pPr>
        <w:pStyle w:val="Nagwek"/>
        <w:spacing w:line="360" w:lineRule="auto"/>
        <w:rPr>
          <w:rFonts w:ascii="Bookman Old Style" w:hAnsi="Bookman Old Style"/>
          <w:sz w:val="28"/>
          <w:szCs w:val="28"/>
        </w:rPr>
      </w:pPr>
    </w:p>
    <w:p w:rsidR="007673CD" w:rsidRPr="00C87485" w:rsidRDefault="007673CD" w:rsidP="00C87485">
      <w:pPr>
        <w:spacing w:after="0" w:line="360" w:lineRule="auto"/>
        <w:ind w:left="360"/>
        <w:jc w:val="right"/>
        <w:rPr>
          <w:rFonts w:ascii="Bookman Old Style" w:hAnsi="Bookman Old Style"/>
          <w:sz w:val="28"/>
          <w:szCs w:val="28"/>
        </w:rPr>
      </w:pPr>
      <w:r w:rsidRPr="00C87485">
        <w:rPr>
          <w:rFonts w:ascii="Bookman Old Style" w:hAnsi="Bookman Old Style"/>
          <w:sz w:val="28"/>
          <w:szCs w:val="28"/>
        </w:rPr>
        <w:t>Uczestnicy postępowania</w:t>
      </w:r>
    </w:p>
    <w:p w:rsidR="007673CD" w:rsidRDefault="007673CD" w:rsidP="00C87485">
      <w:pPr>
        <w:spacing w:after="0" w:line="360" w:lineRule="auto"/>
        <w:ind w:left="360"/>
        <w:jc w:val="right"/>
        <w:rPr>
          <w:rFonts w:ascii="Bookman Old Style" w:hAnsi="Bookman Old Style"/>
          <w:sz w:val="28"/>
          <w:szCs w:val="28"/>
        </w:rPr>
      </w:pPr>
    </w:p>
    <w:p w:rsidR="00C87485" w:rsidRPr="00C87485" w:rsidRDefault="00C87485" w:rsidP="00C87485">
      <w:pPr>
        <w:spacing w:after="0" w:line="360" w:lineRule="auto"/>
        <w:ind w:left="360"/>
        <w:jc w:val="right"/>
        <w:rPr>
          <w:rFonts w:ascii="Bookman Old Style" w:hAnsi="Bookman Old Style"/>
          <w:sz w:val="28"/>
          <w:szCs w:val="28"/>
        </w:rPr>
      </w:pPr>
    </w:p>
    <w:p w:rsidR="00F21D3B" w:rsidRPr="00C87485" w:rsidRDefault="00F21D3B" w:rsidP="00C87485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theme="minorHAnsi"/>
          <w:b/>
          <w:sz w:val="28"/>
          <w:szCs w:val="28"/>
        </w:rPr>
      </w:pPr>
      <w:r w:rsidRPr="00C87485">
        <w:rPr>
          <w:rFonts w:ascii="Bookman Old Style" w:hAnsi="Bookman Old Style" w:cstheme="minorHAnsi"/>
          <w:b/>
          <w:sz w:val="28"/>
          <w:szCs w:val="28"/>
        </w:rPr>
        <w:t xml:space="preserve">Dotyczy: przetargu nieograniczonego </w:t>
      </w:r>
      <w:r w:rsidRPr="00C87485">
        <w:rPr>
          <w:rFonts w:ascii="Bookman Old Style" w:hAnsi="Bookman Old Style" w:cstheme="minorHAnsi"/>
          <w:b/>
          <w:sz w:val="28"/>
          <w:szCs w:val="28"/>
          <w:lang w:eastAsia="pl-PL"/>
        </w:rPr>
        <w:t xml:space="preserve">na </w:t>
      </w:r>
      <w:r w:rsidRPr="00C87485">
        <w:rPr>
          <w:rFonts w:ascii="Bookman Old Style" w:hAnsi="Bookman Old Style" w:cstheme="minorHAnsi"/>
          <w:b/>
          <w:bCs/>
          <w:sz w:val="28"/>
          <w:szCs w:val="28"/>
        </w:rPr>
        <w:t xml:space="preserve">dostawę </w:t>
      </w:r>
      <w:r w:rsidRPr="00C87485">
        <w:rPr>
          <w:rFonts w:ascii="Bookman Old Style" w:hAnsi="Bookman Old Style" w:cstheme="minorHAnsi"/>
          <w:b/>
          <w:bCs/>
          <w:color w:val="000000"/>
          <w:sz w:val="28"/>
          <w:szCs w:val="28"/>
        </w:rPr>
        <w:t>gazów medycznych i technicznych wraz z dzierżawą zbiorników na tlen i dzierżawą butli na gazy medyczne i techniczne</w:t>
      </w:r>
      <w:r w:rsidRPr="00C87485">
        <w:rPr>
          <w:rFonts w:ascii="Bookman Old Style" w:hAnsi="Bookman Old Style" w:cstheme="minorHAnsi"/>
          <w:b/>
          <w:color w:val="000000"/>
          <w:sz w:val="28"/>
          <w:szCs w:val="28"/>
        </w:rPr>
        <w:t xml:space="preserve"> w szpitalach w Poznaniu, Ludwikowie i Chodzieży</w:t>
      </w:r>
    </w:p>
    <w:p w:rsidR="007673CD" w:rsidRPr="00C87485" w:rsidRDefault="007673CD" w:rsidP="00C87485">
      <w:pPr>
        <w:spacing w:after="0" w:line="360" w:lineRule="auto"/>
        <w:ind w:firstLine="709"/>
        <w:jc w:val="both"/>
        <w:rPr>
          <w:rFonts w:ascii="Bookman Old Style" w:hAnsi="Bookman Old Style"/>
          <w:sz w:val="28"/>
          <w:szCs w:val="28"/>
        </w:rPr>
      </w:pPr>
    </w:p>
    <w:p w:rsidR="007673CD" w:rsidRPr="00C87485" w:rsidRDefault="007673CD" w:rsidP="00C87485">
      <w:pPr>
        <w:spacing w:after="0" w:line="360" w:lineRule="auto"/>
        <w:jc w:val="both"/>
        <w:rPr>
          <w:rFonts w:ascii="Bookman Old Style" w:hAnsi="Bookman Old Style"/>
          <w:sz w:val="28"/>
          <w:szCs w:val="28"/>
        </w:rPr>
      </w:pPr>
    </w:p>
    <w:p w:rsidR="00C87485" w:rsidRPr="00C87485" w:rsidRDefault="00C87485" w:rsidP="00C87485">
      <w:pPr>
        <w:spacing w:after="0" w:line="360" w:lineRule="auto"/>
        <w:ind w:firstLine="708"/>
        <w:jc w:val="both"/>
        <w:rPr>
          <w:rFonts w:ascii="Bookman Old Style" w:eastAsia="Times New Roman" w:hAnsi="Bookman Old Style" w:cstheme="minorHAnsi"/>
          <w:sz w:val="28"/>
          <w:szCs w:val="28"/>
        </w:rPr>
      </w:pPr>
      <w:r w:rsidRPr="00C87485">
        <w:rPr>
          <w:rFonts w:ascii="Bookman Old Style" w:hAnsi="Bookman Old Style" w:cstheme="minorHAnsi"/>
          <w:sz w:val="28"/>
          <w:szCs w:val="28"/>
        </w:rPr>
        <w:t xml:space="preserve">Wielkopolskie Centrum Pulmonologii i Torakochirurgii SP ZOZ działając na podstawie art. 286 ust. </w:t>
      </w:r>
      <w:r>
        <w:rPr>
          <w:rFonts w:ascii="Bookman Old Style" w:hAnsi="Bookman Old Style" w:cstheme="minorHAnsi"/>
          <w:sz w:val="28"/>
          <w:szCs w:val="28"/>
          <w:shd w:val="clear" w:color="auto" w:fill="FFFFFF"/>
        </w:rPr>
        <w:t>1</w:t>
      </w:r>
      <w:r w:rsidRPr="00C87485">
        <w:rPr>
          <w:rFonts w:ascii="Bookman Old Style" w:hAnsi="Bookman Old Style" w:cstheme="minorHAnsi"/>
          <w:sz w:val="28"/>
          <w:szCs w:val="28"/>
        </w:rPr>
        <w:t xml:space="preserve"> ustawy Prawo Zamówień Publicznych </w:t>
      </w:r>
      <w:r w:rsidRPr="00C87485">
        <w:rPr>
          <w:rFonts w:ascii="Bookman Old Style" w:eastAsia="Times New Roman" w:hAnsi="Bookman Old Style" w:cstheme="minorHAnsi"/>
          <w:sz w:val="28"/>
          <w:szCs w:val="28"/>
        </w:rPr>
        <w:t xml:space="preserve">przedłuża terminy składania i otwarcia ofert do </w:t>
      </w:r>
      <w:r w:rsidR="00D83A72">
        <w:rPr>
          <w:rFonts w:ascii="Bookman Old Style" w:eastAsia="Times New Roman" w:hAnsi="Bookman Old Style" w:cstheme="minorHAnsi"/>
          <w:sz w:val="28"/>
          <w:szCs w:val="28"/>
        </w:rPr>
        <w:t>20</w:t>
      </w:r>
      <w:r w:rsidRPr="00C87485">
        <w:rPr>
          <w:rFonts w:ascii="Bookman Old Style" w:eastAsia="Times New Roman" w:hAnsi="Bookman Old Style" w:cstheme="minorHAnsi"/>
          <w:sz w:val="28"/>
          <w:szCs w:val="28"/>
        </w:rPr>
        <w:t>.04.2021 roku.</w:t>
      </w:r>
    </w:p>
    <w:p w:rsidR="00C87485" w:rsidRPr="00C87485" w:rsidRDefault="00C87485" w:rsidP="00C87485">
      <w:pPr>
        <w:spacing w:after="0" w:line="360" w:lineRule="auto"/>
        <w:rPr>
          <w:rFonts w:ascii="Bookman Old Style" w:hAnsi="Bookman Old Style" w:cstheme="minorHAnsi"/>
          <w:sz w:val="28"/>
          <w:szCs w:val="28"/>
        </w:rPr>
      </w:pPr>
      <w:r w:rsidRPr="00C87485">
        <w:rPr>
          <w:rFonts w:ascii="Bookman Old Style" w:hAnsi="Bookman Old Style" w:cstheme="minorHAnsi"/>
          <w:sz w:val="28"/>
          <w:szCs w:val="28"/>
        </w:rPr>
        <w:t>Godziny składania i otwarcia ofert pozostają bez zmian.</w:t>
      </w:r>
    </w:p>
    <w:p w:rsidR="007F5CF4" w:rsidRPr="00C87485" w:rsidRDefault="00C87485" w:rsidP="00C87485">
      <w:pPr>
        <w:spacing w:after="0" w:line="360" w:lineRule="auto"/>
        <w:rPr>
          <w:rFonts w:ascii="Bookman Old Style" w:hAnsi="Bookman Old Style"/>
          <w:b/>
          <w:sz w:val="28"/>
          <w:szCs w:val="28"/>
        </w:rPr>
      </w:pPr>
      <w:r w:rsidRPr="00C87485">
        <w:rPr>
          <w:rFonts w:ascii="Bookman Old Style" w:hAnsi="Bookman Old Style" w:cstheme="minorHAnsi"/>
          <w:sz w:val="28"/>
          <w:szCs w:val="28"/>
        </w:rPr>
        <w:tab/>
        <w:t>W związku ze zmianą terminu składania ofert, termin związania ofert</w:t>
      </w:r>
      <w:r w:rsidR="009E1B37">
        <w:rPr>
          <w:rFonts w:ascii="Bookman Old Style" w:hAnsi="Bookman Old Style" w:cstheme="minorHAnsi"/>
          <w:sz w:val="28"/>
          <w:szCs w:val="28"/>
        </w:rPr>
        <w:t>ą zostaje przedłużony do dnia 1</w:t>
      </w:r>
      <w:r w:rsidR="00D83A72">
        <w:rPr>
          <w:rFonts w:ascii="Bookman Old Style" w:hAnsi="Bookman Old Style" w:cstheme="minorHAnsi"/>
          <w:sz w:val="28"/>
          <w:szCs w:val="28"/>
        </w:rPr>
        <w:t>9</w:t>
      </w:r>
      <w:r w:rsidRPr="00C87485">
        <w:rPr>
          <w:rFonts w:ascii="Bookman Old Style" w:hAnsi="Bookman Old Style" w:cstheme="minorHAnsi"/>
          <w:sz w:val="28"/>
          <w:szCs w:val="28"/>
        </w:rPr>
        <w:t>.05.2021 r.</w:t>
      </w:r>
    </w:p>
    <w:sectPr w:rsidR="007F5CF4" w:rsidRPr="00C87485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1DC" w:rsidRDefault="00E241DC" w:rsidP="00F92ECB">
      <w:pPr>
        <w:spacing w:after="0" w:line="240" w:lineRule="auto"/>
      </w:pPr>
      <w:r>
        <w:separator/>
      </w:r>
    </w:p>
  </w:endnote>
  <w:endnote w:type="continuationSeparator" w:id="0">
    <w:p w:rsidR="00E241DC" w:rsidRDefault="00E241D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DC" w:rsidRDefault="00E241DC">
    <w:pPr>
      <w:pStyle w:val="Stopka"/>
    </w:pPr>
    <w:fldSimple w:instr=" PAGE   \* MERGEFORMAT ">
      <w:r w:rsidR="00FE355C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1DC" w:rsidRDefault="00E241DC" w:rsidP="00F92ECB">
      <w:pPr>
        <w:spacing w:after="0" w:line="240" w:lineRule="auto"/>
      </w:pPr>
      <w:r>
        <w:separator/>
      </w:r>
    </w:p>
  </w:footnote>
  <w:footnote w:type="continuationSeparator" w:id="0">
    <w:p w:rsidR="00E241DC" w:rsidRDefault="00E241D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1DC" w:rsidRDefault="00E241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5"/>
  </w:num>
  <w:num w:numId="5">
    <w:abstractNumId w:val="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9"/>
  </w:num>
  <w:num w:numId="11">
    <w:abstractNumId w:val="22"/>
  </w:num>
  <w:num w:numId="12">
    <w:abstractNumId w:val="18"/>
  </w:num>
  <w:num w:numId="13">
    <w:abstractNumId w:val="3"/>
  </w:num>
  <w:num w:numId="14">
    <w:abstractNumId w:val="2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16"/>
  </w:num>
  <w:num w:numId="20">
    <w:abstractNumId w:val="7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0BF5"/>
    <w:rsid w:val="001430EA"/>
    <w:rsid w:val="001436E9"/>
    <w:rsid w:val="00143E3B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27D1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B7B82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9C4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179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7F7CCA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074DA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B37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2853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485"/>
    <w:rsid w:val="00C87937"/>
    <w:rsid w:val="00C9193F"/>
    <w:rsid w:val="00C93D1C"/>
    <w:rsid w:val="00C95CD4"/>
    <w:rsid w:val="00C968E9"/>
    <w:rsid w:val="00CA071B"/>
    <w:rsid w:val="00CA0E25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3A72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41DC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C38DF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1D3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8332F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355C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1D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1D3B"/>
    <w:rPr>
      <w:rFonts w:ascii="Courier New" w:eastAsia="Times New Roman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3291-7DC0-4230-BE6F-477ED48C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2018-10-12T10:15:00Z</cp:lastPrinted>
  <dcterms:created xsi:type="dcterms:W3CDTF">2021-04-14T13:01:00Z</dcterms:created>
  <dcterms:modified xsi:type="dcterms:W3CDTF">2021-04-14T13:01:00Z</dcterms:modified>
</cp:coreProperties>
</file>