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1121" w:rsidRPr="00834C7E" w:rsidRDefault="00671121" w:rsidP="0012606E">
      <w:pPr>
        <w:pStyle w:val="Nagwek10"/>
        <w:spacing w:line="360" w:lineRule="auto"/>
        <w:jc w:val="left"/>
        <w:rPr>
          <w:rFonts w:asciiTheme="minorHAnsi" w:hAnsiTheme="minorHAnsi" w:cstheme="minorHAnsi"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spacing w:line="360" w:lineRule="auto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34C7E">
        <w:rPr>
          <w:rFonts w:asciiTheme="minorHAnsi" w:hAnsiTheme="minorHAnsi" w:cstheme="minorHAnsi"/>
          <w:b/>
          <w:bCs/>
          <w:sz w:val="20"/>
          <w:szCs w:val="20"/>
        </w:rPr>
        <w:t>Wielkopolskie Centrum Pulmonologii i Torakochirurgii im. Eugenii i Janusza Zeylandów  Samodzielny Publiczny Zakład Opieki Zdrowotnej</w:t>
      </w: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F83975" w:rsidRPr="00834C7E" w:rsidRDefault="00F83975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4C7DD3" w:rsidRPr="00834C7E" w:rsidRDefault="004C7DD3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4C7DD3" w:rsidRPr="00834C7E" w:rsidRDefault="004C7DD3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224EDA" w:rsidP="0012606E">
      <w:pPr>
        <w:pStyle w:val="Nagwek1"/>
        <w:spacing w:before="0" w:after="0" w:line="360" w:lineRule="auto"/>
        <w:ind w:left="1440" w:firstLine="720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 xml:space="preserve">SPECYFIKACJA </w:t>
      </w:r>
      <w:r w:rsidR="00671121" w:rsidRPr="00834C7E">
        <w:rPr>
          <w:rFonts w:asciiTheme="minorHAnsi" w:hAnsiTheme="minorHAnsi" w:cstheme="minorHAnsi"/>
          <w:sz w:val="20"/>
          <w:szCs w:val="20"/>
        </w:rPr>
        <w:t>WARUNKÓW ZAMÓWIENIA</w:t>
      </w: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 xml:space="preserve">w postępowaniu o udzielenie zamówienia publicznego </w:t>
      </w:r>
    </w:p>
    <w:p w:rsidR="00671121" w:rsidRPr="00834C7E" w:rsidRDefault="00671121" w:rsidP="0012606E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 xml:space="preserve">w trybie </w:t>
      </w:r>
      <w:r w:rsidR="00224EDA" w:rsidRPr="00834C7E">
        <w:rPr>
          <w:rFonts w:asciiTheme="minorHAnsi" w:hAnsiTheme="minorHAnsi" w:cstheme="minorHAnsi"/>
          <w:b/>
          <w:sz w:val="20"/>
          <w:szCs w:val="20"/>
        </w:rPr>
        <w:t>podstawowym, o którym mowa w art</w:t>
      </w:r>
      <w:r w:rsidR="00F62F28" w:rsidRPr="00834C7E">
        <w:rPr>
          <w:rFonts w:asciiTheme="minorHAnsi" w:hAnsiTheme="minorHAnsi" w:cstheme="minorHAnsi"/>
          <w:b/>
          <w:sz w:val="20"/>
          <w:szCs w:val="20"/>
        </w:rPr>
        <w:t>. 275 pkt 2</w:t>
      </w:r>
      <w:r w:rsidR="00224EDA" w:rsidRPr="00834C7E">
        <w:rPr>
          <w:rFonts w:asciiTheme="minorHAnsi" w:hAnsiTheme="minorHAnsi" w:cstheme="minorHAnsi"/>
          <w:b/>
          <w:sz w:val="20"/>
          <w:szCs w:val="20"/>
        </w:rPr>
        <w:t xml:space="preserve"> ustawy PZP </w:t>
      </w:r>
      <w:r w:rsidRPr="00834C7E">
        <w:rPr>
          <w:rFonts w:asciiTheme="minorHAnsi" w:hAnsiTheme="minorHAnsi" w:cstheme="minorHAnsi"/>
          <w:b/>
          <w:sz w:val="20"/>
          <w:szCs w:val="20"/>
        </w:rPr>
        <w:t>na:</w:t>
      </w:r>
    </w:p>
    <w:p w:rsidR="00671121" w:rsidRPr="00834C7E" w:rsidRDefault="00F83975" w:rsidP="0012606E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834C7E">
        <w:rPr>
          <w:rFonts w:asciiTheme="minorHAnsi" w:hAnsiTheme="minorHAnsi" w:cstheme="minorHAnsi"/>
          <w:b/>
          <w:sz w:val="20"/>
          <w:szCs w:val="20"/>
          <w:u w:val="single"/>
        </w:rPr>
        <w:t>modernizację stropu budynku głównego w szpitalu w Poznaniu</w:t>
      </w:r>
    </w:p>
    <w:p w:rsidR="00671121" w:rsidRPr="00834C7E" w:rsidRDefault="00671121" w:rsidP="0012606E">
      <w:pPr>
        <w:pStyle w:val="Nagwek"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97F61" w:rsidRPr="00834C7E" w:rsidRDefault="00197F61" w:rsidP="0012606E">
      <w:pPr>
        <w:pStyle w:val="Nagwek"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o wartości mniejszej od kwoty określonej w przepisa</w:t>
      </w:r>
      <w:r w:rsidR="0086795A" w:rsidRPr="00834C7E">
        <w:rPr>
          <w:rFonts w:asciiTheme="minorHAnsi" w:hAnsiTheme="minorHAnsi" w:cstheme="minorHAnsi"/>
          <w:b/>
          <w:sz w:val="20"/>
          <w:szCs w:val="20"/>
        </w:rPr>
        <w:t>ch wydanych na podstawie art. 3 ust. 1</w:t>
      </w:r>
      <w:r w:rsidRPr="00834C7E">
        <w:rPr>
          <w:rFonts w:asciiTheme="minorHAnsi" w:hAnsiTheme="minorHAnsi" w:cstheme="minorHAnsi"/>
          <w:b/>
          <w:sz w:val="20"/>
          <w:szCs w:val="20"/>
        </w:rPr>
        <w:t xml:space="preserve"> ustawy </w:t>
      </w:r>
      <w:proofErr w:type="spellStart"/>
      <w:r w:rsidRPr="00834C7E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</w:p>
    <w:p w:rsidR="00671121" w:rsidRPr="00834C7E" w:rsidRDefault="00671121" w:rsidP="0012606E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CF4978" w:rsidRPr="00834C7E" w:rsidRDefault="00CF4978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CF4978" w:rsidRPr="00834C7E" w:rsidRDefault="00CF4978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CF4978" w:rsidRPr="00834C7E" w:rsidRDefault="00CF4978" w:rsidP="0012606E">
      <w:pPr>
        <w:tabs>
          <w:tab w:val="left" w:pos="6030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34C7E" w:rsidRDefault="00671121" w:rsidP="0012606E">
      <w:pPr>
        <w:pStyle w:val="Tekstpodstawowy"/>
        <w:numPr>
          <w:ilvl w:val="0"/>
          <w:numId w:val="3"/>
        </w:numPr>
        <w:tabs>
          <w:tab w:val="clear" w:pos="1065"/>
          <w:tab w:val="num" w:pos="709"/>
        </w:tabs>
        <w:spacing w:line="360" w:lineRule="auto"/>
        <w:ind w:left="709"/>
        <w:rPr>
          <w:rFonts w:asciiTheme="minorHAnsi" w:hAnsiTheme="minorHAnsi" w:cstheme="minorHAnsi"/>
          <w:sz w:val="20"/>
        </w:rPr>
      </w:pPr>
      <w:r w:rsidRPr="00834C7E">
        <w:rPr>
          <w:rFonts w:asciiTheme="minorHAnsi" w:hAnsiTheme="minorHAnsi" w:cstheme="minorHAnsi"/>
          <w:b/>
          <w:sz w:val="20"/>
        </w:rPr>
        <w:t>ZAMAWIAJĄCY</w:t>
      </w:r>
    </w:p>
    <w:p w:rsidR="00671121" w:rsidRPr="00834C7E" w:rsidRDefault="00671121" w:rsidP="0012606E">
      <w:pPr>
        <w:pStyle w:val="Tekstpodstawowy"/>
        <w:spacing w:line="360" w:lineRule="auto"/>
        <w:rPr>
          <w:rFonts w:asciiTheme="minorHAnsi" w:hAnsiTheme="minorHAnsi" w:cstheme="minorHAnsi"/>
          <w:b/>
          <w:sz w:val="20"/>
        </w:rPr>
      </w:pPr>
    </w:p>
    <w:p w:rsidR="00671121" w:rsidRPr="00834C7E" w:rsidRDefault="00671121" w:rsidP="0012606E">
      <w:pPr>
        <w:spacing w:line="360" w:lineRule="auto"/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1121" w:rsidRPr="00834C7E" w:rsidRDefault="00671121" w:rsidP="0012606E">
      <w:pPr>
        <w:spacing w:line="360" w:lineRule="auto"/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NIP -  781-16-18-973  Regon - 631250369</w:t>
      </w:r>
    </w:p>
    <w:p w:rsidR="00671121" w:rsidRPr="00834C7E" w:rsidRDefault="00671121" w:rsidP="0012606E">
      <w:pPr>
        <w:spacing w:line="360" w:lineRule="auto"/>
        <w:ind w:left="540"/>
        <w:jc w:val="both"/>
        <w:rPr>
          <w:rFonts w:asciiTheme="minorHAnsi" w:hAnsiTheme="minorHAnsi" w:cstheme="minorHAnsi"/>
          <w:bCs/>
          <w:sz w:val="20"/>
          <w:szCs w:val="20"/>
          <w:lang w:val="de-DE"/>
        </w:rPr>
      </w:pPr>
      <w:proofErr w:type="spellStart"/>
      <w:r w:rsidRPr="00834C7E">
        <w:rPr>
          <w:rFonts w:asciiTheme="minorHAnsi" w:hAnsiTheme="minorHAnsi" w:cstheme="minorHAnsi"/>
          <w:bCs/>
          <w:sz w:val="20"/>
          <w:szCs w:val="20"/>
          <w:lang w:val="de-DE"/>
        </w:rPr>
        <w:t>tel</w:t>
      </w:r>
      <w:proofErr w:type="spellEnd"/>
      <w:r w:rsidRPr="00834C7E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061 66 54 336  </w:t>
      </w:r>
      <w:proofErr w:type="spellStart"/>
      <w:r w:rsidRPr="00834C7E">
        <w:rPr>
          <w:rFonts w:asciiTheme="minorHAnsi" w:hAnsiTheme="minorHAnsi" w:cstheme="minorHAnsi"/>
          <w:bCs/>
          <w:sz w:val="20"/>
          <w:szCs w:val="20"/>
          <w:lang w:val="de-DE"/>
        </w:rPr>
        <w:t>fax</w:t>
      </w:r>
      <w:proofErr w:type="spellEnd"/>
      <w:r w:rsidRPr="00834C7E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061 66 54 308 e-</w:t>
      </w:r>
      <w:proofErr w:type="spellStart"/>
      <w:r w:rsidRPr="00834C7E">
        <w:rPr>
          <w:rFonts w:asciiTheme="minorHAnsi" w:hAnsiTheme="minorHAnsi" w:cstheme="minorHAnsi"/>
          <w:bCs/>
          <w:sz w:val="20"/>
          <w:szCs w:val="20"/>
          <w:lang w:val="de-DE"/>
        </w:rPr>
        <w:t>mail</w:t>
      </w:r>
      <w:proofErr w:type="spellEnd"/>
      <w:r w:rsidRPr="00834C7E">
        <w:rPr>
          <w:rFonts w:asciiTheme="minorHAnsi" w:hAnsiTheme="minorHAnsi" w:cstheme="minorHAnsi"/>
          <w:bCs/>
          <w:sz w:val="20"/>
          <w:szCs w:val="20"/>
          <w:lang w:val="de-DE"/>
        </w:rPr>
        <w:t>: przetargi@wcpit.</w:t>
      </w:r>
      <w:r w:rsidR="00AC3606" w:rsidRPr="00834C7E">
        <w:rPr>
          <w:rFonts w:asciiTheme="minorHAnsi" w:hAnsiTheme="minorHAnsi" w:cstheme="minorHAnsi"/>
          <w:bCs/>
          <w:sz w:val="20"/>
          <w:szCs w:val="20"/>
          <w:lang w:val="de-DE"/>
        </w:rPr>
        <w:t>org</w:t>
      </w:r>
    </w:p>
    <w:p w:rsidR="00671121" w:rsidRPr="00834C7E" w:rsidRDefault="00671121" w:rsidP="0012606E">
      <w:pPr>
        <w:spacing w:line="360" w:lineRule="auto"/>
        <w:ind w:left="540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proofErr w:type="spellStart"/>
      <w:r w:rsidRPr="00834C7E">
        <w:rPr>
          <w:rFonts w:asciiTheme="minorHAnsi" w:hAnsiTheme="minorHAnsi" w:cstheme="minorHAnsi"/>
          <w:sz w:val="20"/>
          <w:szCs w:val="20"/>
          <w:lang w:val="de-DE"/>
        </w:rPr>
        <w:t>internet</w:t>
      </w:r>
      <w:proofErr w:type="spellEnd"/>
      <w:r w:rsidRPr="00834C7E">
        <w:rPr>
          <w:rFonts w:asciiTheme="minorHAnsi" w:hAnsiTheme="minorHAnsi" w:cstheme="minorHAnsi"/>
          <w:sz w:val="20"/>
          <w:szCs w:val="20"/>
          <w:lang w:val="de-DE"/>
        </w:rPr>
        <w:t xml:space="preserve">: </w:t>
      </w:r>
      <w:hyperlink r:id="rId8" w:history="1">
        <w:r w:rsidR="007971CA" w:rsidRPr="00834C7E">
          <w:rPr>
            <w:rStyle w:val="Hipercze"/>
            <w:rFonts w:asciiTheme="minorHAnsi" w:hAnsiTheme="minorHAnsi" w:cstheme="minorHAnsi"/>
            <w:color w:val="auto"/>
            <w:sz w:val="20"/>
            <w:szCs w:val="20"/>
            <w:lang w:val="de-DE"/>
          </w:rPr>
          <w:t>http://www.wcpit.pl</w:t>
        </w:r>
      </w:hyperlink>
    </w:p>
    <w:p w:rsidR="00671121" w:rsidRPr="00834C7E" w:rsidRDefault="00671121" w:rsidP="0012606E">
      <w:pPr>
        <w:spacing w:line="360" w:lineRule="auto"/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Ilekroć w Specyfikacji jest mowa o „Zamawiającym“ należy przez to rozumieć</w:t>
      </w:r>
      <w:r w:rsidRPr="00834C7E">
        <w:rPr>
          <w:rFonts w:asciiTheme="minorHAnsi" w:hAnsiTheme="minorHAnsi" w:cstheme="minorHAnsi"/>
          <w:bCs/>
          <w:sz w:val="20"/>
          <w:szCs w:val="20"/>
        </w:rPr>
        <w:t xml:space="preserve"> Wielkopolskie Centrum Pulmonologii i Torakochirurgii im. Eugenii i Janusza Zeylandów SP ZOZ.</w:t>
      </w:r>
    </w:p>
    <w:p w:rsidR="00671121" w:rsidRPr="00834C7E" w:rsidRDefault="00671121" w:rsidP="0012606E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</w:p>
    <w:p w:rsidR="00B81E26" w:rsidRPr="00834C7E" w:rsidRDefault="00B81E26" w:rsidP="0012606E">
      <w:pPr>
        <w:pStyle w:val="Tekstpodstawowy"/>
        <w:spacing w:line="360" w:lineRule="auto"/>
        <w:jc w:val="both"/>
        <w:rPr>
          <w:rFonts w:asciiTheme="minorHAnsi" w:hAnsiTheme="minorHAnsi" w:cstheme="minorHAnsi"/>
          <w:sz w:val="20"/>
        </w:rPr>
      </w:pPr>
    </w:p>
    <w:p w:rsidR="00B81E26" w:rsidRPr="00834C7E" w:rsidRDefault="00B81E26" w:rsidP="0012606E">
      <w:pPr>
        <w:pStyle w:val="Tekstpodstawowy"/>
        <w:spacing w:line="360" w:lineRule="auto"/>
        <w:ind w:firstLine="540"/>
        <w:rPr>
          <w:rFonts w:asciiTheme="minorHAnsi" w:hAnsiTheme="minorHAnsi" w:cstheme="minorHAnsi"/>
          <w:sz w:val="20"/>
        </w:rPr>
      </w:pPr>
      <w:r w:rsidRPr="00834C7E">
        <w:rPr>
          <w:rFonts w:asciiTheme="minorHAnsi" w:hAnsiTheme="minorHAnsi" w:cstheme="minorHAnsi"/>
          <w:sz w:val="20"/>
        </w:rPr>
        <w:t xml:space="preserve">Zamawiający wyznacza następujące osoby do kontaktu z Wykonawcami: </w:t>
      </w:r>
    </w:p>
    <w:p w:rsidR="00B81E26" w:rsidRPr="00834C7E" w:rsidRDefault="00DD5014" w:rsidP="0012606E">
      <w:pPr>
        <w:pStyle w:val="Tekstpodstawowy"/>
        <w:spacing w:line="360" w:lineRule="auto"/>
        <w:ind w:firstLine="540"/>
        <w:jc w:val="both"/>
        <w:rPr>
          <w:rFonts w:asciiTheme="minorHAnsi" w:hAnsiTheme="minorHAnsi" w:cstheme="minorHAnsi"/>
          <w:sz w:val="20"/>
        </w:rPr>
      </w:pPr>
      <w:r w:rsidRPr="00834C7E">
        <w:rPr>
          <w:rFonts w:asciiTheme="minorHAnsi" w:hAnsiTheme="minorHAnsi" w:cstheme="minorHAnsi"/>
          <w:sz w:val="20"/>
        </w:rPr>
        <w:t>Marzena Buksa – 616654336 – sprawy formalne,</w:t>
      </w:r>
    </w:p>
    <w:p w:rsidR="00DD5014" w:rsidRPr="00834C7E" w:rsidRDefault="00DD5014" w:rsidP="0012606E">
      <w:pPr>
        <w:pStyle w:val="Tekstpodstawowy"/>
        <w:spacing w:line="360" w:lineRule="auto"/>
        <w:ind w:firstLine="540"/>
        <w:jc w:val="both"/>
        <w:rPr>
          <w:rFonts w:asciiTheme="minorHAnsi" w:hAnsiTheme="minorHAnsi" w:cstheme="minorHAnsi"/>
          <w:sz w:val="20"/>
        </w:rPr>
      </w:pPr>
      <w:r w:rsidRPr="00834C7E">
        <w:rPr>
          <w:rFonts w:asciiTheme="minorHAnsi" w:hAnsiTheme="minorHAnsi" w:cstheme="minorHAnsi"/>
          <w:sz w:val="20"/>
        </w:rPr>
        <w:t>Jarosław Fijałkowski – 616654270 – sprawy merytoryczne.</w:t>
      </w:r>
    </w:p>
    <w:p w:rsidR="00B81E26" w:rsidRPr="00834C7E" w:rsidRDefault="00B81E26" w:rsidP="0012606E">
      <w:pPr>
        <w:pStyle w:val="Tekstpodstawowy"/>
        <w:spacing w:line="360" w:lineRule="auto"/>
        <w:jc w:val="both"/>
        <w:rPr>
          <w:rFonts w:asciiTheme="minorHAnsi" w:hAnsiTheme="minorHAnsi" w:cstheme="minorHAnsi"/>
          <w:sz w:val="20"/>
        </w:rPr>
      </w:pPr>
    </w:p>
    <w:p w:rsidR="005E5320" w:rsidRPr="00834C7E" w:rsidRDefault="005E5320" w:rsidP="0012606E">
      <w:pPr>
        <w:pStyle w:val="Tekstpodstawowy"/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34C7E">
        <w:rPr>
          <w:rFonts w:asciiTheme="minorHAnsi" w:hAnsiTheme="minorHAnsi" w:cstheme="minorHAnsi"/>
          <w:sz w:val="20"/>
        </w:rPr>
        <w:t xml:space="preserve">Adres strony internetowej, na której udostępniane będą zmiany i wyjaśnienia treści SWZ oraz inne dokumenty zamówienia bezpośrednio związane z postępowaniem o udzielenie zamówienia: </w:t>
      </w:r>
      <w:hyperlink r:id="rId9" w:history="1">
        <w:r w:rsidR="00A75E9D" w:rsidRPr="00834C7E">
          <w:rPr>
            <w:rStyle w:val="Hipercze"/>
            <w:rFonts w:asciiTheme="minorHAnsi" w:hAnsiTheme="minorHAnsi" w:cstheme="minorHAnsi"/>
            <w:sz w:val="20"/>
          </w:rPr>
          <w:t>https://wcpit.pl/system-komunikacji-elektronicznej/</w:t>
        </w:r>
      </w:hyperlink>
    </w:p>
    <w:p w:rsidR="00A75E9D" w:rsidRPr="00834C7E" w:rsidRDefault="00A75E9D" w:rsidP="0012606E">
      <w:pPr>
        <w:pStyle w:val="Tekstpodstawowy"/>
        <w:spacing w:line="360" w:lineRule="auto"/>
        <w:jc w:val="both"/>
        <w:rPr>
          <w:rFonts w:asciiTheme="minorHAnsi" w:hAnsiTheme="minorHAnsi" w:cstheme="minorHAnsi"/>
          <w:sz w:val="20"/>
        </w:rPr>
      </w:pPr>
    </w:p>
    <w:p w:rsidR="00DA77FF" w:rsidRPr="00834C7E" w:rsidRDefault="00DA77FF" w:rsidP="0012606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OZNACZENIE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POSTĘPOWANIA</w:t>
      </w:r>
    </w:p>
    <w:p w:rsidR="00DA77FF" w:rsidRPr="00834C7E" w:rsidRDefault="00DA77FF" w:rsidP="0012606E">
      <w:pPr>
        <w:spacing w:line="360" w:lineRule="auto"/>
        <w:ind w:left="1065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spacing w:line="360" w:lineRule="auto"/>
        <w:ind w:firstLine="709"/>
        <w:rPr>
          <w:rFonts w:asciiTheme="minorHAnsi" w:eastAsia="Verdana" w:hAnsiTheme="minorHAnsi" w:cstheme="minorHAnsi"/>
          <w:b/>
          <w:bCs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Postępowanie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oznaczone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jest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znakiem: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="00C73AC6" w:rsidRPr="00834C7E">
        <w:rPr>
          <w:rFonts w:asciiTheme="minorHAnsi" w:eastAsia="Verdana" w:hAnsiTheme="minorHAnsi" w:cstheme="minorHAnsi"/>
          <w:b/>
          <w:bCs/>
          <w:sz w:val="20"/>
          <w:szCs w:val="20"/>
        </w:rPr>
        <w:t>WCPIT/EA/381-01/2021</w:t>
      </w:r>
    </w:p>
    <w:p w:rsidR="00DA77FF" w:rsidRPr="00834C7E" w:rsidRDefault="00DA77FF" w:rsidP="0012606E">
      <w:pPr>
        <w:spacing w:line="36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Wykonawcy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powinni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we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wszelkich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kontaktach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z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Zamawiającym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powoływać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się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na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wyżej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podane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z w:val="20"/>
          <w:szCs w:val="20"/>
        </w:rPr>
        <w:t>oznaczenie.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Hlk67580677"/>
      <w:r w:rsidRPr="00834C7E">
        <w:rPr>
          <w:rFonts w:asciiTheme="minorHAnsi" w:hAnsiTheme="minorHAnsi" w:cstheme="minorHAnsi"/>
          <w:b/>
          <w:sz w:val="20"/>
          <w:szCs w:val="20"/>
        </w:rPr>
        <w:t>TRYB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UDZIELENIA ZAMÓWIENIA</w:t>
      </w:r>
    </w:p>
    <w:bookmarkEnd w:id="0"/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C55570" w:rsidRDefault="00DA77FF" w:rsidP="0012606E">
      <w:pPr>
        <w:widowControl w:val="0"/>
        <w:numPr>
          <w:ilvl w:val="0"/>
          <w:numId w:val="12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Postępowanie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o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udzielenie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zamówienia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prowadzone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jest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w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bCs/>
          <w:sz w:val="20"/>
          <w:szCs w:val="20"/>
          <w:lang w:bidi="hi-IN"/>
        </w:rPr>
        <w:t>trybie</w:t>
      </w:r>
      <w:r w:rsidRPr="00C55570">
        <w:rPr>
          <w:rFonts w:asciiTheme="minorHAnsi" w:eastAsia="Verdana" w:hAnsiTheme="minorHAnsi" w:cstheme="minorHAnsi"/>
          <w:bCs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bCs/>
          <w:sz w:val="20"/>
          <w:szCs w:val="20"/>
          <w:lang w:bidi="hi-IN"/>
        </w:rPr>
        <w:t>podstawowym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, o którym mowa w art. 275 pkt 2 ustawy z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dnia</w:t>
      </w:r>
      <w:r w:rsidRPr="00C55570">
        <w:rPr>
          <w:rFonts w:asciiTheme="minorHAnsi" w:eastAsia="SimSun" w:hAnsiTheme="minorHAnsi" w:cstheme="minorHAnsi"/>
          <w:sz w:val="20"/>
          <w:szCs w:val="20"/>
          <w:lang w:eastAsia="pl-PL" w:bidi="hi-IN"/>
        </w:rPr>
        <w:t xml:space="preserve"> 11 września 2019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.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Prawo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zamówień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publicznych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b/>
          <w:bCs/>
          <w:sz w:val="20"/>
          <w:szCs w:val="20"/>
          <w:lang w:bidi="hi-IN"/>
        </w:rPr>
        <w:t>(</w:t>
      </w:r>
      <w:r w:rsidRPr="00C55570">
        <w:rPr>
          <w:rFonts w:asciiTheme="minorHAnsi" w:hAnsiTheme="minorHAnsi" w:cstheme="minorHAnsi"/>
          <w:sz w:val="20"/>
          <w:szCs w:val="20"/>
          <w:lang w:eastAsia="pl-PL"/>
        </w:rPr>
        <w:t xml:space="preserve">Dz. U. z 2019 r. poz. 2019 ze zm.)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zwanej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dalej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„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ustawą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>”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 xml:space="preserve">. </w:t>
      </w:r>
    </w:p>
    <w:p w:rsidR="00DA77FF" w:rsidRPr="00C55570" w:rsidRDefault="00DA77FF" w:rsidP="0012606E">
      <w:pPr>
        <w:widowControl w:val="0"/>
        <w:numPr>
          <w:ilvl w:val="0"/>
          <w:numId w:val="12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Wartość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postępowania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jest mniejsza niż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kwoty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określone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w</w:t>
      </w:r>
      <w:r w:rsidRPr="00C55570">
        <w:rPr>
          <w:rFonts w:asciiTheme="minorHAnsi" w:eastAsia="Verdana" w:hAnsiTheme="minorHAnsi" w:cstheme="minorHAnsi"/>
          <w:sz w:val="20"/>
          <w:szCs w:val="20"/>
          <w:lang w:bidi="hi-IN"/>
        </w:rPr>
        <w:t xml:space="preserve"> </w:t>
      </w:r>
      <w:r w:rsidRPr="00C55570">
        <w:rPr>
          <w:rFonts w:asciiTheme="minorHAnsi" w:eastAsia="SimSun" w:hAnsiTheme="minorHAnsi" w:cstheme="minorHAnsi"/>
          <w:sz w:val="20"/>
          <w:szCs w:val="20"/>
          <w:lang w:bidi="hi-IN"/>
        </w:rPr>
        <w:t>art.. 3 ust. 1 ustawy.</w:t>
      </w:r>
    </w:p>
    <w:p w:rsidR="00DA77FF" w:rsidRPr="00C55570" w:rsidRDefault="00DA77FF" w:rsidP="0012606E">
      <w:pPr>
        <w:widowControl w:val="0"/>
        <w:numPr>
          <w:ilvl w:val="0"/>
          <w:numId w:val="12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C55570">
        <w:rPr>
          <w:rFonts w:asciiTheme="minorHAnsi" w:hAnsiTheme="minorHAnsi" w:cstheme="minorHAnsi"/>
          <w:sz w:val="20"/>
          <w:szCs w:val="20"/>
          <w:lang w:eastAsia="pl-PL"/>
        </w:rPr>
        <w:t xml:space="preserve">Zamawiający przewiduje wybór najkorzystniejszej oferty z możliwością prowadzenia negocjacji w celu ulepszenia treści ofert, które podlegają ocenie w ramach kryteriów oceny ofert. </w:t>
      </w:r>
    </w:p>
    <w:p w:rsidR="00DA77FF" w:rsidRPr="00C55570" w:rsidRDefault="00DA77FF" w:rsidP="0012606E">
      <w:pPr>
        <w:widowControl w:val="0"/>
        <w:numPr>
          <w:ilvl w:val="0"/>
          <w:numId w:val="12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C55570">
        <w:rPr>
          <w:rFonts w:asciiTheme="minorHAnsi" w:hAnsiTheme="minorHAnsi" w:cstheme="minorHAnsi"/>
          <w:sz w:val="20"/>
          <w:szCs w:val="20"/>
          <w:lang w:eastAsia="pl-PL"/>
        </w:rPr>
        <w:t>Zamawiający nie przewiduje ograniczenia liczby Wykonawców, których zaprosi do negocjacji.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PRZEDMIOT ZAMÓWIENIA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C73AC6" w:rsidRPr="00834C7E" w:rsidRDefault="00DA77FF" w:rsidP="0012606E">
      <w:pPr>
        <w:numPr>
          <w:ilvl w:val="0"/>
          <w:numId w:val="9"/>
        </w:numPr>
        <w:suppressAutoHyphens w:val="0"/>
        <w:spacing w:line="36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lastRenderedPageBreak/>
        <w:t>Przedmiotem</w:t>
      </w:r>
      <w:r w:rsidRPr="00834C7E">
        <w:rPr>
          <w:rFonts w:asciiTheme="minorHAnsi" w:eastAsia="Verdana" w:hAnsiTheme="minorHAnsi" w:cstheme="minorHAnsi"/>
          <w:bCs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Cs/>
          <w:sz w:val="20"/>
          <w:szCs w:val="20"/>
        </w:rPr>
        <w:t>zamówienia</w:t>
      </w:r>
      <w:r w:rsidRPr="00834C7E">
        <w:rPr>
          <w:rFonts w:asciiTheme="minorHAnsi" w:eastAsia="Verdana" w:hAnsiTheme="minorHAnsi" w:cstheme="minorHAnsi"/>
          <w:bCs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Cs/>
          <w:sz w:val="20"/>
          <w:szCs w:val="20"/>
        </w:rPr>
        <w:t>jest robota budowlana –</w:t>
      </w:r>
      <w:r w:rsidRPr="00834C7E">
        <w:rPr>
          <w:rFonts w:asciiTheme="minorHAnsi" w:hAnsiTheme="minorHAnsi" w:cstheme="minorHAnsi"/>
          <w:sz w:val="20"/>
          <w:szCs w:val="20"/>
        </w:rPr>
        <w:t xml:space="preserve"> </w:t>
      </w:r>
      <w:r w:rsidR="00C73AC6" w:rsidRPr="00834C7E">
        <w:rPr>
          <w:rFonts w:asciiTheme="minorHAnsi" w:hAnsiTheme="minorHAnsi" w:cstheme="minorHAnsi"/>
          <w:sz w:val="20"/>
          <w:szCs w:val="20"/>
        </w:rPr>
        <w:t>modernizacja stropu budynku głównego w szpitalu w Poznaniu</w:t>
      </w:r>
    </w:p>
    <w:p w:rsidR="00A10D52" w:rsidRPr="00A10D52" w:rsidRDefault="00A10D52" w:rsidP="00A10D52">
      <w:pPr>
        <w:autoSpaceDE w:val="0"/>
        <w:autoSpaceDN w:val="0"/>
        <w:adjustRightInd w:val="0"/>
        <w:ind w:left="1069"/>
        <w:rPr>
          <w:rFonts w:asciiTheme="minorHAnsi" w:hAnsiTheme="minorHAnsi" w:cstheme="minorHAnsi"/>
          <w:sz w:val="20"/>
          <w:szCs w:val="20"/>
          <w:lang w:eastAsia="pl-PL"/>
        </w:rPr>
      </w:pPr>
      <w:r w:rsidRPr="00A10D52">
        <w:rPr>
          <w:rFonts w:asciiTheme="minorHAnsi" w:hAnsiTheme="minorHAnsi" w:cstheme="minorHAnsi"/>
          <w:sz w:val="20"/>
          <w:szCs w:val="20"/>
          <w:lang w:eastAsia="pl-PL"/>
        </w:rPr>
        <w:t>Zakres robót budowlanych:</w:t>
      </w:r>
    </w:p>
    <w:p w:rsidR="00A10D52" w:rsidRPr="00A10D52" w:rsidRDefault="00A10D52" w:rsidP="00A10D52">
      <w:pPr>
        <w:autoSpaceDE w:val="0"/>
        <w:autoSpaceDN w:val="0"/>
        <w:adjustRightInd w:val="0"/>
        <w:ind w:left="1069"/>
        <w:rPr>
          <w:rFonts w:asciiTheme="minorHAnsi" w:hAnsiTheme="minorHAnsi" w:cstheme="minorHAnsi"/>
          <w:sz w:val="20"/>
          <w:szCs w:val="20"/>
          <w:lang w:eastAsia="pl-PL"/>
        </w:rPr>
      </w:pPr>
      <w:r w:rsidRPr="00A10D52">
        <w:rPr>
          <w:rFonts w:asciiTheme="minorHAnsi" w:hAnsiTheme="minorHAnsi" w:cstheme="minorHAnsi"/>
          <w:sz w:val="20"/>
          <w:szCs w:val="20"/>
          <w:lang w:eastAsia="pl-PL"/>
        </w:rPr>
        <w:t>- rozbiórki i demontaże,</w:t>
      </w:r>
    </w:p>
    <w:p w:rsidR="00A10D52" w:rsidRPr="00A10D52" w:rsidRDefault="00A10D52" w:rsidP="00A10D52">
      <w:pPr>
        <w:autoSpaceDE w:val="0"/>
        <w:autoSpaceDN w:val="0"/>
        <w:adjustRightInd w:val="0"/>
        <w:ind w:left="1069"/>
        <w:rPr>
          <w:rFonts w:asciiTheme="minorHAnsi" w:hAnsiTheme="minorHAnsi" w:cstheme="minorHAnsi"/>
          <w:sz w:val="20"/>
          <w:szCs w:val="20"/>
          <w:lang w:eastAsia="pl-PL"/>
        </w:rPr>
      </w:pPr>
      <w:r w:rsidRPr="00A10D52">
        <w:rPr>
          <w:rFonts w:asciiTheme="minorHAnsi" w:hAnsiTheme="minorHAnsi" w:cstheme="minorHAnsi"/>
          <w:sz w:val="20"/>
          <w:szCs w:val="20"/>
          <w:lang w:eastAsia="pl-PL"/>
        </w:rPr>
        <w:t>- roboty ziemne, fundamentowe, izolacyjne,</w:t>
      </w:r>
    </w:p>
    <w:p w:rsidR="00A10D52" w:rsidRPr="00A10D52" w:rsidRDefault="00A10D52" w:rsidP="00A10D52">
      <w:pPr>
        <w:autoSpaceDE w:val="0"/>
        <w:autoSpaceDN w:val="0"/>
        <w:adjustRightInd w:val="0"/>
        <w:ind w:left="1069"/>
        <w:rPr>
          <w:rFonts w:asciiTheme="minorHAnsi" w:hAnsiTheme="minorHAnsi" w:cstheme="minorHAnsi"/>
          <w:sz w:val="20"/>
          <w:szCs w:val="20"/>
          <w:lang w:eastAsia="pl-PL"/>
        </w:rPr>
      </w:pPr>
      <w:r w:rsidRPr="00A10D52">
        <w:rPr>
          <w:rFonts w:asciiTheme="minorHAnsi" w:hAnsiTheme="minorHAnsi" w:cstheme="minorHAnsi"/>
          <w:sz w:val="20"/>
          <w:szCs w:val="20"/>
          <w:lang w:eastAsia="pl-PL"/>
        </w:rPr>
        <w:t>- roboty polegające na montażu konstrukcji stalowych i żelbetowych,</w:t>
      </w:r>
    </w:p>
    <w:p w:rsidR="00A10D52" w:rsidRPr="00A10D52" w:rsidRDefault="00A10D52" w:rsidP="00A10D52">
      <w:pPr>
        <w:autoSpaceDE w:val="0"/>
        <w:autoSpaceDN w:val="0"/>
        <w:adjustRightInd w:val="0"/>
        <w:ind w:left="1069"/>
        <w:rPr>
          <w:rFonts w:asciiTheme="minorHAnsi" w:hAnsiTheme="minorHAnsi" w:cstheme="minorHAnsi"/>
          <w:sz w:val="20"/>
          <w:szCs w:val="20"/>
          <w:lang w:eastAsia="pl-PL"/>
        </w:rPr>
      </w:pPr>
      <w:r w:rsidRPr="00A10D52">
        <w:rPr>
          <w:rFonts w:asciiTheme="minorHAnsi" w:hAnsiTheme="minorHAnsi" w:cstheme="minorHAnsi"/>
          <w:sz w:val="20"/>
          <w:szCs w:val="20"/>
          <w:lang w:eastAsia="pl-PL"/>
        </w:rPr>
        <w:t>- wykonanie napraw stropów w technologii tradycyjnej,</w:t>
      </w:r>
    </w:p>
    <w:p w:rsidR="00A10D52" w:rsidRPr="00A10D52" w:rsidRDefault="00A10D52" w:rsidP="00A10D52">
      <w:pPr>
        <w:autoSpaceDE w:val="0"/>
        <w:autoSpaceDN w:val="0"/>
        <w:adjustRightInd w:val="0"/>
        <w:ind w:left="1069"/>
        <w:rPr>
          <w:rFonts w:asciiTheme="minorHAnsi" w:hAnsiTheme="minorHAnsi" w:cstheme="minorHAnsi"/>
          <w:sz w:val="20"/>
          <w:szCs w:val="20"/>
          <w:lang w:eastAsia="pl-PL"/>
        </w:rPr>
      </w:pPr>
      <w:r w:rsidRPr="00A10D52">
        <w:rPr>
          <w:rFonts w:asciiTheme="minorHAnsi" w:hAnsiTheme="minorHAnsi" w:cstheme="minorHAnsi"/>
          <w:sz w:val="20"/>
          <w:szCs w:val="20"/>
          <w:lang w:eastAsia="pl-PL"/>
        </w:rPr>
        <w:t>- roboty posadzkarskie,</w:t>
      </w:r>
    </w:p>
    <w:p w:rsidR="00A10D52" w:rsidRPr="00A10D52" w:rsidRDefault="00A10D52" w:rsidP="00A10D52">
      <w:pPr>
        <w:autoSpaceDE w:val="0"/>
        <w:autoSpaceDN w:val="0"/>
        <w:adjustRightInd w:val="0"/>
        <w:ind w:left="1069"/>
        <w:rPr>
          <w:rFonts w:asciiTheme="minorHAnsi" w:hAnsiTheme="minorHAnsi" w:cstheme="minorHAnsi"/>
          <w:sz w:val="20"/>
          <w:szCs w:val="20"/>
          <w:lang w:eastAsia="pl-PL"/>
        </w:rPr>
      </w:pPr>
      <w:r w:rsidRPr="00A10D52">
        <w:rPr>
          <w:rFonts w:asciiTheme="minorHAnsi" w:hAnsiTheme="minorHAnsi" w:cstheme="minorHAnsi"/>
          <w:sz w:val="20"/>
          <w:szCs w:val="20"/>
          <w:lang w:eastAsia="pl-PL"/>
        </w:rPr>
        <w:t>- wykonanie tynków wewnętrznych cementowych,</w:t>
      </w:r>
    </w:p>
    <w:p w:rsidR="00A10D52" w:rsidRPr="00A10D52" w:rsidRDefault="00A10D52" w:rsidP="00A10D52">
      <w:pPr>
        <w:autoSpaceDE w:val="0"/>
        <w:autoSpaceDN w:val="0"/>
        <w:adjustRightInd w:val="0"/>
        <w:ind w:left="1069"/>
        <w:rPr>
          <w:rFonts w:asciiTheme="minorHAnsi" w:hAnsiTheme="minorHAnsi" w:cstheme="minorHAnsi"/>
          <w:sz w:val="20"/>
          <w:szCs w:val="20"/>
          <w:lang w:eastAsia="pl-PL"/>
        </w:rPr>
      </w:pPr>
      <w:r w:rsidRPr="00A10D52">
        <w:rPr>
          <w:rFonts w:asciiTheme="minorHAnsi" w:hAnsiTheme="minorHAnsi" w:cstheme="minorHAnsi"/>
          <w:sz w:val="20"/>
          <w:szCs w:val="20"/>
          <w:lang w:eastAsia="pl-PL"/>
        </w:rPr>
        <w:t>- malowanie ścian,</w:t>
      </w:r>
    </w:p>
    <w:p w:rsidR="00A10D52" w:rsidRPr="00A10D52" w:rsidRDefault="00A10D52" w:rsidP="00A10D52">
      <w:pPr>
        <w:ind w:left="1069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10D52">
        <w:rPr>
          <w:rFonts w:asciiTheme="minorHAnsi" w:hAnsiTheme="minorHAnsi" w:cstheme="minorHAnsi"/>
          <w:sz w:val="20"/>
          <w:szCs w:val="20"/>
          <w:lang w:eastAsia="pl-PL"/>
        </w:rPr>
        <w:t>- wykonanie opierzeń</w:t>
      </w:r>
    </w:p>
    <w:p w:rsidR="00A10D52" w:rsidRPr="00834C7E" w:rsidRDefault="00A10D52" w:rsidP="00A10D52">
      <w:pPr>
        <w:suppressAutoHyphens w:val="0"/>
        <w:spacing w:line="360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Szczegółowy opis przedmiotu zamówienia znajduje się w załączniku nr 1</w:t>
      </w:r>
    </w:p>
    <w:p w:rsidR="00DA77FF" w:rsidRPr="00834C7E" w:rsidRDefault="00DA77FF" w:rsidP="0012606E">
      <w:pPr>
        <w:suppressAutoHyphens w:val="0"/>
        <w:spacing w:line="360" w:lineRule="auto"/>
        <w:ind w:left="709"/>
        <w:jc w:val="both"/>
        <w:rPr>
          <w:rFonts w:asciiTheme="minorHAnsi" w:hAnsiTheme="minorHAnsi" w:cstheme="minorHAnsi"/>
          <w:kern w:val="144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9"/>
        </w:numPr>
        <w:suppressAutoHyphens w:val="0"/>
        <w:spacing w:line="360" w:lineRule="auto"/>
        <w:ind w:left="72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t>CPV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eastAsia="Calibri" w:hAnsiTheme="minorHAnsi" w:cstheme="minorHAnsi"/>
          <w:sz w:val="20"/>
          <w:szCs w:val="20"/>
        </w:rPr>
        <w:t>(Wspólny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eastAsia="Calibri" w:hAnsiTheme="minorHAnsi" w:cstheme="minorHAnsi"/>
          <w:sz w:val="20"/>
          <w:szCs w:val="20"/>
        </w:rPr>
        <w:t>Słownik</w:t>
      </w: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34C7E">
        <w:rPr>
          <w:rFonts w:asciiTheme="minorHAnsi" w:eastAsia="Calibri" w:hAnsiTheme="minorHAnsi" w:cstheme="minorHAnsi"/>
          <w:sz w:val="20"/>
          <w:szCs w:val="20"/>
        </w:rPr>
        <w:t xml:space="preserve">Zamówień): 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45215000-7 roboty budowlane w zakresie budowy obiektów budowlanych opieki zdrowotnej i społecznej, krematoriów oraz obiektów użyteczności publicznej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45111200-0 roboty w zakresie przygotowania terenu pod budowę i roboty ziemne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 xml:space="preserve">45262300-4 betonowanie 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45262310-7 zbrojenie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45262500-6 roboty murarskie i murowe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 xml:space="preserve">45260000-7 roboty w zakresie wykonywania pokryć i konstrukcji dachowych i inne podobne roboty </w:t>
      </w:r>
      <w:proofErr w:type="spellStart"/>
      <w:r w:rsidRPr="00834C7E">
        <w:rPr>
          <w:rFonts w:asciiTheme="minorHAnsi" w:eastAsia="Calibri" w:hAnsiTheme="minorHAnsi" w:cstheme="minorHAnsi"/>
          <w:bCs/>
          <w:sz w:val="20"/>
          <w:szCs w:val="20"/>
        </w:rPr>
        <w:t>specjalistycze</w:t>
      </w:r>
      <w:proofErr w:type="spellEnd"/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45320000-6 roboty izolacyjne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45321000-3 izolacje cieplne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45450000-6 roboty budowlane wykończeniowe, pozostałe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45223100-7 montaż konstrukcji metalowych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 xml:space="preserve">45442200-9 nakładanie powłok antykorozyjnych 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45110000-1 roboty w zakresie burzenia i rozbiórki obiektów budowlanych; roboty ziemne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45233200-1 roboty w zakresie różnych nawierzchni</w:t>
      </w:r>
    </w:p>
    <w:p w:rsidR="00DA77FF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71310000-1-doradcze usługi inżynieryjne i budowlane</w:t>
      </w:r>
    </w:p>
    <w:p w:rsidR="001613F2" w:rsidRDefault="001613F2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</w:p>
    <w:p w:rsidR="00A10D52" w:rsidRDefault="00A10D52" w:rsidP="00A10D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A10D52">
        <w:rPr>
          <w:rFonts w:asciiTheme="minorHAnsi" w:hAnsiTheme="minorHAnsi" w:cstheme="minorHAnsi"/>
          <w:sz w:val="20"/>
          <w:szCs w:val="20"/>
          <w:lang w:eastAsia="pl-PL"/>
        </w:rPr>
        <w:t xml:space="preserve">Zgodnie z dyspozycją </w:t>
      </w:r>
      <w:r w:rsidRPr="00A10D52">
        <w:rPr>
          <w:rStyle w:val="Pogrubienie"/>
          <w:rFonts w:asciiTheme="minorHAnsi" w:hAnsiTheme="minorHAnsi" w:cstheme="minorHAnsi"/>
          <w:b w:val="0"/>
          <w:sz w:val="20"/>
          <w:szCs w:val="20"/>
        </w:rPr>
        <w:t>art. 95 ust</w:t>
      </w:r>
      <w:r w:rsidRPr="00A10D52">
        <w:rPr>
          <w:rStyle w:val="Pogrubienie"/>
          <w:rFonts w:asciiTheme="minorHAnsi" w:hAnsiTheme="minorHAnsi" w:cstheme="minorHAnsi"/>
          <w:sz w:val="20"/>
          <w:szCs w:val="20"/>
        </w:rPr>
        <w:t xml:space="preserve"> </w:t>
      </w:r>
      <w:r w:rsidRPr="00A10D52">
        <w:rPr>
          <w:rFonts w:asciiTheme="minorHAnsi" w:hAnsiTheme="minorHAnsi" w:cstheme="minorHAnsi"/>
          <w:sz w:val="20"/>
          <w:szCs w:val="20"/>
        </w:rPr>
        <w:t>1 Ustawy</w:t>
      </w:r>
      <w:r>
        <w:rPr>
          <w:rFonts w:asciiTheme="minorHAnsi" w:hAnsiTheme="minorHAnsi" w:cstheme="minorHAnsi"/>
          <w:sz w:val="20"/>
          <w:szCs w:val="20"/>
        </w:rPr>
        <w:t xml:space="preserve"> Prawo zamówień publicznych</w:t>
      </w:r>
      <w:r w:rsidRPr="00A10D52">
        <w:rPr>
          <w:rFonts w:asciiTheme="minorHAnsi" w:hAnsiTheme="minorHAnsi" w:cstheme="minorHAnsi"/>
          <w:sz w:val="20"/>
          <w:szCs w:val="20"/>
        </w:rPr>
        <w:t xml:space="preserve">, </w:t>
      </w:r>
      <w:r w:rsidRPr="00A10D52">
        <w:rPr>
          <w:rFonts w:asciiTheme="minorHAnsi" w:hAnsiTheme="minorHAnsi" w:cstheme="minorHAnsi"/>
          <w:sz w:val="20"/>
          <w:szCs w:val="20"/>
          <w:lang w:eastAsia="pl-PL"/>
        </w:rPr>
        <w:t>Zamawiający wymaga zatrudnienia przez Wykonawcę</w:t>
      </w:r>
      <w:r w:rsidRPr="00A10D52">
        <w:rPr>
          <w:rFonts w:asciiTheme="minorHAnsi" w:hAnsiTheme="minorHAnsi" w:cstheme="minorHAnsi"/>
          <w:sz w:val="20"/>
          <w:szCs w:val="20"/>
        </w:rPr>
        <w:t xml:space="preserve"> lub Podwykonawcę</w:t>
      </w:r>
      <w:r w:rsidRPr="00A10D52">
        <w:rPr>
          <w:rFonts w:asciiTheme="minorHAnsi" w:hAnsiTheme="minorHAnsi" w:cstheme="minorHAnsi"/>
          <w:sz w:val="20"/>
          <w:szCs w:val="20"/>
          <w:lang w:eastAsia="pl-PL"/>
        </w:rPr>
        <w:t xml:space="preserve"> przez cały okres realizacji przedmiotu zamówienia</w:t>
      </w:r>
      <w:r w:rsidRPr="00A10D52">
        <w:rPr>
          <w:rFonts w:asciiTheme="minorHAnsi" w:hAnsiTheme="minorHAnsi" w:cstheme="minorHAnsi"/>
          <w:sz w:val="20"/>
          <w:szCs w:val="20"/>
        </w:rPr>
        <w:t xml:space="preserve"> na podstawie stosunku pracy w rozumieniu ustawy Kodeks pracy (Dz. U. z 2019 r. poz. 1040, 1043 i 1495) - </w:t>
      </w:r>
      <w:r w:rsidRPr="00A10D52">
        <w:rPr>
          <w:rFonts w:asciiTheme="minorHAnsi" w:hAnsiTheme="minorHAnsi" w:cstheme="minorHAnsi"/>
          <w:sz w:val="20"/>
          <w:szCs w:val="20"/>
          <w:lang w:eastAsia="pl-PL"/>
        </w:rPr>
        <w:t xml:space="preserve">art. 22 § 1 </w:t>
      </w:r>
      <w:r w:rsidRPr="00A10D52">
        <w:rPr>
          <w:rFonts w:asciiTheme="minorHAnsi" w:hAnsiTheme="minorHAnsi" w:cstheme="minorHAnsi"/>
          <w:sz w:val="20"/>
          <w:szCs w:val="20"/>
        </w:rPr>
        <w:t>osób w zakresie czynności określonych w Przedmiarze robót</w:t>
      </w:r>
      <w:r>
        <w:rPr>
          <w:rFonts w:asciiTheme="minorHAnsi" w:hAnsiTheme="minorHAnsi" w:cstheme="minorHAnsi"/>
          <w:sz w:val="20"/>
          <w:szCs w:val="20"/>
        </w:rPr>
        <w:t xml:space="preserve"> – załącznik </w:t>
      </w:r>
      <w:r w:rsidR="000D7836">
        <w:rPr>
          <w:rFonts w:asciiTheme="minorHAnsi" w:hAnsiTheme="minorHAnsi" w:cstheme="minorHAnsi"/>
          <w:sz w:val="20"/>
          <w:szCs w:val="20"/>
        </w:rPr>
        <w:t>nr 1.</w:t>
      </w:r>
    </w:p>
    <w:p w:rsidR="00A10D52" w:rsidRPr="00A10D52" w:rsidRDefault="00A10D52" w:rsidP="00A10D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A10D52">
        <w:rPr>
          <w:rFonts w:asciiTheme="minorHAnsi" w:hAnsiTheme="minorHAnsi" w:cstheme="minorHAnsi"/>
          <w:sz w:val="20"/>
          <w:szCs w:val="20"/>
        </w:rPr>
        <w:t xml:space="preserve">Szczegółowe regulacje zawarte zostały </w:t>
      </w:r>
      <w:r w:rsidRPr="00A10D52">
        <w:rPr>
          <w:rFonts w:asciiTheme="minorHAnsi" w:eastAsia="Calibri" w:hAnsiTheme="minorHAnsi" w:cstheme="minorHAnsi"/>
          <w:bCs/>
          <w:sz w:val="20"/>
          <w:szCs w:val="20"/>
        </w:rPr>
        <w:t xml:space="preserve">w  </w:t>
      </w:r>
      <w:r w:rsidRPr="00A10D52">
        <w:rPr>
          <w:rFonts w:asciiTheme="minorHAnsi" w:hAnsiTheme="minorHAnsi" w:cstheme="minorHAnsi"/>
          <w:sz w:val="20"/>
          <w:szCs w:val="20"/>
        </w:rPr>
        <w:sym w:font="Times New Roman" w:char="00A7"/>
      </w:r>
      <w:r w:rsidRPr="00A10D52">
        <w:rPr>
          <w:rFonts w:asciiTheme="minorHAnsi" w:hAnsiTheme="minorHAnsi" w:cstheme="minorHAnsi"/>
          <w:sz w:val="20"/>
          <w:szCs w:val="20"/>
        </w:rPr>
        <w:t xml:space="preserve"> 5 ust 3 wzoru umowy – załącznik nr 4.</w:t>
      </w:r>
      <w:r w:rsidRPr="00A10D52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</w:p>
    <w:p w:rsidR="00C73AC6" w:rsidRPr="00834C7E" w:rsidRDefault="00C73AC6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  <w:highlight w:val="yellow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1" w:name="_Hlk67580701"/>
      <w:r w:rsidRPr="00834C7E">
        <w:rPr>
          <w:rFonts w:asciiTheme="minorHAnsi" w:hAnsiTheme="minorHAnsi" w:cstheme="minorHAnsi"/>
          <w:b/>
          <w:sz w:val="20"/>
          <w:szCs w:val="20"/>
        </w:rPr>
        <w:t>ROZWIĄZANIA RÓWNOWAŻNE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C55570" w:rsidRDefault="00DA77FF" w:rsidP="0012606E">
      <w:pPr>
        <w:numPr>
          <w:ilvl w:val="0"/>
          <w:numId w:val="52"/>
        </w:num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55570">
        <w:rPr>
          <w:rFonts w:asciiTheme="minorHAnsi" w:hAnsiTheme="minorHAnsi" w:cstheme="minorHAnsi"/>
          <w:bCs/>
          <w:sz w:val="20"/>
          <w:szCs w:val="20"/>
        </w:rPr>
        <w:t>Jeżeli Zamawiający w opisie przedmiotu zamówienia wskazał znaki towarowe, patenty lub pochodzenia, źródła lub szczególny proces, który charakteryzuje produkty lub usługi dostarczane przez konkretnego wykonawcę, dopuszcza się zaoferowanie rozwiązań równoważnych opisanym – tzn. polegających na zachowaniu przez nie takich samych minimalnych parametrów technicznych, jakościowych oraz funkcjonalnych.</w:t>
      </w:r>
    </w:p>
    <w:p w:rsidR="00DA77FF" w:rsidRPr="00834C7E" w:rsidRDefault="00DA77FF" w:rsidP="0012606E">
      <w:pPr>
        <w:numPr>
          <w:ilvl w:val="0"/>
          <w:numId w:val="52"/>
        </w:num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lastRenderedPageBreak/>
        <w:t>Wykonawca, który powołuje się na rozwiązania równoważne, jest zobowiązany wykazać, że oferowane przez niego rozwiązanie spełnia wymagania określone przez zamawiającego. W takim przypadku, wykonawca załącza do oferty wykaz rozwiązań równoważnych wraz z jego opisem lub normami.</w:t>
      </w:r>
    </w:p>
    <w:p w:rsidR="00DA77FF" w:rsidRPr="00834C7E" w:rsidRDefault="00DA77FF" w:rsidP="0012606E">
      <w:pPr>
        <w:numPr>
          <w:ilvl w:val="0"/>
          <w:numId w:val="52"/>
        </w:num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 2 oraz ust. 3 ustawy, Zamawiający dopuszcza rozwiązania równoważne opisywanym, zgodnie z ust. 1.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OPIS CZĘŚCI ZAMÓWIENIA</w:t>
      </w:r>
    </w:p>
    <w:bookmarkEnd w:id="1"/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48"/>
        </w:numPr>
        <w:suppressAutoHyphens w:val="0"/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Zamawiający nie dopuszcza możliwości składania ofert częściowych.</w:t>
      </w:r>
    </w:p>
    <w:p w:rsidR="00DA77FF" w:rsidRPr="00834C7E" w:rsidRDefault="006D1548" w:rsidP="0012606E">
      <w:pPr>
        <w:numPr>
          <w:ilvl w:val="0"/>
          <w:numId w:val="48"/>
        </w:numPr>
        <w:suppressAutoHyphens w:val="0"/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Zamówienie objęte jest w całości jedną dokumentacją projektową. Podział zamówienia na części jest nieuzasadniony ze względów technologicznych, wykonawczych oraz z uwagi na racjonalne wydatkowanie środków publicznych Podział zamówienia na części stworzyłby również nadmierne trudności związane z potrzebą skoordynowania działań różnych wykonawców realizujących poszczególne części zamówienia, a także trudności dowodowe w przypadku roszczeń w okresie trwania gwarancji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  <w:highlight w:val="yellow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2" w:name="_Hlk67493559"/>
      <w:r w:rsidRPr="00834C7E">
        <w:rPr>
          <w:rFonts w:asciiTheme="minorHAnsi" w:hAnsiTheme="minorHAnsi" w:cstheme="minorHAnsi"/>
          <w:b/>
          <w:sz w:val="20"/>
          <w:szCs w:val="20"/>
        </w:rPr>
        <w:t>WIZJA LOKALNA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 xml:space="preserve">Zamawiający </w:t>
      </w:r>
      <w:r w:rsidRPr="00834C7E">
        <w:rPr>
          <w:rFonts w:asciiTheme="minorHAnsi" w:hAnsiTheme="minorHAnsi" w:cstheme="minorHAnsi"/>
          <w:bCs/>
          <w:sz w:val="20"/>
          <w:szCs w:val="20"/>
          <w:u w:val="single"/>
        </w:rPr>
        <w:t xml:space="preserve">umożliwi </w:t>
      </w:r>
      <w:r w:rsidRPr="00834C7E">
        <w:rPr>
          <w:rFonts w:asciiTheme="minorHAnsi" w:hAnsiTheme="minorHAnsi" w:cstheme="minorHAnsi"/>
          <w:bCs/>
          <w:sz w:val="20"/>
          <w:szCs w:val="20"/>
        </w:rPr>
        <w:t xml:space="preserve">zainteresowanym wykonawcom przeprowadzenie wizji lokalnej w miejscu realizacji robót budowlanych, w celu rozeznania wszelkich uwarunkowań w ramach wykonania przedmiotu zamówienia. W sprawie przeprowadzenia wizji, o której mowa w zdaniu powyżej, należy skontaktować się z </w:t>
      </w:r>
    </w:p>
    <w:p w:rsidR="00DA77FF" w:rsidRPr="00834C7E" w:rsidRDefault="00DD5014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Jarosław Fijałkowski – 616654270</w:t>
      </w:r>
    </w:p>
    <w:p w:rsidR="00DE4059" w:rsidRPr="00834C7E" w:rsidRDefault="00DE4059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SPRAWDZENIE PRZEZ WYKONAWCĘ DOKUMENTÓW NIEZBĘDNYCH DO REALIZACJI ZAMÓWIENNIA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Zamawiający nie przewiduje ani nie wymaga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OFERTY WARIANTOWE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Zamawiający nie dopuszcza możliwości składania ofert wariantowych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AUKCJA ELEKTRONICZNA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 xml:space="preserve">Zamawiający nie  przewiduje 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ZAMÓWIENIA O KTÓRYCH MOWA W ART. 214 UST. 1 PKT 7 USTAWY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BE392E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lastRenderedPageBreak/>
        <w:t>Zamawiający nie przewiduje</w:t>
      </w:r>
    </w:p>
    <w:p w:rsidR="00BE392E" w:rsidRPr="00834C7E" w:rsidRDefault="00BE392E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PRZEDMIOTOWE ŚRODKI DOWODOWE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suppressAutoHyphens w:val="0"/>
        <w:spacing w:line="360" w:lineRule="auto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Zamawiający nie wymaga</w:t>
      </w:r>
    </w:p>
    <w:bookmarkEnd w:id="2"/>
    <w:p w:rsidR="00DA77FF" w:rsidRPr="00834C7E" w:rsidRDefault="00DA77FF" w:rsidP="0012606E">
      <w:pPr>
        <w:spacing w:line="360" w:lineRule="auto"/>
        <w:jc w:val="both"/>
        <w:textAlignment w:val="top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TERMIN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WYKONANIA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ZAMÓWIENIA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DA77FF" w:rsidRPr="00834C7E" w:rsidRDefault="00BE392E" w:rsidP="0012606E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834C7E">
        <w:rPr>
          <w:rFonts w:asciiTheme="minorHAnsi" w:hAnsiTheme="minorHAnsi" w:cstheme="minorHAnsi"/>
          <w:b/>
          <w:sz w:val="20"/>
          <w:szCs w:val="20"/>
          <w:u w:val="single"/>
        </w:rPr>
        <w:t>80</w:t>
      </w:r>
      <w:r w:rsidR="00DA77FF" w:rsidRPr="00834C7E">
        <w:rPr>
          <w:rFonts w:asciiTheme="minorHAnsi" w:hAnsiTheme="minorHAnsi" w:cstheme="minorHAnsi"/>
          <w:b/>
          <w:sz w:val="20"/>
          <w:szCs w:val="20"/>
          <w:u w:val="single"/>
        </w:rPr>
        <w:t xml:space="preserve"> dni od zawarcia umowy</w:t>
      </w:r>
    </w:p>
    <w:p w:rsidR="00DA77FF" w:rsidRPr="00834C7E" w:rsidRDefault="00DA77FF" w:rsidP="0012606E">
      <w:pPr>
        <w:suppressAutoHyphens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"/>
        </w:numPr>
        <w:tabs>
          <w:tab w:val="left" w:pos="709"/>
        </w:tabs>
        <w:suppressAutoHyphens w:val="0"/>
        <w:spacing w:line="360" w:lineRule="auto"/>
        <w:jc w:val="both"/>
        <w:rPr>
          <w:rFonts w:asciiTheme="minorHAnsi" w:eastAsia="Verdana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WARUNKI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UDZIAŁU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W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POSTĘPOWANIU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</w:p>
    <w:p w:rsidR="00DA77FF" w:rsidRPr="00834C7E" w:rsidRDefault="00DA77FF" w:rsidP="0012606E">
      <w:pPr>
        <w:tabs>
          <w:tab w:val="left" w:pos="303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322BF9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Zamawiający nie stawia</w:t>
      </w:r>
    </w:p>
    <w:p w:rsidR="00322BF9" w:rsidRPr="00834C7E" w:rsidRDefault="00322BF9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WYKLUCZENIE Z POSTĘPOWANIA</w:t>
      </w:r>
    </w:p>
    <w:p w:rsidR="00DA77FF" w:rsidRPr="00834C7E" w:rsidRDefault="00DA77FF" w:rsidP="0012606E">
      <w:pPr>
        <w:numPr>
          <w:ilvl w:val="0"/>
          <w:numId w:val="38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 xml:space="preserve">O udzielenie zamówienia mogą ubiegać się wykonawcy, którzy nie podlegają wykluczeniu na podstawie art.  </w:t>
      </w:r>
      <w:r w:rsidRPr="00834C7E">
        <w:rPr>
          <w:rFonts w:asciiTheme="minorHAnsi" w:hAnsiTheme="minorHAnsi" w:cstheme="minorHAnsi"/>
          <w:sz w:val="20"/>
          <w:szCs w:val="20"/>
          <w:lang w:eastAsia="pl-PL"/>
        </w:rPr>
        <w:t xml:space="preserve">108 ust. 1 </w:t>
      </w:r>
      <w:r w:rsidRPr="00834C7E">
        <w:rPr>
          <w:rFonts w:asciiTheme="minorHAnsi" w:hAnsiTheme="minorHAnsi" w:cstheme="minorHAnsi"/>
          <w:sz w:val="20"/>
          <w:szCs w:val="20"/>
        </w:rPr>
        <w:t>Ustawy oraz art. 109 ust. 1 pkt. 4 Ustawy.</w:t>
      </w:r>
    </w:p>
    <w:p w:rsidR="00DA77FF" w:rsidRPr="00834C7E" w:rsidRDefault="00DA77FF" w:rsidP="0012606E">
      <w:pPr>
        <w:numPr>
          <w:ilvl w:val="0"/>
          <w:numId w:val="38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Z postępowania o udzielenie zamówienia wyklucza się wykonawcę na podstawie art. 108 ust. 1 Ustawy:</w:t>
      </w:r>
    </w:p>
    <w:p w:rsidR="00DA77FF" w:rsidRPr="00834C7E" w:rsidRDefault="00DA77FF" w:rsidP="0012606E">
      <w:pPr>
        <w:numPr>
          <w:ilvl w:val="0"/>
          <w:numId w:val="44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DA77FF" w:rsidRPr="00834C7E" w:rsidRDefault="00DA77FF" w:rsidP="0012606E">
      <w:pPr>
        <w:numPr>
          <w:ilvl w:val="0"/>
          <w:numId w:val="45"/>
        </w:numPr>
        <w:suppressAutoHyphens w:val="0"/>
        <w:spacing w:line="360" w:lineRule="auto"/>
        <w:ind w:left="1134" w:hanging="425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DA77FF" w:rsidRPr="00834C7E" w:rsidRDefault="00DA77FF" w:rsidP="0012606E">
      <w:pPr>
        <w:numPr>
          <w:ilvl w:val="0"/>
          <w:numId w:val="45"/>
        </w:numPr>
        <w:suppressAutoHyphens w:val="0"/>
        <w:spacing w:line="360" w:lineRule="auto"/>
        <w:ind w:left="1134" w:hanging="425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DA77FF" w:rsidRPr="00834C7E" w:rsidRDefault="00DA77FF" w:rsidP="0012606E">
      <w:pPr>
        <w:numPr>
          <w:ilvl w:val="0"/>
          <w:numId w:val="45"/>
        </w:numPr>
        <w:suppressAutoHyphens w:val="0"/>
        <w:spacing w:line="360" w:lineRule="auto"/>
        <w:ind w:left="1134" w:hanging="425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o którym mowa w art. 228-230a, art. 250a Kodeksu karnego lub w art. 46 lub art. 48 ustawy z dnia 25 czerwca 2010 r. o sporcie,</w:t>
      </w:r>
    </w:p>
    <w:p w:rsidR="00DA77FF" w:rsidRPr="00834C7E" w:rsidRDefault="00DA77FF" w:rsidP="0012606E">
      <w:pPr>
        <w:numPr>
          <w:ilvl w:val="0"/>
          <w:numId w:val="45"/>
        </w:numPr>
        <w:suppressAutoHyphens w:val="0"/>
        <w:spacing w:line="360" w:lineRule="auto"/>
        <w:ind w:left="1134" w:hanging="425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DA77FF" w:rsidRPr="00834C7E" w:rsidRDefault="00DA77FF" w:rsidP="0012606E">
      <w:pPr>
        <w:numPr>
          <w:ilvl w:val="0"/>
          <w:numId w:val="45"/>
        </w:numPr>
        <w:suppressAutoHyphens w:val="0"/>
        <w:spacing w:line="360" w:lineRule="auto"/>
        <w:ind w:left="1134" w:hanging="425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DA77FF" w:rsidRPr="00834C7E" w:rsidRDefault="00DA77FF" w:rsidP="0012606E">
      <w:pPr>
        <w:numPr>
          <w:ilvl w:val="0"/>
          <w:numId w:val="45"/>
        </w:numPr>
        <w:suppressAutoHyphens w:val="0"/>
        <w:spacing w:line="360" w:lineRule="auto"/>
        <w:ind w:left="1134" w:hanging="425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DA77FF" w:rsidRPr="00834C7E" w:rsidRDefault="00DA77FF" w:rsidP="0012606E">
      <w:pPr>
        <w:numPr>
          <w:ilvl w:val="0"/>
          <w:numId w:val="45"/>
        </w:numPr>
        <w:suppressAutoHyphens w:val="0"/>
        <w:spacing w:line="360" w:lineRule="auto"/>
        <w:ind w:left="1134" w:hanging="425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DA77FF" w:rsidRPr="00834C7E" w:rsidRDefault="00DA77FF" w:rsidP="0012606E">
      <w:pPr>
        <w:numPr>
          <w:ilvl w:val="0"/>
          <w:numId w:val="45"/>
        </w:numPr>
        <w:suppressAutoHyphens w:val="0"/>
        <w:spacing w:line="360" w:lineRule="auto"/>
        <w:ind w:left="1134" w:hanging="425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lastRenderedPageBreak/>
        <w:t>o którym mowa w art. 9 ust. 1 i 3 lub art. 10 ustawy z dnia 15 czerwca 2012 r. o skutkach powierzania wykonywania pracy cudzoziemcom przebywającym wbrew przepisom na terytorium Rzeczypospolitej Polskiej</w:t>
      </w:r>
    </w:p>
    <w:p w:rsidR="00DA77FF" w:rsidRPr="00834C7E" w:rsidRDefault="00DA77FF" w:rsidP="0012606E">
      <w:pPr>
        <w:spacing w:line="360" w:lineRule="auto"/>
        <w:ind w:left="360" w:firstLine="348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- lub za odpowiedni czyn zabroniony określony w przepisach prawa obcego;</w:t>
      </w:r>
    </w:p>
    <w:p w:rsidR="00DA77FF" w:rsidRPr="00834C7E" w:rsidRDefault="00DA77FF" w:rsidP="0012606E">
      <w:pPr>
        <w:numPr>
          <w:ilvl w:val="0"/>
          <w:numId w:val="44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DA77FF" w:rsidRPr="00834C7E" w:rsidRDefault="00DA77FF" w:rsidP="0012606E">
      <w:pPr>
        <w:numPr>
          <w:ilvl w:val="0"/>
          <w:numId w:val="44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DA77FF" w:rsidRPr="00834C7E" w:rsidRDefault="00DA77FF" w:rsidP="0012606E">
      <w:pPr>
        <w:numPr>
          <w:ilvl w:val="0"/>
          <w:numId w:val="44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DA77FF" w:rsidRPr="00834C7E" w:rsidRDefault="00DA77FF" w:rsidP="0012606E">
      <w:pPr>
        <w:numPr>
          <w:ilvl w:val="0"/>
          <w:numId w:val="44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DA77FF" w:rsidRPr="00834C7E" w:rsidRDefault="00DA77FF" w:rsidP="0012606E">
      <w:pPr>
        <w:numPr>
          <w:ilvl w:val="0"/>
          <w:numId w:val="44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38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Z postępowania o udzielenie zamówienia wyklucza się wykonawcę na podstawie art. 109 ust. 1 pkt. 4 Ustawy: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suppressAutoHyphens w:val="0"/>
        <w:spacing w:line="360" w:lineRule="auto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spacing w:line="360" w:lineRule="auto"/>
        <w:ind w:left="680" w:hanging="680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9.</w:t>
      </w:r>
      <w:r w:rsidRPr="00834C7E">
        <w:rPr>
          <w:rFonts w:asciiTheme="minorHAnsi" w:hAnsiTheme="minorHAnsi" w:cstheme="minorHAnsi"/>
          <w:b/>
          <w:sz w:val="20"/>
          <w:szCs w:val="20"/>
        </w:rPr>
        <w:tab/>
        <w:t xml:space="preserve">PODMIOTOWE ŚRODKI DOWODOWE </w:t>
      </w:r>
    </w:p>
    <w:p w:rsidR="00DA77FF" w:rsidRPr="00834C7E" w:rsidRDefault="00DA77FF" w:rsidP="0012606E">
      <w:pPr>
        <w:tabs>
          <w:tab w:val="left" w:pos="-3060"/>
          <w:tab w:val="left" w:pos="709"/>
        </w:tabs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11"/>
        </w:numPr>
        <w:tabs>
          <w:tab w:val="left" w:pos="-3060"/>
          <w:tab w:val="left" w:pos="709"/>
        </w:tabs>
        <w:suppressAutoHyphens w:val="0"/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t xml:space="preserve">Do oferty wykonawca dołącza wypełnione oświadczenie o niepodleganiu wykluczeniu – załącznik nr </w:t>
      </w:r>
      <w:r w:rsidR="00DD5014" w:rsidRPr="00834C7E">
        <w:rPr>
          <w:rFonts w:asciiTheme="minorHAnsi" w:eastAsia="Calibri" w:hAnsiTheme="minorHAnsi" w:cstheme="minorHAnsi"/>
          <w:sz w:val="20"/>
          <w:szCs w:val="20"/>
        </w:rPr>
        <w:t>3</w:t>
      </w:r>
      <w:r w:rsidRPr="00834C7E">
        <w:rPr>
          <w:rFonts w:asciiTheme="minorHAnsi" w:eastAsia="Calibri" w:hAnsiTheme="minorHAnsi" w:cstheme="minorHAnsi"/>
          <w:sz w:val="20"/>
          <w:szCs w:val="20"/>
        </w:rPr>
        <w:t xml:space="preserve"> do SWZ, przy czym:</w:t>
      </w:r>
    </w:p>
    <w:p w:rsidR="00DA77FF" w:rsidRPr="00834C7E" w:rsidRDefault="00DA77FF" w:rsidP="0012606E">
      <w:pPr>
        <w:numPr>
          <w:ilvl w:val="0"/>
          <w:numId w:val="37"/>
        </w:numPr>
        <w:tabs>
          <w:tab w:val="left" w:pos="-3060"/>
          <w:tab w:val="left" w:pos="709"/>
        </w:tabs>
        <w:suppressAutoHyphens w:val="0"/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lastRenderedPageBreak/>
        <w:t>w przypadku wspólnego ubiegania się o zamówienie przez wykonawców, oświadczenie, o którym mowa powyżej składa każdy z wykonawców. Dokumenty te potwierdzają brak podstaw wykluczenia oraz spełnianie warunków udziału w postepowaniu w zakresie, w którym każdy z wykonawców wykazuje brak podstaw wykluczenia.</w:t>
      </w:r>
    </w:p>
    <w:p w:rsidR="00DA77FF" w:rsidRPr="00834C7E" w:rsidRDefault="00DA77FF" w:rsidP="0012606E">
      <w:pPr>
        <w:suppressAutoHyphens w:val="0"/>
        <w:spacing w:line="360" w:lineRule="auto"/>
        <w:ind w:left="720"/>
        <w:contextualSpacing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34C7E">
        <w:rPr>
          <w:rFonts w:asciiTheme="minorHAnsi" w:hAnsiTheme="minorHAnsi" w:cstheme="minorHAnsi"/>
          <w:b/>
          <w:bCs/>
          <w:sz w:val="20"/>
          <w:szCs w:val="20"/>
        </w:rPr>
        <w:t>WYKONAWCY WYSTĘPUJĄCY WSPÓLNIE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1"/>
          <w:numId w:val="25"/>
        </w:numPr>
        <w:suppressAutoHyphens w:val="0"/>
        <w:spacing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Wykonawcy mogą wspólnie ubiegać się o udzielenie zamówienia.</w:t>
      </w:r>
    </w:p>
    <w:p w:rsidR="00DA77FF" w:rsidRPr="00834C7E" w:rsidRDefault="00DA77FF" w:rsidP="0012606E">
      <w:pPr>
        <w:numPr>
          <w:ilvl w:val="1"/>
          <w:numId w:val="25"/>
        </w:numPr>
        <w:suppressAutoHyphens w:val="0"/>
        <w:spacing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 xml:space="preserve">W przypadku, o którym mowa w ust. 1, wykonawcy ustanawiają pełnomocnika do reprezentowania ich w postępowaniu o udzielenie zamówienia albo do reprezentowania w postępowaniu i zawarcia umowy w sprawie zamówienia publicznego. 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34C7E">
        <w:rPr>
          <w:rFonts w:asciiTheme="minorHAnsi" w:hAnsiTheme="minorHAnsi" w:cstheme="minorHAnsi"/>
          <w:b/>
          <w:bCs/>
          <w:sz w:val="20"/>
          <w:szCs w:val="20"/>
        </w:rPr>
        <w:t>WYKONAWCY POLEGAJĄCY NA ZASOBACH INNYCH PODMIOTÓW</w:t>
      </w:r>
    </w:p>
    <w:p w:rsidR="00DA77FF" w:rsidRPr="00834C7E" w:rsidRDefault="00DA77FF" w:rsidP="0012606E">
      <w:pPr>
        <w:spacing w:line="360" w:lineRule="auto"/>
        <w:ind w:left="690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12606E" w:rsidP="0012606E">
      <w:pPr>
        <w:suppressAutoHyphens w:val="0"/>
        <w:spacing w:line="36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Nie dotyczy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 xml:space="preserve">INFORMACJE O ŚRODKACH KOMUNIKACJI ELEKTRONICZNEJ, PRZY UŻYCIU KTÓRYCH ZAMAWIAJĄCY BĘDZIE KOMUNIKOWAŁ SIĘ Z WYKONAWCAMI ORAZ INFORMACJE O WYMAGANIACH TECHNICZNYCH I ORGANIZACYJNYCH SPORZĄDZANIA, WYSYŁANIA I ODBIERANIA KORESPONDENCJI ELEKTRONICZNEJ. 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81E26" w:rsidRPr="00834C7E" w:rsidRDefault="00B81E26" w:rsidP="0012606E">
      <w:pPr>
        <w:numPr>
          <w:ilvl w:val="0"/>
          <w:numId w:val="54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 xml:space="preserve">W postępowaniu o udzielenie zamówienia komunikacja między Zamawiającym </w:t>
      </w:r>
      <w:r w:rsidRPr="00834C7E">
        <w:rPr>
          <w:rFonts w:asciiTheme="minorHAnsi" w:hAnsiTheme="minorHAnsi" w:cstheme="minorHAnsi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834C7E">
          <w:rPr>
            <w:rStyle w:val="Hipercze"/>
            <w:rFonts w:asciiTheme="minorHAnsi" w:hAnsiTheme="minorHAnsi" w:cstheme="minorHAnsi"/>
            <w:sz w:val="20"/>
            <w:szCs w:val="20"/>
            <w:u w:val="none"/>
          </w:rPr>
          <w:t>przetargi@wcpit.org</w:t>
        </w:r>
      </w:hyperlink>
      <w:r w:rsidRPr="00834C7E">
        <w:rPr>
          <w:rFonts w:asciiTheme="minorHAnsi" w:hAnsiTheme="minorHAnsi" w:cstheme="minorHAnsi"/>
          <w:sz w:val="20"/>
          <w:szCs w:val="20"/>
        </w:rPr>
        <w:t>.</w:t>
      </w:r>
    </w:p>
    <w:p w:rsidR="00B81E26" w:rsidRPr="00834C7E" w:rsidRDefault="00B81E26" w:rsidP="0012606E">
      <w:pPr>
        <w:pStyle w:val="Akapitzlist"/>
        <w:numPr>
          <w:ilvl w:val="0"/>
          <w:numId w:val="54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B81E26" w:rsidRPr="00834C7E" w:rsidRDefault="00B81E26" w:rsidP="0012606E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Szczegółowa instrukcja korzystania z SKE stanowi załącznik nr 6 do SWZ.</w:t>
      </w:r>
    </w:p>
    <w:p w:rsidR="00B81E26" w:rsidRPr="00834C7E" w:rsidRDefault="00B81E26" w:rsidP="0012606E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B81E26" w:rsidRPr="00834C7E" w:rsidRDefault="00B81E26" w:rsidP="0012606E">
      <w:pPr>
        <w:numPr>
          <w:ilvl w:val="0"/>
          <w:numId w:val="53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B81E26" w:rsidRPr="00834C7E" w:rsidRDefault="00B81E26" w:rsidP="0012606E">
      <w:pPr>
        <w:numPr>
          <w:ilvl w:val="0"/>
          <w:numId w:val="53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B81E26" w:rsidRPr="00834C7E" w:rsidRDefault="00B81E26" w:rsidP="0012606E">
      <w:pPr>
        <w:numPr>
          <w:ilvl w:val="0"/>
          <w:numId w:val="53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34C7E">
        <w:rPr>
          <w:rFonts w:asciiTheme="minorHAnsi" w:hAnsiTheme="minorHAnsi" w:cstheme="minorHAnsi"/>
          <w:i/>
          <w:sz w:val="20"/>
          <w:szCs w:val="20"/>
        </w:rPr>
        <w:t xml:space="preserve">dedykowanego formularza dostępnego na SKE. </w:t>
      </w:r>
      <w:r w:rsidRPr="00834C7E">
        <w:rPr>
          <w:rFonts w:asciiTheme="minorHAnsi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A77FF" w:rsidRPr="00834C7E" w:rsidRDefault="00DA77FF" w:rsidP="0012606E">
      <w:p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Theme="minorHAnsi" w:eastAsia="Verdana" w:hAnsiTheme="minorHAnsi" w:cstheme="minorHAnsi"/>
          <w:bCs/>
          <w:sz w:val="20"/>
          <w:szCs w:val="20"/>
        </w:rPr>
      </w:pPr>
      <w:r w:rsidRPr="00834C7E">
        <w:rPr>
          <w:rFonts w:asciiTheme="minorHAnsi" w:eastAsia="Verdana" w:hAnsiTheme="minorHAnsi" w:cstheme="minorHAnsi"/>
          <w:b/>
          <w:sz w:val="20"/>
          <w:szCs w:val="20"/>
        </w:rPr>
        <w:lastRenderedPageBreak/>
        <w:t xml:space="preserve">SPOSÓB ZŁOŻENIA </w:t>
      </w:r>
      <w:r w:rsidRPr="00834C7E">
        <w:rPr>
          <w:rFonts w:asciiTheme="minorHAnsi" w:hAnsiTheme="minorHAnsi" w:cstheme="minorHAnsi"/>
          <w:b/>
          <w:sz w:val="20"/>
          <w:szCs w:val="20"/>
        </w:rPr>
        <w:t>OFERT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>Y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7063EA" w:rsidRPr="00834C7E" w:rsidRDefault="007063EA" w:rsidP="0012606E">
      <w:pPr>
        <w:pStyle w:val="Akapitzlist"/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 np.: zip) a następnie szyfruje pr</w:t>
      </w:r>
      <w:r w:rsidR="00A57406">
        <w:rPr>
          <w:rFonts w:asciiTheme="minorHAnsi" w:hAnsiTheme="minorHAnsi" w:cstheme="minorHAnsi"/>
          <w:sz w:val="20"/>
          <w:szCs w:val="20"/>
        </w:rPr>
        <w:t>ogramem zewnętrznym – gpg4win (</w:t>
      </w:r>
      <w:r w:rsidRPr="00834C7E">
        <w:rPr>
          <w:rFonts w:asciiTheme="minorHAnsi" w:hAnsiTheme="minorHAnsi" w:cstheme="minorHAnsi"/>
          <w:sz w:val="20"/>
          <w:szCs w:val="20"/>
        </w:rPr>
        <w:t>zwanym dalej</w:t>
      </w:r>
      <w:r w:rsidRPr="00834C7E">
        <w:rPr>
          <w:rFonts w:asciiTheme="minorHAnsi" w:hAnsiTheme="minorHAnsi" w:cstheme="minorHAnsi"/>
          <w:b/>
          <w:sz w:val="20"/>
          <w:szCs w:val="20"/>
        </w:rPr>
        <w:t xml:space="preserve"> Kleopatra</w:t>
      </w:r>
      <w:r w:rsidRPr="00834C7E">
        <w:rPr>
          <w:rFonts w:asciiTheme="minorHAnsi" w:hAnsiTheme="minorHAnsi" w:cstheme="minorHAnsi"/>
          <w:sz w:val="20"/>
          <w:szCs w:val="20"/>
        </w:rPr>
        <w:t xml:space="preserve">) udostępnionym za pośrednictwem SKE lub na stronie internetowej </w:t>
      </w:r>
      <w:hyperlink r:id="rId11" w:history="1">
        <w:r w:rsidRPr="00834C7E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Pr="00834C7E">
        <w:rPr>
          <w:rFonts w:asciiTheme="minorHAnsi" w:hAnsiTheme="minorHAnsi" w:cstheme="minorHAnsi"/>
          <w:sz w:val="20"/>
          <w:szCs w:val="20"/>
          <w:u w:val="single"/>
        </w:rPr>
        <w:t>.</w:t>
      </w:r>
    </w:p>
    <w:p w:rsidR="007063EA" w:rsidRPr="00834C7E" w:rsidRDefault="007063EA" w:rsidP="0012606E">
      <w:pPr>
        <w:numPr>
          <w:ilvl w:val="0"/>
          <w:numId w:val="55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834C7E">
        <w:rPr>
          <w:rFonts w:asciiTheme="minorHAnsi" w:eastAsia="Calibri" w:hAnsiTheme="minorHAnsi" w:cstheme="minorHAnsi"/>
          <w:b/>
          <w:spacing w:val="4"/>
          <w:sz w:val="20"/>
          <w:szCs w:val="20"/>
        </w:rPr>
        <w:t>OPIS SPOSOBU PRZYGOTOWANIA OFERTY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DA77FF" w:rsidRPr="00834C7E" w:rsidRDefault="00DA77FF" w:rsidP="0012606E">
      <w:pPr>
        <w:numPr>
          <w:ilvl w:val="1"/>
          <w:numId w:val="13"/>
        </w:numPr>
        <w:suppressAutoHyphens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DA77FF" w:rsidRPr="00834C7E" w:rsidRDefault="00DA77FF" w:rsidP="0012606E">
      <w:pPr>
        <w:numPr>
          <w:ilvl w:val="2"/>
          <w:numId w:val="13"/>
        </w:numPr>
        <w:suppressAutoHyphens w:val="0"/>
        <w:spacing w:line="360" w:lineRule="auto"/>
        <w:ind w:left="1276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wypełniony Formularz ofert</w:t>
      </w:r>
      <w:r w:rsidR="00E4553C" w:rsidRPr="00834C7E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owy</w:t>
      </w:r>
      <w:r w:rsidRPr="00834C7E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załącznik nr </w:t>
      </w:r>
      <w:r w:rsidR="00E4553C" w:rsidRPr="00834C7E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2</w:t>
      </w:r>
      <w:r w:rsidRPr="00834C7E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</w:t>
      </w:r>
    </w:p>
    <w:p w:rsidR="00DA77FF" w:rsidRPr="00834C7E" w:rsidRDefault="00DA77FF" w:rsidP="0012606E">
      <w:pPr>
        <w:numPr>
          <w:ilvl w:val="2"/>
          <w:numId w:val="13"/>
        </w:numPr>
        <w:suppressAutoHyphens w:val="0"/>
        <w:spacing w:line="360" w:lineRule="auto"/>
        <w:ind w:left="1276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oświadczenie o niepodleganiu wykluczeniu - załącznik nr </w:t>
      </w:r>
      <w:r w:rsidR="00DD5014" w:rsidRPr="00834C7E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>3</w:t>
      </w:r>
      <w:r w:rsidRPr="00834C7E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</w:t>
      </w:r>
    </w:p>
    <w:p w:rsidR="00DA77FF" w:rsidRPr="00834C7E" w:rsidRDefault="00DA77FF" w:rsidP="0012606E">
      <w:pPr>
        <w:numPr>
          <w:ilvl w:val="1"/>
          <w:numId w:val="13"/>
        </w:numPr>
        <w:suppressAutoHyphens w:val="0"/>
        <w:spacing w:line="360" w:lineRule="auto"/>
        <w:ind w:left="426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Dodatkowo:</w:t>
      </w:r>
    </w:p>
    <w:p w:rsidR="00DA77FF" w:rsidRPr="00834C7E" w:rsidRDefault="00DA77FF" w:rsidP="0012606E">
      <w:pPr>
        <w:numPr>
          <w:ilvl w:val="2"/>
          <w:numId w:val="13"/>
        </w:numPr>
        <w:suppressAutoHyphens w:val="0"/>
        <w:spacing w:line="360" w:lineRule="auto"/>
        <w:ind w:left="1276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DA77FF" w:rsidRPr="00834C7E" w:rsidRDefault="00DA77FF" w:rsidP="0012606E">
      <w:pPr>
        <w:numPr>
          <w:ilvl w:val="2"/>
          <w:numId w:val="13"/>
        </w:numPr>
        <w:suppressAutoHyphens w:val="0"/>
        <w:spacing w:line="360" w:lineRule="auto"/>
        <w:ind w:left="1276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DA77FF" w:rsidRPr="00834C7E" w:rsidRDefault="00DA77FF" w:rsidP="0012606E">
      <w:pPr>
        <w:numPr>
          <w:ilvl w:val="2"/>
          <w:numId w:val="13"/>
        </w:numPr>
        <w:suppressAutoHyphens w:val="0"/>
        <w:spacing w:line="360" w:lineRule="auto"/>
        <w:ind w:left="1276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DA77FF" w:rsidRPr="00834C7E" w:rsidRDefault="00DA77FF" w:rsidP="0012606E">
      <w:pPr>
        <w:numPr>
          <w:ilvl w:val="2"/>
          <w:numId w:val="13"/>
        </w:numPr>
        <w:suppressAutoHyphens w:val="0"/>
        <w:spacing w:line="360" w:lineRule="auto"/>
        <w:ind w:left="1276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DA77FF" w:rsidRPr="00834C7E" w:rsidRDefault="00DA77FF" w:rsidP="0012606E">
      <w:pPr>
        <w:spacing w:line="360" w:lineRule="auto"/>
        <w:rPr>
          <w:rFonts w:asciiTheme="minorHAnsi" w:eastAsia="Verdana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OPIS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SPOSOBU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OBLICZENIA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CENY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OFERTY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A77FF" w:rsidRPr="00834C7E" w:rsidRDefault="00DA77FF" w:rsidP="0012606E">
      <w:pPr>
        <w:numPr>
          <w:ilvl w:val="6"/>
          <w:numId w:val="7"/>
        </w:numPr>
        <w:suppressAutoHyphens w:val="0"/>
        <w:spacing w:line="360" w:lineRule="auto"/>
        <w:ind w:left="709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lastRenderedPageBreak/>
        <w:t>Cena oferty jest ceną brutto. Cena musi być podana w PLN cyfrowo, z wyodrębnieniem należytego podatku VAT.</w:t>
      </w:r>
    </w:p>
    <w:p w:rsidR="00DA77FF" w:rsidRPr="00834C7E" w:rsidRDefault="00DA77FF" w:rsidP="0012606E">
      <w:pPr>
        <w:numPr>
          <w:ilvl w:val="6"/>
          <w:numId w:val="7"/>
        </w:numPr>
        <w:suppressAutoHyphens w:val="0"/>
        <w:spacing w:line="360" w:lineRule="auto"/>
        <w:ind w:left="709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t>Cenę oferty należy podać w Formularzu ofert</w:t>
      </w:r>
      <w:r w:rsidR="00FD68F3" w:rsidRPr="00834C7E">
        <w:rPr>
          <w:rFonts w:asciiTheme="minorHAnsi" w:eastAsia="Calibri" w:hAnsiTheme="minorHAnsi" w:cstheme="minorHAnsi"/>
          <w:sz w:val="20"/>
          <w:szCs w:val="20"/>
        </w:rPr>
        <w:t>owym</w:t>
      </w:r>
      <w:r w:rsidRPr="00834C7E">
        <w:rPr>
          <w:rFonts w:asciiTheme="minorHAnsi" w:eastAsia="Calibri" w:hAnsiTheme="minorHAnsi" w:cstheme="minorHAnsi"/>
          <w:sz w:val="20"/>
          <w:szCs w:val="20"/>
        </w:rPr>
        <w:t>.</w:t>
      </w:r>
    </w:p>
    <w:p w:rsidR="00DA77FF" w:rsidRPr="00834C7E" w:rsidRDefault="00DA77FF" w:rsidP="0012606E">
      <w:pPr>
        <w:numPr>
          <w:ilvl w:val="6"/>
          <w:numId w:val="7"/>
        </w:numPr>
        <w:suppressAutoHyphens w:val="0"/>
        <w:spacing w:line="360" w:lineRule="auto"/>
        <w:ind w:left="709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t>Cena oferty ma charakter ryczałtowy i musi być wyrażona w złotych polskich z dokładnością</w:t>
      </w:r>
      <w:r w:rsidRPr="00834C7E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eastAsia="Calibri" w:hAnsiTheme="minorHAnsi" w:cstheme="minorHAnsi"/>
          <w:sz w:val="20"/>
          <w:szCs w:val="20"/>
        </w:rPr>
        <w:t>do dwóch miejsc po przecinku. W złotych polskich będą prowadzone rozliczenia między stronami.</w:t>
      </w:r>
    </w:p>
    <w:p w:rsidR="00DA77FF" w:rsidRPr="00834C7E" w:rsidRDefault="00DA77FF" w:rsidP="0012606E">
      <w:pPr>
        <w:numPr>
          <w:ilvl w:val="6"/>
          <w:numId w:val="7"/>
        </w:numPr>
        <w:suppressAutoHyphens w:val="0"/>
        <w:spacing w:line="360" w:lineRule="auto"/>
        <w:ind w:left="709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DA77FF" w:rsidRPr="00834C7E" w:rsidRDefault="00DA77FF" w:rsidP="0012606E">
      <w:pPr>
        <w:numPr>
          <w:ilvl w:val="6"/>
          <w:numId w:val="7"/>
        </w:numPr>
        <w:suppressAutoHyphens w:val="0"/>
        <w:spacing w:line="360" w:lineRule="auto"/>
        <w:ind w:left="709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W ofercie, o której mowa w ust. 4, wykonawca ma obowiązek:</w:t>
      </w:r>
    </w:p>
    <w:p w:rsidR="00DA77FF" w:rsidRPr="00834C7E" w:rsidRDefault="00DA77FF" w:rsidP="0012606E">
      <w:pPr>
        <w:numPr>
          <w:ilvl w:val="0"/>
          <w:numId w:val="31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DA77FF" w:rsidRPr="00834C7E" w:rsidRDefault="00DA77FF" w:rsidP="0012606E">
      <w:pPr>
        <w:numPr>
          <w:ilvl w:val="0"/>
          <w:numId w:val="31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DA77FF" w:rsidRPr="00834C7E" w:rsidRDefault="00DA77FF" w:rsidP="0012606E">
      <w:pPr>
        <w:numPr>
          <w:ilvl w:val="0"/>
          <w:numId w:val="31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DA77FF" w:rsidRPr="00834C7E" w:rsidRDefault="00DA77FF" w:rsidP="0012606E">
      <w:pPr>
        <w:numPr>
          <w:ilvl w:val="0"/>
          <w:numId w:val="31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34C7E">
        <w:rPr>
          <w:rFonts w:asciiTheme="minorHAnsi" w:eastAsia="Calibri" w:hAnsiTheme="minorHAnsi" w:cstheme="minorHAnsi"/>
          <w:bCs/>
          <w:sz w:val="20"/>
          <w:szCs w:val="20"/>
        </w:rPr>
        <w:t>wskazania stawki podatku od towarów i usług, która zgodnie z wiedzą wykonawcy, będzie miała zastosowanie.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DA77FF" w:rsidRPr="00834C7E" w:rsidRDefault="00DA77FF" w:rsidP="0012606E">
      <w:pPr>
        <w:spacing w:line="360" w:lineRule="auto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16. TERMIN</w:t>
      </w:r>
      <w:r w:rsidRPr="00834C7E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SKŁADANIA</w:t>
      </w:r>
      <w:r w:rsidRPr="00834C7E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I</w:t>
      </w:r>
      <w:r w:rsidRPr="00834C7E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OTWARCIA</w:t>
      </w:r>
      <w:r w:rsidRPr="00834C7E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OFERT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eastAsia="Verdana" w:hAnsiTheme="minorHAnsi" w:cstheme="minorHAnsi"/>
          <w:sz w:val="20"/>
          <w:szCs w:val="20"/>
        </w:rPr>
      </w:pPr>
    </w:p>
    <w:p w:rsidR="00DA77FF" w:rsidRPr="00A04224" w:rsidRDefault="00DA77FF" w:rsidP="00A04224">
      <w:pPr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Theme="minorHAnsi" w:eastAsia="Verdana" w:hAnsiTheme="minorHAnsi" w:cstheme="minorHAnsi"/>
          <w:sz w:val="20"/>
          <w:szCs w:val="20"/>
        </w:rPr>
      </w:pPr>
      <w:bookmarkStart w:id="3" w:name="_Toc56878493"/>
      <w:bookmarkStart w:id="4" w:name="_Toc136762103"/>
      <w:r w:rsidRPr="00A04224">
        <w:rPr>
          <w:rFonts w:asciiTheme="minorHAnsi" w:eastAsia="Verdana" w:hAnsiTheme="minorHAnsi" w:cstheme="minorHAnsi"/>
          <w:sz w:val="20"/>
          <w:szCs w:val="20"/>
        </w:rPr>
        <w:t xml:space="preserve">Termin składania ofert: do dnia </w:t>
      </w:r>
      <w:r w:rsidR="00387369" w:rsidRPr="00387369">
        <w:rPr>
          <w:rFonts w:asciiTheme="minorHAnsi" w:eastAsia="Verdana" w:hAnsiTheme="minorHAnsi" w:cstheme="minorHAnsi"/>
          <w:bCs/>
          <w:sz w:val="20"/>
          <w:szCs w:val="20"/>
          <w:highlight w:val="yellow"/>
        </w:rPr>
        <w:t>20.</w:t>
      </w:r>
      <w:r w:rsidR="00A04224" w:rsidRPr="00387369">
        <w:rPr>
          <w:rFonts w:asciiTheme="minorHAnsi" w:eastAsia="Verdana" w:hAnsiTheme="minorHAnsi" w:cstheme="minorHAnsi"/>
          <w:bCs/>
          <w:sz w:val="20"/>
          <w:szCs w:val="20"/>
          <w:highlight w:val="yellow"/>
        </w:rPr>
        <w:t>05.2021 r.</w:t>
      </w:r>
      <w:r w:rsidR="00A04224" w:rsidRPr="00387369">
        <w:rPr>
          <w:rFonts w:asciiTheme="minorHAnsi" w:eastAsia="Verdana" w:hAnsiTheme="minorHAnsi" w:cstheme="minorHAnsi"/>
          <w:sz w:val="20"/>
          <w:szCs w:val="20"/>
          <w:highlight w:val="yellow"/>
        </w:rPr>
        <w:t xml:space="preserve">, do </w:t>
      </w:r>
      <w:r w:rsidRPr="00387369">
        <w:rPr>
          <w:rFonts w:asciiTheme="minorHAnsi" w:eastAsia="Verdana" w:hAnsiTheme="minorHAnsi" w:cstheme="minorHAnsi"/>
          <w:bCs/>
          <w:sz w:val="20"/>
          <w:szCs w:val="20"/>
          <w:highlight w:val="yellow"/>
        </w:rPr>
        <w:t xml:space="preserve">godziny </w:t>
      </w:r>
      <w:r w:rsidR="00A04224" w:rsidRPr="00387369">
        <w:rPr>
          <w:rFonts w:asciiTheme="minorHAnsi" w:eastAsia="Verdana" w:hAnsiTheme="minorHAnsi" w:cstheme="minorHAnsi"/>
          <w:bCs/>
          <w:sz w:val="20"/>
          <w:szCs w:val="20"/>
          <w:highlight w:val="yellow"/>
        </w:rPr>
        <w:t>09:00</w:t>
      </w:r>
    </w:p>
    <w:p w:rsidR="00DA77FF" w:rsidRPr="00A04224" w:rsidRDefault="00DA77FF" w:rsidP="00A04224">
      <w:pPr>
        <w:numPr>
          <w:ilvl w:val="0"/>
          <w:numId w:val="8"/>
        </w:numPr>
        <w:suppressAutoHyphens w:val="0"/>
        <w:spacing w:line="360" w:lineRule="auto"/>
        <w:ind w:left="709" w:hanging="708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A04224">
        <w:rPr>
          <w:rFonts w:asciiTheme="minorHAnsi" w:eastAsia="Verdana" w:hAnsiTheme="minorHAnsi" w:cstheme="minorHAnsi"/>
          <w:sz w:val="20"/>
          <w:szCs w:val="20"/>
        </w:rPr>
        <w:t>Otwarcie ofert nastąpi w dniu</w:t>
      </w:r>
      <w:r w:rsidRPr="00A04224">
        <w:rPr>
          <w:rFonts w:asciiTheme="minorHAnsi" w:eastAsia="Verdana" w:hAnsiTheme="minorHAnsi" w:cstheme="minorHAnsi"/>
          <w:bCs/>
          <w:sz w:val="20"/>
          <w:szCs w:val="20"/>
        </w:rPr>
        <w:t xml:space="preserve"> </w:t>
      </w:r>
      <w:r w:rsidR="00387369" w:rsidRPr="00387369">
        <w:rPr>
          <w:rFonts w:asciiTheme="minorHAnsi" w:eastAsia="Verdana" w:hAnsiTheme="minorHAnsi" w:cstheme="minorHAnsi"/>
          <w:bCs/>
          <w:sz w:val="20"/>
          <w:szCs w:val="20"/>
          <w:highlight w:val="yellow"/>
        </w:rPr>
        <w:t>20.</w:t>
      </w:r>
      <w:r w:rsidR="00A04224" w:rsidRPr="00387369">
        <w:rPr>
          <w:rFonts w:asciiTheme="minorHAnsi" w:eastAsia="Verdana" w:hAnsiTheme="minorHAnsi" w:cstheme="minorHAnsi"/>
          <w:bCs/>
          <w:sz w:val="20"/>
          <w:szCs w:val="20"/>
          <w:highlight w:val="yellow"/>
        </w:rPr>
        <w:t xml:space="preserve">05.2021 </w:t>
      </w:r>
      <w:r w:rsidRPr="00387369">
        <w:rPr>
          <w:rFonts w:asciiTheme="minorHAnsi" w:eastAsia="Verdana" w:hAnsiTheme="minorHAnsi" w:cstheme="minorHAnsi"/>
          <w:bCs/>
          <w:sz w:val="20"/>
          <w:szCs w:val="20"/>
          <w:highlight w:val="yellow"/>
        </w:rPr>
        <w:t xml:space="preserve">o godzinie </w:t>
      </w:r>
      <w:r w:rsidR="00A04224" w:rsidRPr="00387369">
        <w:rPr>
          <w:rFonts w:asciiTheme="minorHAnsi" w:eastAsia="Verdana" w:hAnsiTheme="minorHAnsi" w:cstheme="minorHAnsi"/>
          <w:bCs/>
          <w:sz w:val="20"/>
          <w:szCs w:val="20"/>
          <w:highlight w:val="yellow"/>
        </w:rPr>
        <w:t>10:00</w:t>
      </w:r>
    </w:p>
    <w:bookmarkEnd w:id="3"/>
    <w:bookmarkEnd w:id="4"/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17.</w:t>
      </w:r>
      <w:r w:rsidRPr="00834C7E">
        <w:rPr>
          <w:rFonts w:asciiTheme="minorHAnsi" w:hAnsiTheme="minorHAnsi" w:cstheme="minorHAnsi"/>
          <w:b/>
          <w:sz w:val="20"/>
          <w:szCs w:val="20"/>
        </w:rPr>
        <w:tab/>
        <w:t>TERMIN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ZWIĄZANIA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OFERTĄ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spacing w:line="360" w:lineRule="auto"/>
        <w:jc w:val="both"/>
        <w:rPr>
          <w:rFonts w:asciiTheme="minorHAnsi" w:eastAsia="Verdana" w:hAnsiTheme="minorHAnsi" w:cstheme="minorHAnsi"/>
          <w:spacing w:val="4"/>
          <w:sz w:val="20"/>
          <w:szCs w:val="20"/>
        </w:rPr>
      </w:pPr>
      <w:r w:rsidRPr="00834C7E">
        <w:rPr>
          <w:rFonts w:asciiTheme="minorHAnsi" w:hAnsiTheme="minorHAnsi" w:cstheme="minorHAnsi"/>
          <w:spacing w:val="4"/>
          <w:sz w:val="20"/>
          <w:szCs w:val="20"/>
        </w:rPr>
        <w:t>Termin</w:t>
      </w:r>
      <w:r w:rsidRPr="00834C7E">
        <w:rPr>
          <w:rFonts w:asciiTheme="minorHAnsi" w:eastAsia="Verdana" w:hAnsiTheme="minorHAnsi" w:cstheme="minorHAnsi"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pacing w:val="4"/>
          <w:sz w:val="20"/>
          <w:szCs w:val="20"/>
        </w:rPr>
        <w:t>związania</w:t>
      </w:r>
      <w:r w:rsidRPr="00834C7E">
        <w:rPr>
          <w:rFonts w:asciiTheme="minorHAnsi" w:eastAsia="Verdana" w:hAnsiTheme="minorHAnsi" w:cstheme="minorHAnsi"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spacing w:val="4"/>
          <w:sz w:val="20"/>
          <w:szCs w:val="20"/>
        </w:rPr>
        <w:t>ofertą</w:t>
      </w:r>
      <w:r w:rsidRPr="00834C7E">
        <w:rPr>
          <w:rFonts w:asciiTheme="minorHAnsi" w:eastAsia="Verdana" w:hAnsiTheme="minorHAnsi" w:cstheme="minorHAnsi"/>
          <w:spacing w:val="4"/>
          <w:sz w:val="20"/>
          <w:szCs w:val="20"/>
        </w:rPr>
        <w:t>: do dnia</w:t>
      </w:r>
      <w:r w:rsidR="00387369">
        <w:rPr>
          <w:rFonts w:asciiTheme="minorHAnsi" w:eastAsia="Verdana" w:hAnsiTheme="minorHAnsi" w:cstheme="minorHAnsi"/>
          <w:spacing w:val="4"/>
          <w:sz w:val="20"/>
          <w:szCs w:val="20"/>
        </w:rPr>
        <w:t xml:space="preserve"> </w:t>
      </w:r>
      <w:r w:rsidR="00387369" w:rsidRPr="00387369">
        <w:rPr>
          <w:rFonts w:asciiTheme="minorHAnsi" w:eastAsia="Verdana" w:hAnsiTheme="minorHAnsi" w:cstheme="minorHAnsi"/>
          <w:sz w:val="20"/>
          <w:szCs w:val="20"/>
          <w:highlight w:val="yellow"/>
        </w:rPr>
        <w:t xml:space="preserve">18.06.2021 </w:t>
      </w:r>
      <w:r w:rsidRPr="00387369">
        <w:rPr>
          <w:rFonts w:asciiTheme="minorHAnsi" w:eastAsia="Verdana" w:hAnsiTheme="minorHAnsi" w:cstheme="minorHAnsi"/>
          <w:spacing w:val="4"/>
          <w:sz w:val="20"/>
          <w:szCs w:val="20"/>
          <w:highlight w:val="yellow"/>
        </w:rPr>
        <w:t>– tzn. 30 dni</w:t>
      </w:r>
      <w:r w:rsidRPr="00834C7E">
        <w:rPr>
          <w:rFonts w:asciiTheme="minorHAnsi" w:eastAsia="Verdana" w:hAnsiTheme="minorHAnsi" w:cstheme="minorHAnsi"/>
          <w:spacing w:val="4"/>
          <w:sz w:val="20"/>
          <w:szCs w:val="20"/>
        </w:rPr>
        <w:t xml:space="preserve"> od dnia upływu terminu składania ofert, przy czym pierwszym dniem terminu związania ofertą jest dzień, w którym upływa termin składania ofert.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34C7E">
        <w:rPr>
          <w:rFonts w:asciiTheme="minorHAnsi" w:hAnsiTheme="minorHAnsi" w:cstheme="minorHAnsi"/>
          <w:b/>
          <w:sz w:val="20"/>
          <w:szCs w:val="20"/>
        </w:rPr>
        <w:t>18.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 </w:t>
      </w:r>
      <w:r w:rsidRPr="00834C7E">
        <w:rPr>
          <w:rFonts w:asciiTheme="minorHAnsi" w:hAnsiTheme="minorHAnsi" w:cstheme="minorHAnsi"/>
          <w:b/>
          <w:sz w:val="20"/>
          <w:szCs w:val="20"/>
        </w:rPr>
        <w:t>KRYTERIA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WYBORU</w:t>
      </w:r>
      <w:r w:rsidRPr="00834C7E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z w:val="20"/>
          <w:szCs w:val="20"/>
        </w:rPr>
        <w:t>OFERTY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pacing w:val="4"/>
          <w:sz w:val="20"/>
          <w:szCs w:val="20"/>
        </w:rPr>
      </w:pP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834C7E">
        <w:rPr>
          <w:rFonts w:asciiTheme="minorHAnsi" w:hAnsiTheme="minorHAnsi" w:cstheme="minorHAnsi"/>
          <w:bCs/>
          <w:spacing w:val="4"/>
          <w:sz w:val="20"/>
          <w:szCs w:val="20"/>
        </w:rPr>
        <w:t>Przy</w:t>
      </w:r>
      <w:r w:rsidRPr="00834C7E">
        <w:rPr>
          <w:rFonts w:asciiTheme="minorHAnsi" w:eastAsia="Verdana" w:hAnsiTheme="minorHAnsi" w:cstheme="minorHAnsi"/>
          <w:bCs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Cs/>
          <w:spacing w:val="4"/>
          <w:sz w:val="20"/>
          <w:szCs w:val="20"/>
        </w:rPr>
        <w:t>dokonywaniu</w:t>
      </w:r>
      <w:r w:rsidRPr="00834C7E">
        <w:rPr>
          <w:rFonts w:asciiTheme="minorHAnsi" w:eastAsia="Verdana" w:hAnsiTheme="minorHAnsi" w:cstheme="minorHAnsi"/>
          <w:bCs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Cs/>
          <w:spacing w:val="4"/>
          <w:sz w:val="20"/>
          <w:szCs w:val="20"/>
        </w:rPr>
        <w:t>wyboru</w:t>
      </w:r>
      <w:r w:rsidRPr="00834C7E">
        <w:rPr>
          <w:rFonts w:asciiTheme="minorHAnsi" w:eastAsia="Verdana" w:hAnsiTheme="minorHAnsi" w:cstheme="minorHAnsi"/>
          <w:bCs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Cs/>
          <w:spacing w:val="4"/>
          <w:sz w:val="20"/>
          <w:szCs w:val="20"/>
        </w:rPr>
        <w:t>oferty</w:t>
      </w:r>
      <w:r w:rsidRPr="00834C7E">
        <w:rPr>
          <w:rFonts w:asciiTheme="minorHAnsi" w:eastAsia="Verdana" w:hAnsiTheme="minorHAnsi" w:cstheme="minorHAnsi"/>
          <w:bCs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Cs/>
          <w:spacing w:val="4"/>
          <w:sz w:val="20"/>
          <w:szCs w:val="20"/>
        </w:rPr>
        <w:t>Zamawiający</w:t>
      </w:r>
      <w:r w:rsidRPr="00834C7E">
        <w:rPr>
          <w:rFonts w:asciiTheme="minorHAnsi" w:eastAsia="Verdana" w:hAnsiTheme="minorHAnsi" w:cstheme="minorHAnsi"/>
          <w:bCs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Cs/>
          <w:spacing w:val="4"/>
          <w:sz w:val="20"/>
          <w:szCs w:val="20"/>
        </w:rPr>
        <w:t>stosować</w:t>
      </w:r>
      <w:r w:rsidRPr="00834C7E">
        <w:rPr>
          <w:rFonts w:asciiTheme="minorHAnsi" w:eastAsia="Verdana" w:hAnsiTheme="minorHAnsi" w:cstheme="minorHAnsi"/>
          <w:bCs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Cs/>
          <w:spacing w:val="4"/>
          <w:sz w:val="20"/>
          <w:szCs w:val="20"/>
        </w:rPr>
        <w:t>będzie</w:t>
      </w:r>
      <w:r w:rsidRPr="00834C7E">
        <w:rPr>
          <w:rFonts w:asciiTheme="minorHAnsi" w:eastAsia="Verdana" w:hAnsiTheme="minorHAnsi" w:cstheme="minorHAnsi"/>
          <w:bCs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Cs/>
          <w:spacing w:val="4"/>
          <w:sz w:val="20"/>
          <w:szCs w:val="20"/>
        </w:rPr>
        <w:t>następujące</w:t>
      </w:r>
      <w:r w:rsidRPr="00834C7E">
        <w:rPr>
          <w:rFonts w:asciiTheme="minorHAnsi" w:eastAsia="Verdana" w:hAnsiTheme="minorHAnsi" w:cstheme="minorHAnsi"/>
          <w:bCs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Cs/>
          <w:spacing w:val="4"/>
          <w:sz w:val="20"/>
          <w:szCs w:val="20"/>
        </w:rPr>
        <w:t>kryteria: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pacing w:val="4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19"/>
        </w:numPr>
        <w:suppressAutoHyphens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iCs/>
          <w:spacing w:val="4"/>
          <w:sz w:val="20"/>
          <w:szCs w:val="20"/>
        </w:rPr>
      </w:pPr>
      <w:r w:rsidRPr="00834C7E">
        <w:rPr>
          <w:rFonts w:asciiTheme="minorHAnsi" w:hAnsiTheme="minorHAnsi" w:cstheme="minorHAnsi"/>
          <w:bCs/>
          <w:iCs/>
          <w:spacing w:val="-1"/>
          <w:sz w:val="20"/>
          <w:szCs w:val="20"/>
        </w:rPr>
        <w:t>Kryterium cena</w:t>
      </w:r>
      <w:r w:rsidRPr="00834C7E">
        <w:rPr>
          <w:rFonts w:asciiTheme="minorHAnsi" w:eastAsia="Verdana" w:hAnsiTheme="minorHAnsi" w:cstheme="minorHAnsi"/>
          <w:bCs/>
          <w:iCs/>
          <w:spacing w:val="-1"/>
          <w:sz w:val="20"/>
          <w:szCs w:val="20"/>
        </w:rPr>
        <w:t xml:space="preserve"> (C) - </w:t>
      </w:r>
      <w:r w:rsidRPr="00834C7E">
        <w:rPr>
          <w:rFonts w:asciiTheme="minorHAnsi" w:hAnsiTheme="minorHAnsi" w:cstheme="minorHAnsi"/>
          <w:bCs/>
          <w:iCs/>
          <w:spacing w:val="4"/>
          <w:sz w:val="20"/>
          <w:szCs w:val="20"/>
        </w:rPr>
        <w:t>waga 60 %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/>
          <w:iCs/>
          <w:spacing w:val="4"/>
          <w:sz w:val="20"/>
          <w:szCs w:val="20"/>
          <w:u w:val="single"/>
        </w:rPr>
      </w:pP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iCs/>
          <w:spacing w:val="-1"/>
          <w:sz w:val="20"/>
          <w:szCs w:val="20"/>
        </w:rPr>
      </w:pPr>
      <w:r w:rsidRPr="00834C7E">
        <w:rPr>
          <w:rFonts w:asciiTheme="minorHAnsi" w:hAnsiTheme="minorHAnsi" w:cstheme="minorHAnsi"/>
          <w:iCs/>
          <w:spacing w:val="-1"/>
          <w:sz w:val="20"/>
          <w:szCs w:val="20"/>
        </w:rPr>
        <w:t>Kryterium będzie rozpatrywane na podstawie ceny brutto podanej przez Wykonawcę w ofercie. Zamawiający przyzna punkty na podstawie poniższego wzoru: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iCs/>
          <w:spacing w:val="-1"/>
          <w:sz w:val="20"/>
          <w:szCs w:val="20"/>
        </w:rPr>
      </w:pPr>
    </w:p>
    <w:p w:rsidR="00DA77FF" w:rsidRPr="00834C7E" w:rsidRDefault="00DA77FF" w:rsidP="0012606E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  <w:lang w:eastAsia="pl-PL"/>
        </w:rPr>
      </w:pPr>
      <w:r w:rsidRPr="00834C7E">
        <w:rPr>
          <w:rFonts w:asciiTheme="minorHAnsi" w:hAnsiTheme="minorHAnsi" w:cstheme="minorHAnsi"/>
          <w:bCs/>
          <w:sz w:val="20"/>
          <w:szCs w:val="20"/>
          <w:lang w:eastAsia="pl-PL"/>
        </w:rPr>
        <w:tab/>
      </w:r>
      <w:r w:rsidRPr="00834C7E">
        <w:rPr>
          <w:rFonts w:asciiTheme="minorHAnsi" w:hAnsiTheme="minorHAnsi" w:cstheme="minorHAnsi"/>
          <w:bCs/>
          <w:sz w:val="20"/>
          <w:szCs w:val="20"/>
          <w:lang w:eastAsia="pl-PL"/>
        </w:rPr>
        <w:tab/>
      </w:r>
      <w:proofErr w:type="spellStart"/>
      <w:r w:rsidRPr="00834C7E">
        <w:rPr>
          <w:rFonts w:asciiTheme="minorHAnsi" w:hAnsiTheme="minorHAnsi" w:cstheme="minorHAnsi"/>
          <w:spacing w:val="-1"/>
          <w:sz w:val="20"/>
          <w:szCs w:val="20"/>
        </w:rPr>
        <w:t>Cmin</w:t>
      </w:r>
      <w:proofErr w:type="spellEnd"/>
    </w:p>
    <w:p w:rsidR="00DA77FF" w:rsidRPr="00834C7E" w:rsidRDefault="00DA77FF" w:rsidP="0012606E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  <w:lang w:eastAsia="pl-PL"/>
        </w:rPr>
      </w:pPr>
      <w:r w:rsidRPr="00834C7E">
        <w:rPr>
          <w:rFonts w:asciiTheme="minorHAnsi" w:hAnsiTheme="minorHAnsi" w:cstheme="minorHAnsi"/>
          <w:spacing w:val="-1"/>
          <w:sz w:val="20"/>
          <w:szCs w:val="20"/>
        </w:rPr>
        <w:lastRenderedPageBreak/>
        <w:t>C =</w:t>
      </w:r>
      <w:r w:rsidRPr="00834C7E">
        <w:rPr>
          <w:rFonts w:asciiTheme="minorHAnsi" w:hAnsiTheme="minorHAnsi" w:cstheme="minorHAnsi"/>
          <w:bCs/>
          <w:sz w:val="20"/>
          <w:szCs w:val="20"/>
          <w:lang w:eastAsia="pl-PL"/>
        </w:rPr>
        <w:tab/>
        <w:t>_________________</w:t>
      </w:r>
      <w:r w:rsidRPr="00834C7E">
        <w:rPr>
          <w:rFonts w:asciiTheme="minorHAnsi" w:hAnsiTheme="minorHAnsi" w:cstheme="minorHAnsi"/>
          <w:spacing w:val="-1"/>
          <w:sz w:val="20"/>
          <w:szCs w:val="20"/>
        </w:rPr>
        <w:t xml:space="preserve"> x</w:t>
      </w:r>
      <w:r w:rsidRPr="00834C7E">
        <w:rPr>
          <w:rFonts w:asciiTheme="minorHAnsi" w:eastAsia="Verdana" w:hAnsiTheme="minorHAnsi" w:cstheme="minorHAnsi"/>
          <w:spacing w:val="-1"/>
          <w:sz w:val="20"/>
          <w:szCs w:val="20"/>
        </w:rPr>
        <w:t xml:space="preserve"> 60 </w:t>
      </w:r>
      <w:r w:rsidRPr="00834C7E">
        <w:rPr>
          <w:rFonts w:asciiTheme="minorHAnsi" w:hAnsiTheme="minorHAnsi" w:cstheme="minorHAnsi"/>
          <w:spacing w:val="-1"/>
          <w:sz w:val="20"/>
          <w:szCs w:val="20"/>
        </w:rPr>
        <w:t>pkt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eastAsia="Verdana" w:hAnsiTheme="minorHAnsi" w:cstheme="minorHAnsi"/>
          <w:bCs/>
          <w:spacing w:val="-1"/>
          <w:sz w:val="20"/>
          <w:szCs w:val="20"/>
          <w:vertAlign w:val="subscript"/>
        </w:rPr>
      </w:pPr>
      <w:r w:rsidRPr="00834C7E">
        <w:rPr>
          <w:rFonts w:asciiTheme="minorHAnsi" w:hAnsiTheme="minorHAnsi" w:cstheme="minorHAnsi"/>
          <w:bCs/>
          <w:spacing w:val="-1"/>
          <w:sz w:val="20"/>
          <w:szCs w:val="20"/>
        </w:rPr>
        <w:tab/>
      </w:r>
      <w:r w:rsidRPr="00834C7E">
        <w:rPr>
          <w:rFonts w:asciiTheme="minorHAnsi" w:hAnsiTheme="minorHAnsi" w:cstheme="minorHAnsi"/>
          <w:bCs/>
          <w:spacing w:val="-1"/>
          <w:sz w:val="20"/>
          <w:szCs w:val="20"/>
        </w:rPr>
        <w:tab/>
        <w:t>Co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pacing w:val="-8"/>
          <w:sz w:val="20"/>
          <w:szCs w:val="20"/>
        </w:rPr>
        <w:t>gdzie: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834C7E">
        <w:rPr>
          <w:rFonts w:asciiTheme="minorHAnsi" w:hAnsiTheme="minorHAnsi" w:cstheme="minorHAnsi"/>
          <w:bCs/>
          <w:spacing w:val="-1"/>
          <w:sz w:val="20"/>
          <w:szCs w:val="20"/>
        </w:rPr>
        <w:t>Cmin</w:t>
      </w:r>
      <w:proofErr w:type="spellEnd"/>
      <w:r w:rsidRPr="00834C7E">
        <w:rPr>
          <w:rFonts w:asciiTheme="minorHAnsi" w:hAnsiTheme="minorHAnsi" w:cstheme="minorHAnsi"/>
          <w:bCs/>
          <w:spacing w:val="-1"/>
          <w:sz w:val="20"/>
          <w:szCs w:val="20"/>
        </w:rPr>
        <w:t xml:space="preserve"> </w:t>
      </w:r>
      <w:r w:rsidRPr="00834C7E">
        <w:rPr>
          <w:rFonts w:asciiTheme="minorHAnsi" w:eastAsia="Verdana" w:hAnsiTheme="minorHAnsi" w:cstheme="minorHAnsi"/>
          <w:bCs/>
          <w:spacing w:val="-1"/>
          <w:sz w:val="20"/>
          <w:szCs w:val="20"/>
        </w:rPr>
        <w:t xml:space="preserve">– </w:t>
      </w:r>
      <w:r w:rsidRPr="00834C7E">
        <w:rPr>
          <w:rFonts w:asciiTheme="minorHAnsi" w:hAnsiTheme="minorHAnsi" w:cstheme="minorHAnsi"/>
          <w:bCs/>
          <w:spacing w:val="-8"/>
          <w:sz w:val="20"/>
          <w:szCs w:val="20"/>
        </w:rPr>
        <w:t xml:space="preserve">cena brutto oferty </w:t>
      </w:r>
      <w:r w:rsidRPr="00834C7E">
        <w:rPr>
          <w:rFonts w:asciiTheme="minorHAnsi" w:hAnsiTheme="minorHAnsi" w:cstheme="minorHAnsi"/>
          <w:bCs/>
          <w:spacing w:val="-1"/>
          <w:sz w:val="20"/>
          <w:szCs w:val="20"/>
        </w:rPr>
        <w:t>najtańszej spośród ofert niepodlegających odrzuceniu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pacing w:val="-8"/>
          <w:sz w:val="20"/>
          <w:szCs w:val="20"/>
        </w:rPr>
      </w:pPr>
      <w:r w:rsidRPr="00834C7E">
        <w:rPr>
          <w:rFonts w:asciiTheme="minorHAnsi" w:hAnsiTheme="minorHAnsi" w:cstheme="minorHAnsi"/>
          <w:bCs/>
          <w:spacing w:val="-1"/>
          <w:sz w:val="20"/>
          <w:szCs w:val="20"/>
        </w:rPr>
        <w:t>Co</w:t>
      </w:r>
      <w:r w:rsidRPr="00834C7E">
        <w:rPr>
          <w:rFonts w:asciiTheme="minorHAnsi" w:eastAsia="Verdana" w:hAnsiTheme="minorHAnsi" w:cstheme="minorHAnsi"/>
          <w:bCs/>
          <w:spacing w:val="-1"/>
          <w:sz w:val="20"/>
          <w:szCs w:val="20"/>
        </w:rPr>
        <w:t xml:space="preserve"> – </w:t>
      </w:r>
      <w:r w:rsidRPr="00834C7E">
        <w:rPr>
          <w:rFonts w:asciiTheme="minorHAnsi" w:hAnsiTheme="minorHAnsi" w:cstheme="minorHAnsi"/>
          <w:bCs/>
          <w:spacing w:val="-8"/>
          <w:sz w:val="20"/>
          <w:szCs w:val="20"/>
        </w:rPr>
        <w:t>cena brutto oferty ocenianej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 xml:space="preserve">Kryterium gwarancja (G) – waga 40 % 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 xml:space="preserve">Kryterium będzie rozpatrywane na podstawie okresu gwarancji podanego przez wykonawcę w ofercie, przy czym okres rękojmi będzie równy okresowi gwarancji. Zamawiający wymaga podania terminu w pełnych miesiącach, przy czym termin ten nie może być krótszy niż </w:t>
      </w:r>
      <w:r w:rsidR="00795E5F" w:rsidRPr="00834C7E">
        <w:rPr>
          <w:rFonts w:asciiTheme="minorHAnsi" w:hAnsiTheme="minorHAnsi" w:cstheme="minorHAnsi"/>
          <w:sz w:val="20"/>
          <w:szCs w:val="20"/>
        </w:rPr>
        <w:t>60</w:t>
      </w:r>
      <w:r w:rsidRPr="00834C7E">
        <w:rPr>
          <w:rFonts w:asciiTheme="minorHAnsi" w:hAnsiTheme="minorHAnsi" w:cstheme="minorHAnsi"/>
          <w:sz w:val="20"/>
          <w:szCs w:val="20"/>
        </w:rPr>
        <w:t xml:space="preserve"> miesięcy. Podanie terminu krótszego spowoduje odrzucenie oferty. Termin dłuższy niż </w:t>
      </w:r>
      <w:r w:rsidR="00795E5F" w:rsidRPr="00834C7E">
        <w:rPr>
          <w:rFonts w:asciiTheme="minorHAnsi" w:hAnsiTheme="minorHAnsi" w:cstheme="minorHAnsi"/>
          <w:sz w:val="20"/>
          <w:szCs w:val="20"/>
        </w:rPr>
        <w:t>120</w:t>
      </w:r>
      <w:r w:rsidRPr="00834C7E">
        <w:rPr>
          <w:rFonts w:asciiTheme="minorHAnsi" w:hAnsiTheme="minorHAnsi" w:cstheme="minorHAnsi"/>
          <w:sz w:val="20"/>
          <w:szCs w:val="20"/>
        </w:rPr>
        <w:t xml:space="preserve"> miesi</w:t>
      </w:r>
      <w:r w:rsidR="00795E5F" w:rsidRPr="00834C7E">
        <w:rPr>
          <w:rFonts w:asciiTheme="minorHAnsi" w:hAnsiTheme="minorHAnsi" w:cstheme="minorHAnsi"/>
          <w:sz w:val="20"/>
          <w:szCs w:val="20"/>
        </w:rPr>
        <w:t>ęcy</w:t>
      </w:r>
      <w:r w:rsidRPr="00834C7E">
        <w:rPr>
          <w:rFonts w:asciiTheme="minorHAnsi" w:hAnsiTheme="minorHAnsi" w:cstheme="minorHAnsi"/>
          <w:sz w:val="20"/>
          <w:szCs w:val="20"/>
        </w:rPr>
        <w:t xml:space="preserve"> będzie traktowany dla potrzeb obliczenia punktacji jako </w:t>
      </w:r>
      <w:r w:rsidR="00795E5F" w:rsidRPr="00834C7E">
        <w:rPr>
          <w:rFonts w:asciiTheme="minorHAnsi" w:hAnsiTheme="minorHAnsi" w:cstheme="minorHAnsi"/>
          <w:sz w:val="20"/>
          <w:szCs w:val="20"/>
        </w:rPr>
        <w:t>120</w:t>
      </w:r>
      <w:r w:rsidRPr="00834C7E">
        <w:rPr>
          <w:rFonts w:asciiTheme="minorHAnsi" w:hAnsiTheme="minorHAnsi" w:cstheme="minorHAnsi"/>
          <w:sz w:val="20"/>
          <w:szCs w:val="20"/>
        </w:rPr>
        <w:t xml:space="preserve"> miesi</w:t>
      </w:r>
      <w:r w:rsidR="00795E5F" w:rsidRPr="00834C7E">
        <w:rPr>
          <w:rFonts w:asciiTheme="minorHAnsi" w:hAnsiTheme="minorHAnsi" w:cstheme="minorHAnsi"/>
          <w:sz w:val="20"/>
          <w:szCs w:val="20"/>
        </w:rPr>
        <w:t>ęcy</w:t>
      </w:r>
      <w:r w:rsidRPr="00834C7E">
        <w:rPr>
          <w:rFonts w:asciiTheme="minorHAnsi" w:hAnsiTheme="minorHAnsi" w:cstheme="minorHAnsi"/>
          <w:sz w:val="20"/>
          <w:szCs w:val="20"/>
        </w:rPr>
        <w:t xml:space="preserve">. Niepodanie w ofercie terminu będzie traktowane jako zaoferowanie </w:t>
      </w:r>
      <w:r w:rsidR="00795E5F" w:rsidRPr="00834C7E">
        <w:rPr>
          <w:rFonts w:asciiTheme="minorHAnsi" w:hAnsiTheme="minorHAnsi" w:cstheme="minorHAnsi"/>
          <w:sz w:val="20"/>
          <w:szCs w:val="20"/>
        </w:rPr>
        <w:t>60</w:t>
      </w:r>
      <w:r w:rsidRPr="00834C7E">
        <w:rPr>
          <w:rFonts w:asciiTheme="minorHAnsi" w:hAnsiTheme="minorHAnsi" w:cstheme="minorHAnsi"/>
          <w:sz w:val="20"/>
          <w:szCs w:val="20"/>
        </w:rPr>
        <w:t xml:space="preserve"> miesięcy gwarancji. Zamawiający przyzna punkty na podstawie poniższego wzoru: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ab/>
      </w:r>
      <w:r w:rsidRPr="00834C7E">
        <w:rPr>
          <w:rFonts w:asciiTheme="minorHAnsi" w:hAnsiTheme="minorHAnsi" w:cstheme="minorHAnsi"/>
          <w:bCs/>
          <w:sz w:val="20"/>
          <w:szCs w:val="20"/>
        </w:rPr>
        <w:tab/>
      </w:r>
      <w:r w:rsidRPr="00834C7E">
        <w:rPr>
          <w:rFonts w:asciiTheme="minorHAnsi" w:hAnsiTheme="minorHAnsi" w:cstheme="minorHAnsi"/>
          <w:sz w:val="20"/>
          <w:szCs w:val="20"/>
        </w:rPr>
        <w:t>Go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G =</w:t>
      </w:r>
      <w:r w:rsidRPr="00834C7E">
        <w:rPr>
          <w:rFonts w:asciiTheme="minorHAnsi" w:hAnsiTheme="minorHAnsi" w:cstheme="minorHAnsi"/>
          <w:bCs/>
          <w:sz w:val="20"/>
          <w:szCs w:val="20"/>
        </w:rPr>
        <w:tab/>
        <w:t>_________________</w:t>
      </w:r>
      <w:r w:rsidRPr="00834C7E">
        <w:rPr>
          <w:rFonts w:asciiTheme="minorHAnsi" w:hAnsiTheme="minorHAnsi" w:cstheme="minorHAnsi"/>
          <w:sz w:val="20"/>
          <w:szCs w:val="20"/>
        </w:rPr>
        <w:t xml:space="preserve"> x 40 pkt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  <w:vertAlign w:val="subscript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ab/>
      </w:r>
      <w:r w:rsidRPr="00834C7E">
        <w:rPr>
          <w:rFonts w:asciiTheme="minorHAnsi" w:hAnsiTheme="minorHAnsi" w:cstheme="minorHAnsi"/>
          <w:bCs/>
          <w:sz w:val="20"/>
          <w:szCs w:val="20"/>
        </w:rPr>
        <w:tab/>
      </w:r>
      <w:proofErr w:type="spellStart"/>
      <w:r w:rsidRPr="00834C7E">
        <w:rPr>
          <w:rFonts w:asciiTheme="minorHAnsi" w:hAnsiTheme="minorHAnsi" w:cstheme="minorHAnsi"/>
          <w:bCs/>
          <w:sz w:val="20"/>
          <w:szCs w:val="20"/>
        </w:rPr>
        <w:t>Gmax</w:t>
      </w:r>
      <w:proofErr w:type="spellEnd"/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gdzie: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Go – gwarancja w ofercie ocenianej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834C7E">
        <w:rPr>
          <w:rFonts w:asciiTheme="minorHAnsi" w:hAnsiTheme="minorHAnsi" w:cstheme="minorHAnsi"/>
          <w:bCs/>
          <w:sz w:val="20"/>
          <w:szCs w:val="20"/>
        </w:rPr>
        <w:t>Gmax</w:t>
      </w:r>
      <w:proofErr w:type="spellEnd"/>
      <w:r w:rsidRPr="00834C7E">
        <w:rPr>
          <w:rFonts w:asciiTheme="minorHAnsi" w:hAnsiTheme="minorHAnsi" w:cstheme="minorHAnsi"/>
          <w:bCs/>
          <w:sz w:val="20"/>
          <w:szCs w:val="20"/>
        </w:rPr>
        <w:t xml:space="preserve"> – najdłuższa gwarancja spośród ofert niepodlegających odrzuceniu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0"/>
          <w:numId w:val="1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Zamawiający dokona wyboru oferty tego z Wykonawców, która uzyska w wyniku oceny największą liczbę punktów.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834C7E">
        <w:rPr>
          <w:rFonts w:asciiTheme="minorHAnsi" w:hAnsiTheme="minorHAnsi" w:cstheme="minorHAnsi"/>
          <w:b/>
          <w:bCs/>
          <w:sz w:val="20"/>
          <w:szCs w:val="20"/>
        </w:rPr>
        <w:t>19. WADIUM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795E5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 xml:space="preserve">Nie dotyczy 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834C7E">
        <w:rPr>
          <w:rFonts w:asciiTheme="minorHAnsi" w:hAnsiTheme="minorHAnsi" w:cstheme="minorHAnsi"/>
          <w:b/>
          <w:bCs/>
          <w:sz w:val="20"/>
          <w:szCs w:val="20"/>
        </w:rPr>
        <w:t>20. ZABEZPIECZENIE NALEŻYTEGO WYKONANIA UMOWY</w:t>
      </w:r>
    </w:p>
    <w:p w:rsidR="00DA77FF" w:rsidRDefault="00DA77FF" w:rsidP="00AB187B">
      <w:pPr>
        <w:suppressAutoHyphens w:val="0"/>
        <w:spacing w:line="360" w:lineRule="auto"/>
        <w:ind w:left="72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AB187B" w:rsidRPr="00834C7E" w:rsidRDefault="00AB187B" w:rsidP="00AB187B">
      <w:p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Nie jest wymagane.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21. INFORMACJE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O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FORMALNOŚCIACH,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JAKICH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NALEŻY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DOPEŁNIĆ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PO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WYBORZE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OFERTY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W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CELU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ZAWARCIA</w:t>
      </w:r>
      <w:r w:rsidRPr="00834C7E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UMOWY.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A77FF" w:rsidRPr="00834C7E" w:rsidRDefault="00DA77FF" w:rsidP="0012606E">
      <w:pPr>
        <w:numPr>
          <w:ilvl w:val="3"/>
          <w:numId w:val="6"/>
        </w:numPr>
        <w:suppressAutoHyphens w:val="0"/>
        <w:spacing w:line="360" w:lineRule="auto"/>
        <w:ind w:left="567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lastRenderedPageBreak/>
        <w:t xml:space="preserve">Umowa zostanie zawarta zgodnie ze wzorem stanowiącym załącznik nr </w:t>
      </w:r>
      <w:r w:rsidR="005F5BF0" w:rsidRPr="00834C7E">
        <w:rPr>
          <w:rFonts w:asciiTheme="minorHAnsi" w:eastAsia="Calibri" w:hAnsiTheme="minorHAnsi" w:cstheme="minorHAnsi"/>
          <w:sz w:val="20"/>
          <w:szCs w:val="20"/>
        </w:rPr>
        <w:t xml:space="preserve">4 </w:t>
      </w:r>
      <w:r w:rsidRPr="00834C7E">
        <w:rPr>
          <w:rFonts w:asciiTheme="minorHAnsi" w:eastAsia="Calibri" w:hAnsiTheme="minorHAnsi" w:cstheme="minorHAnsi"/>
          <w:sz w:val="20"/>
          <w:szCs w:val="20"/>
        </w:rPr>
        <w:t xml:space="preserve"> do SWZ.</w:t>
      </w:r>
    </w:p>
    <w:p w:rsidR="00DA77FF" w:rsidRPr="00834C7E" w:rsidRDefault="00DA77FF" w:rsidP="0012606E">
      <w:pPr>
        <w:numPr>
          <w:ilvl w:val="3"/>
          <w:numId w:val="6"/>
        </w:numPr>
        <w:suppressAutoHyphens w:val="0"/>
        <w:spacing w:line="360" w:lineRule="auto"/>
        <w:ind w:left="567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t>Zamawiający poinformuje wybranego wykonawcę o dacie podpisania umowy</w:t>
      </w:r>
    </w:p>
    <w:p w:rsidR="00DA77FF" w:rsidRPr="00834C7E" w:rsidRDefault="00DA77FF" w:rsidP="0012606E">
      <w:pPr>
        <w:numPr>
          <w:ilvl w:val="3"/>
          <w:numId w:val="6"/>
        </w:numPr>
        <w:suppressAutoHyphens w:val="0"/>
        <w:spacing w:line="360" w:lineRule="auto"/>
        <w:ind w:left="567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t>Przed podpisaniem umowy wykonawca zobowiązany jest do przedłożenia Zamawiającemu:</w:t>
      </w:r>
    </w:p>
    <w:p w:rsidR="00DA77FF" w:rsidRPr="00834C7E" w:rsidRDefault="00DA77FF" w:rsidP="0012606E">
      <w:pPr>
        <w:numPr>
          <w:ilvl w:val="0"/>
          <w:numId w:val="32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t>Dokumentów dotyczących ubezpieczenia, zgodnie ze wzorem umowy</w:t>
      </w:r>
    </w:p>
    <w:p w:rsidR="00DA77FF" w:rsidRPr="00834C7E" w:rsidRDefault="00AF36DE" w:rsidP="0012606E">
      <w:pPr>
        <w:numPr>
          <w:ilvl w:val="0"/>
          <w:numId w:val="32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</w:t>
      </w:r>
      <w:r w:rsidR="00DA77FF" w:rsidRPr="00834C7E">
        <w:rPr>
          <w:rFonts w:asciiTheme="minorHAnsi" w:eastAsia="Calibri" w:hAnsiTheme="minorHAnsi" w:cstheme="minorHAnsi"/>
          <w:sz w:val="20"/>
          <w:szCs w:val="20"/>
        </w:rPr>
        <w:t>mowę wykonawców wspólnie ubiegających się o udzielenie zamówienia, zawierającą upoważnienie dla jednego z nich do składania i przyjmowania oświadczeń wobec Zamawiającego w imieniu wszystkich wykonawców oraz do wystawiania faktur i otrzymywania należnych płatności w imieniu wszystkich wykonawców (o ile umowa taka nie została przedłożona wraz z ofertą).</w:t>
      </w:r>
    </w:p>
    <w:p w:rsidR="00DA77FF" w:rsidRPr="00834C7E" w:rsidRDefault="00DA77FF" w:rsidP="0012606E">
      <w:pPr>
        <w:spacing w:line="360" w:lineRule="auto"/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DA77FF" w:rsidRPr="00834C7E" w:rsidRDefault="00DA77FF" w:rsidP="0012606E">
      <w:pPr>
        <w:spacing w:line="360" w:lineRule="auto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22. POUCZENIE</w:t>
      </w:r>
      <w:r w:rsidRPr="00834C7E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O</w:t>
      </w:r>
      <w:r w:rsidRPr="00834C7E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ŚRODKACH</w:t>
      </w:r>
      <w:r w:rsidRPr="00834C7E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OCHRONY</w:t>
      </w:r>
      <w:r w:rsidRPr="00834C7E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PRAWNEJ</w:t>
      </w:r>
    </w:p>
    <w:p w:rsidR="00DA77FF" w:rsidRPr="00834C7E" w:rsidRDefault="00DA77FF" w:rsidP="0012606E">
      <w:pPr>
        <w:spacing w:line="360" w:lineRule="auto"/>
        <w:ind w:left="360"/>
        <w:jc w:val="both"/>
        <w:rPr>
          <w:rFonts w:asciiTheme="minorHAnsi" w:eastAsia="Verdana" w:hAnsiTheme="minorHAnsi" w:cstheme="minorHAnsi"/>
          <w:sz w:val="20"/>
          <w:szCs w:val="20"/>
        </w:rPr>
      </w:pP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  <w:lang w:eastAsia="pl-PL"/>
        </w:rPr>
        <w:t>Odwołanie przysługuje na:</w:t>
      </w:r>
    </w:p>
    <w:p w:rsidR="00DA77FF" w:rsidRPr="00834C7E" w:rsidRDefault="00DA77FF" w:rsidP="0012606E">
      <w:pPr>
        <w:numPr>
          <w:ilvl w:val="1"/>
          <w:numId w:val="33"/>
        </w:numPr>
        <w:suppressAutoHyphens w:val="0"/>
        <w:spacing w:line="360" w:lineRule="auto"/>
        <w:ind w:left="1276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834C7E">
        <w:rPr>
          <w:rFonts w:asciiTheme="minorHAnsi" w:eastAsia="Calibri" w:hAnsiTheme="minorHAnsi" w:cstheme="minorHAnsi"/>
          <w:sz w:val="20"/>
          <w:szCs w:val="20"/>
          <w:lang w:eastAsia="pl-PL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DA77FF" w:rsidRPr="00834C7E" w:rsidRDefault="00DA77FF" w:rsidP="0012606E">
      <w:pPr>
        <w:numPr>
          <w:ilvl w:val="1"/>
          <w:numId w:val="33"/>
        </w:numPr>
        <w:suppressAutoHyphens w:val="0"/>
        <w:spacing w:line="360" w:lineRule="auto"/>
        <w:ind w:left="1276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834C7E">
        <w:rPr>
          <w:rFonts w:asciiTheme="minorHAnsi" w:eastAsia="Calibri" w:hAnsiTheme="minorHAnsi" w:cstheme="minorHAnsi"/>
          <w:sz w:val="20"/>
          <w:szCs w:val="20"/>
          <w:lang w:eastAsia="pl-PL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DA77FF" w:rsidRPr="00834C7E" w:rsidRDefault="00DA77FF" w:rsidP="0012606E">
      <w:pPr>
        <w:numPr>
          <w:ilvl w:val="1"/>
          <w:numId w:val="33"/>
        </w:numPr>
        <w:suppressAutoHyphens w:val="0"/>
        <w:spacing w:line="360" w:lineRule="auto"/>
        <w:ind w:left="1276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834C7E">
        <w:rPr>
          <w:rFonts w:asciiTheme="minorHAnsi" w:eastAsia="Calibri" w:hAnsiTheme="minorHAnsi" w:cstheme="minorHAnsi"/>
          <w:sz w:val="20"/>
          <w:szCs w:val="20"/>
          <w:lang w:eastAsia="pl-PL"/>
        </w:rPr>
        <w:t>zaniechanie przeprowadzenia postępowania o udzielenie zamówienia lub zorganizowania konkursu na podstawie ustawy, mimo że zamawiający był do tego obowiązany.</w:t>
      </w: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 xml:space="preserve"> Odwołanie wnosi się do Prezesa Krajowej Izby Odwoławczej.</w:t>
      </w: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bookmarkStart w:id="5" w:name="_Hlk67566200"/>
      <w:r w:rsidRPr="00834C7E">
        <w:rPr>
          <w:rFonts w:asciiTheme="minorHAnsi" w:eastAsia="Calibri" w:hAnsiTheme="minorHAnsi" w:cstheme="minorHAnsi"/>
          <w:sz w:val="20"/>
          <w:szCs w:val="20"/>
        </w:rPr>
        <w:lastRenderedPageBreak/>
        <w:t>Odwołanie wnosi się w terminie:</w:t>
      </w:r>
    </w:p>
    <w:p w:rsidR="00DA77FF" w:rsidRPr="00834C7E" w:rsidRDefault="00DA77FF" w:rsidP="0012606E">
      <w:pPr>
        <w:numPr>
          <w:ilvl w:val="1"/>
          <w:numId w:val="2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DA77FF" w:rsidRPr="00834C7E" w:rsidRDefault="00DA77FF" w:rsidP="0012606E">
      <w:pPr>
        <w:numPr>
          <w:ilvl w:val="1"/>
          <w:numId w:val="2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Calibri" w:hAnsiTheme="minorHAnsi" w:cstheme="minorHAnsi"/>
          <w:sz w:val="20"/>
          <w:szCs w:val="20"/>
        </w:rPr>
        <w:t>Odwołanie w przypadkach innych niż określone w ust. 8 i 9 wnosi się w terminie</w:t>
      </w:r>
      <w:r w:rsidRPr="00834C7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834C7E">
        <w:rPr>
          <w:rFonts w:asciiTheme="minorHAnsi" w:eastAsia="Calibri" w:hAnsiTheme="minorHAnsi" w:cstheme="minorHAnsi"/>
          <w:sz w:val="20"/>
          <w:szCs w:val="20"/>
        </w:rPr>
        <w:t>5 dni od dnia, w którym powzięto lub przy zachowaniu należytej staranności można było powziąć wiadomość o okolicznościach stanowiących podstawę jego wniesienia.</w:t>
      </w:r>
    </w:p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DA77FF" w:rsidRPr="00834C7E" w:rsidRDefault="00DA77FF" w:rsidP="0012606E">
      <w:pPr>
        <w:numPr>
          <w:ilvl w:val="0"/>
          <w:numId w:val="34"/>
        </w:numPr>
        <w:suppressAutoHyphens w:val="0"/>
        <w:spacing w:line="360" w:lineRule="auto"/>
        <w:ind w:left="1418" w:hanging="426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DA77FF" w:rsidRPr="00834C7E" w:rsidRDefault="00DA77FF" w:rsidP="0012606E">
      <w:pPr>
        <w:numPr>
          <w:ilvl w:val="0"/>
          <w:numId w:val="34"/>
        </w:numPr>
        <w:suppressAutoHyphens w:val="0"/>
        <w:spacing w:line="360" w:lineRule="auto"/>
        <w:ind w:left="1418" w:hanging="426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eastAsia="Verdana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5"/>
    <w:p w:rsidR="00DA77FF" w:rsidRPr="00834C7E" w:rsidRDefault="00DA77FF" w:rsidP="0012606E">
      <w:pPr>
        <w:numPr>
          <w:ilvl w:val="6"/>
          <w:numId w:val="14"/>
        </w:numPr>
        <w:suppressAutoHyphens w:val="0"/>
        <w:spacing w:line="360" w:lineRule="auto"/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</w:rPr>
        <w:t>Pozostałe informacje dotyczące środków ochrony prawnej zawarte są w art. 505 – 590 Ustawy.</w:t>
      </w:r>
    </w:p>
    <w:p w:rsidR="00DA77FF" w:rsidRPr="00834C7E" w:rsidRDefault="00DA77FF" w:rsidP="0012606E">
      <w:pPr>
        <w:spacing w:line="360" w:lineRule="auto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DA77FF" w:rsidRPr="00834C7E" w:rsidRDefault="00DA77FF" w:rsidP="0012606E">
      <w:pPr>
        <w:spacing w:line="360" w:lineRule="auto"/>
        <w:rPr>
          <w:rFonts w:asciiTheme="minorHAnsi" w:eastAsia="Verdana" w:hAnsiTheme="minorHAnsi" w:cstheme="minorHAnsi"/>
          <w:sz w:val="20"/>
          <w:szCs w:val="20"/>
        </w:rPr>
      </w:pPr>
      <w:r w:rsidRPr="00834C7E">
        <w:rPr>
          <w:rFonts w:asciiTheme="minorHAnsi" w:hAnsiTheme="minorHAnsi" w:cstheme="minorHAnsi"/>
          <w:b/>
          <w:spacing w:val="4"/>
          <w:sz w:val="20"/>
          <w:szCs w:val="20"/>
        </w:rPr>
        <w:t>23. ZAŁĄCZNIKI</w:t>
      </w:r>
    </w:p>
    <w:p w:rsidR="00DA77FF" w:rsidRPr="00834C7E" w:rsidRDefault="00DA77FF" w:rsidP="0012606E">
      <w:pPr>
        <w:keepNext/>
        <w:keepLines/>
        <w:suppressAutoHyphens w:val="0"/>
        <w:spacing w:line="360" w:lineRule="auto"/>
        <w:jc w:val="both"/>
        <w:rPr>
          <w:rFonts w:asciiTheme="minorHAnsi" w:hAnsiTheme="minorHAnsi" w:cstheme="minorHAnsi"/>
          <w:color w:val="365F91"/>
          <w:sz w:val="20"/>
          <w:szCs w:val="20"/>
        </w:rPr>
      </w:pPr>
    </w:p>
    <w:p w:rsidR="007B0129" w:rsidRPr="00834C7E" w:rsidRDefault="007B0129" w:rsidP="0012606E">
      <w:pPr>
        <w:pStyle w:val="Akapitzlist"/>
        <w:numPr>
          <w:ilvl w:val="1"/>
          <w:numId w:val="56"/>
        </w:numPr>
        <w:spacing w:after="0" w:line="360" w:lineRule="auto"/>
        <w:ind w:left="374" w:hanging="37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 xml:space="preserve">Załącznik nr  1 – opis przedmiotu zamówienia, </w:t>
      </w:r>
    </w:p>
    <w:p w:rsidR="007B0129" w:rsidRPr="00834C7E" w:rsidRDefault="007B0129" w:rsidP="0012606E">
      <w:pPr>
        <w:numPr>
          <w:ilvl w:val="1"/>
          <w:numId w:val="56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Załącznik nr 2 – formularz ofertowy</w:t>
      </w:r>
    </w:p>
    <w:p w:rsidR="007B0129" w:rsidRPr="00834C7E" w:rsidRDefault="007B0129" w:rsidP="0012606E">
      <w:pPr>
        <w:numPr>
          <w:ilvl w:val="1"/>
          <w:numId w:val="56"/>
        </w:numPr>
        <w:tabs>
          <w:tab w:val="left" w:pos="426"/>
        </w:tabs>
        <w:spacing w:line="360" w:lineRule="auto"/>
        <w:ind w:left="709" w:hanging="709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>Załącznik nr 3 - oświadczenia wykonawcy</w:t>
      </w:r>
      <w:r w:rsidRPr="00834C7E">
        <w:rPr>
          <w:rFonts w:asciiTheme="minorHAnsi" w:hAnsiTheme="minorHAnsi" w:cstheme="minorHAnsi"/>
          <w:sz w:val="20"/>
          <w:szCs w:val="20"/>
        </w:rPr>
        <w:t>;</w:t>
      </w:r>
    </w:p>
    <w:p w:rsidR="007B0129" w:rsidRPr="00834C7E" w:rsidRDefault="007B0129" w:rsidP="0012606E">
      <w:pPr>
        <w:numPr>
          <w:ilvl w:val="1"/>
          <w:numId w:val="56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 xml:space="preserve"> Załącznik nr 4 - wzór umowy;</w:t>
      </w:r>
    </w:p>
    <w:p w:rsidR="007B0129" w:rsidRPr="00834C7E" w:rsidRDefault="007B0129" w:rsidP="0012606E">
      <w:pPr>
        <w:numPr>
          <w:ilvl w:val="1"/>
          <w:numId w:val="56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bCs/>
          <w:sz w:val="20"/>
          <w:szCs w:val="20"/>
        </w:rPr>
        <w:t xml:space="preserve">  Załącznik nr 5 – </w:t>
      </w:r>
      <w:r w:rsidRPr="00834C7E">
        <w:rPr>
          <w:rFonts w:asciiTheme="minorHAnsi" w:hAnsiTheme="minorHAnsi" w:cstheme="minorHAnsi"/>
          <w:sz w:val="20"/>
          <w:szCs w:val="20"/>
          <w:lang w:eastAsia="pl-PL"/>
        </w:rPr>
        <w:t>Klauzula obowiązku informacyjnego</w:t>
      </w:r>
    </w:p>
    <w:p w:rsidR="007B0129" w:rsidRPr="00834C7E" w:rsidRDefault="007B0129" w:rsidP="0012606E">
      <w:pPr>
        <w:numPr>
          <w:ilvl w:val="1"/>
          <w:numId w:val="56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4C7E">
        <w:rPr>
          <w:rFonts w:asciiTheme="minorHAnsi" w:hAnsiTheme="minorHAnsi" w:cstheme="minorHAnsi"/>
          <w:sz w:val="20"/>
          <w:szCs w:val="20"/>
          <w:lang w:eastAsia="pl-PL"/>
        </w:rPr>
        <w:t xml:space="preserve"> Załącznik nr 6- Instrukcja SKE - Systemu Komunikacji Elektronicznej</w:t>
      </w:r>
    </w:p>
    <w:p w:rsidR="00A16518" w:rsidRDefault="00A16518" w:rsidP="0012606E">
      <w:pPr>
        <w:autoSpaceDE w:val="0"/>
        <w:autoSpaceDN w:val="0"/>
        <w:adjustRightInd w:val="0"/>
        <w:spacing w:line="360" w:lineRule="auto"/>
        <w:ind w:right="198"/>
        <w:rPr>
          <w:rFonts w:asciiTheme="minorHAnsi" w:hAnsiTheme="minorHAnsi" w:cstheme="minorHAnsi"/>
          <w:sz w:val="20"/>
          <w:szCs w:val="20"/>
        </w:rPr>
      </w:pPr>
    </w:p>
    <w:p w:rsidR="00387369" w:rsidRDefault="00387369" w:rsidP="0012606E">
      <w:pPr>
        <w:autoSpaceDE w:val="0"/>
        <w:autoSpaceDN w:val="0"/>
        <w:adjustRightInd w:val="0"/>
        <w:spacing w:line="360" w:lineRule="auto"/>
        <w:ind w:right="198"/>
        <w:rPr>
          <w:rFonts w:asciiTheme="minorHAnsi" w:hAnsiTheme="minorHAnsi" w:cstheme="minorHAnsi"/>
          <w:sz w:val="20"/>
          <w:szCs w:val="20"/>
        </w:rPr>
      </w:pPr>
    </w:p>
    <w:p w:rsidR="00387369" w:rsidRDefault="00387369" w:rsidP="0012606E">
      <w:pPr>
        <w:autoSpaceDE w:val="0"/>
        <w:autoSpaceDN w:val="0"/>
        <w:adjustRightInd w:val="0"/>
        <w:spacing w:line="360" w:lineRule="auto"/>
        <w:ind w:right="198"/>
        <w:rPr>
          <w:rFonts w:asciiTheme="minorHAnsi" w:hAnsiTheme="minorHAnsi" w:cstheme="minorHAnsi"/>
          <w:sz w:val="20"/>
          <w:szCs w:val="20"/>
        </w:rPr>
      </w:pPr>
    </w:p>
    <w:p w:rsidR="00387369" w:rsidRDefault="00387369" w:rsidP="0012606E">
      <w:pPr>
        <w:autoSpaceDE w:val="0"/>
        <w:autoSpaceDN w:val="0"/>
        <w:adjustRightInd w:val="0"/>
        <w:spacing w:line="360" w:lineRule="auto"/>
        <w:ind w:right="198"/>
        <w:rPr>
          <w:rFonts w:asciiTheme="minorHAnsi" w:hAnsiTheme="minorHAnsi" w:cstheme="minorHAnsi"/>
          <w:sz w:val="20"/>
          <w:szCs w:val="20"/>
        </w:rPr>
      </w:pPr>
    </w:p>
    <w:p w:rsidR="00387369" w:rsidRPr="00834C7E" w:rsidRDefault="00387369" w:rsidP="00387369">
      <w:pPr>
        <w:autoSpaceDE w:val="0"/>
        <w:autoSpaceDN w:val="0"/>
        <w:adjustRightInd w:val="0"/>
        <w:spacing w:line="360" w:lineRule="auto"/>
        <w:ind w:right="198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Poznań, dnia 05.05.2021</w:t>
      </w:r>
    </w:p>
    <w:sectPr w:rsidR="00387369" w:rsidRPr="00834C7E" w:rsidSect="00DF4779">
      <w:headerReference w:type="default" r:id="rId12"/>
      <w:footerReference w:type="default" r:id="rId13"/>
      <w:pgSz w:w="11906" w:h="16838"/>
      <w:pgMar w:top="1276" w:right="1644" w:bottom="993" w:left="1418" w:header="708" w:footer="46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C56" w:rsidRDefault="00945C56">
      <w:r>
        <w:separator/>
      </w:r>
    </w:p>
  </w:endnote>
  <w:endnote w:type="continuationSeparator" w:id="0">
    <w:p w:rsidR="00945C56" w:rsidRDefault="00945C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GAGEI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C56" w:rsidRDefault="00B95218">
    <w:pPr>
      <w:pStyle w:val="Stopka"/>
      <w:jc w:val="right"/>
    </w:pPr>
    <w:fldSimple w:instr=" PAGE   \* MERGEFORMAT ">
      <w:r w:rsidR="00AF36DE">
        <w:rPr>
          <w:noProof/>
        </w:rPr>
        <w:t>11</w:t>
      </w:r>
    </w:fldSimple>
  </w:p>
  <w:p w:rsidR="00945C56" w:rsidRDefault="00945C56" w:rsidP="00BF457F">
    <w:pPr>
      <w:pStyle w:val="Tekstpodstawowy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C56" w:rsidRDefault="00945C56">
      <w:r>
        <w:separator/>
      </w:r>
    </w:p>
  </w:footnote>
  <w:footnote w:type="continuationSeparator" w:id="0">
    <w:p w:rsidR="00945C56" w:rsidRDefault="00945C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C56" w:rsidRPr="00923D22" w:rsidRDefault="00945C56">
    <w:pPr>
      <w:pStyle w:val="Nagwek"/>
      <w:rPr>
        <w:rFonts w:ascii="Calibri" w:hAnsi="Calibri"/>
        <w:sz w:val="20"/>
        <w:szCs w:val="20"/>
      </w:rPr>
    </w:pPr>
    <w:proofErr w:type="spellStart"/>
    <w:r w:rsidRPr="00923D22">
      <w:rPr>
        <w:rFonts w:ascii="Calibri" w:hAnsi="Calibri"/>
        <w:sz w:val="20"/>
        <w:szCs w:val="20"/>
      </w:rPr>
      <w:t>WCPiT</w:t>
    </w:r>
    <w:proofErr w:type="spellEnd"/>
    <w:r w:rsidRPr="00923D22">
      <w:rPr>
        <w:rFonts w:ascii="Calibri" w:hAnsi="Calibri"/>
        <w:sz w:val="20"/>
        <w:szCs w:val="20"/>
      </w:rPr>
      <w:t>/EA/381-</w:t>
    </w:r>
    <w:r>
      <w:rPr>
        <w:rFonts w:ascii="Calibri" w:hAnsi="Calibri"/>
        <w:sz w:val="20"/>
        <w:szCs w:val="20"/>
      </w:rPr>
      <w:t>01/2021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5FA1E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2">
    <w:nsid w:val="00000003"/>
    <w:multiLevelType w:val="multilevel"/>
    <w:tmpl w:val="13FE4EE8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Verdana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3">
    <w:nsid w:val="00000004"/>
    <w:multiLevelType w:val="multilevel"/>
    <w:tmpl w:val="A68271CE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4">
    <w:nsid w:val="00000005"/>
    <w:multiLevelType w:val="multilevel"/>
    <w:tmpl w:val="57968B8E"/>
    <w:name w:val="WW8Num5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5">
    <w:nsid w:val="00000006"/>
    <w:multiLevelType w:val="multilevel"/>
    <w:tmpl w:val="C370472A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6">
    <w:nsid w:val="00000007"/>
    <w:multiLevelType w:val="multilevel"/>
    <w:tmpl w:val="C2AA9B82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Verdana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8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10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11">
    <w:nsid w:val="0000000C"/>
    <w:multiLevelType w:val="singleLevel"/>
    <w:tmpl w:val="24509564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Theme="minorHAnsi" w:eastAsia="Times New Roman" w:hAnsiTheme="minorHAnsi" w:cstheme="minorHAnsi" w:hint="default"/>
        <w:b w:val="0"/>
        <w:color w:val="auto"/>
        <w:spacing w:val="4"/>
        <w:sz w:val="20"/>
      </w:rPr>
    </w:lvl>
  </w:abstractNum>
  <w:abstractNum w:abstractNumId="12">
    <w:nsid w:val="0000000D"/>
    <w:multiLevelType w:val="singleLevel"/>
    <w:tmpl w:val="182257D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Verdana" w:hAnsi="Calibri" w:cs="OpenSymbol" w:hint="default"/>
        <w:b w:val="0"/>
        <w:bCs w:val="0"/>
        <w:sz w:val="20"/>
        <w:szCs w:val="20"/>
      </w:rPr>
    </w:lvl>
  </w:abstractNum>
  <w:abstractNum w:abstractNumId="13">
    <w:nsid w:val="0000000E"/>
    <w:multiLevelType w:val="singleLevel"/>
    <w:tmpl w:val="146823E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Verdana"/>
      </w:rPr>
    </w:lvl>
  </w:abstractNum>
  <w:abstractNum w:abstractNumId="14">
    <w:nsid w:val="0000000F"/>
    <w:multiLevelType w:val="multilevel"/>
    <w:tmpl w:val="0000000F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5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6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7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8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singleLevel"/>
    <w:tmpl w:val="0C742084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20">
    <w:nsid w:val="00000015"/>
    <w:multiLevelType w:val="multilevel"/>
    <w:tmpl w:val="E100705C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21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22">
    <w:nsid w:val="00000017"/>
    <w:multiLevelType w:val="multilevel"/>
    <w:tmpl w:val="426EDB0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3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4">
    <w:nsid w:val="00000019"/>
    <w:multiLevelType w:val="singleLevel"/>
    <w:tmpl w:val="0EBC85D6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sz w:val="20"/>
        <w:szCs w:val="20"/>
      </w:rPr>
    </w:lvl>
  </w:abstractNum>
  <w:abstractNum w:abstractNumId="25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6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7">
    <w:nsid w:val="0000001C"/>
    <w:multiLevelType w:val="singleLevel"/>
    <w:tmpl w:val="0000001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z w:val="20"/>
        <w:szCs w:val="20"/>
      </w:rPr>
    </w:lvl>
  </w:abstractNum>
  <w:abstractNum w:abstractNumId="28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9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0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1">
    <w:nsid w:val="00000020"/>
    <w:multiLevelType w:val="singleLevel"/>
    <w:tmpl w:val="E556B7B4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Verdana" w:hint="default"/>
        <w:sz w:val="20"/>
      </w:rPr>
    </w:lvl>
  </w:abstractNum>
  <w:abstractNum w:abstractNumId="32">
    <w:nsid w:val="00000021"/>
    <w:multiLevelType w:val="singleLevel"/>
    <w:tmpl w:val="DBCE0460"/>
    <w:name w:val="WW8Num38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Calibri" w:hAnsi="Calibri" w:cs="Verdana" w:hint="default"/>
        <w:sz w:val="20"/>
      </w:rPr>
    </w:lvl>
  </w:abstractNum>
  <w:abstractNum w:abstractNumId="33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4">
    <w:nsid w:val="00000023"/>
    <w:multiLevelType w:val="singleLevel"/>
    <w:tmpl w:val="00000023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35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6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03A05369"/>
    <w:multiLevelType w:val="hybridMultilevel"/>
    <w:tmpl w:val="53DA2E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05B4036A"/>
    <w:multiLevelType w:val="hybridMultilevel"/>
    <w:tmpl w:val="DF1CDDE6"/>
    <w:lvl w:ilvl="0" w:tplc="413E31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84E3E13"/>
    <w:multiLevelType w:val="hybridMultilevel"/>
    <w:tmpl w:val="B94C072C"/>
    <w:lvl w:ilvl="0" w:tplc="EDBCF7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C7602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932C09"/>
    <w:multiLevelType w:val="hybridMultilevel"/>
    <w:tmpl w:val="C7209D6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20D3A4E"/>
    <w:multiLevelType w:val="hybridMultilevel"/>
    <w:tmpl w:val="3FC86E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3B2389E"/>
    <w:multiLevelType w:val="hybridMultilevel"/>
    <w:tmpl w:val="EBFCA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5F052D7"/>
    <w:multiLevelType w:val="multilevel"/>
    <w:tmpl w:val="319460A8"/>
    <w:styleLink w:val="111111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8">
    <w:nsid w:val="1AE87A65"/>
    <w:multiLevelType w:val="hybridMultilevel"/>
    <w:tmpl w:val="6F269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B6D6D33"/>
    <w:multiLevelType w:val="hybridMultilevel"/>
    <w:tmpl w:val="EFC886C6"/>
    <w:lvl w:ilvl="0" w:tplc="041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CF9298E"/>
    <w:multiLevelType w:val="hybridMultilevel"/>
    <w:tmpl w:val="2814D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F8032A1"/>
    <w:multiLevelType w:val="hybridMultilevel"/>
    <w:tmpl w:val="A146800A"/>
    <w:lvl w:ilvl="0" w:tplc="9014C0C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07A1D7D"/>
    <w:multiLevelType w:val="hybridMultilevel"/>
    <w:tmpl w:val="0C7A1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0F33EC4"/>
    <w:multiLevelType w:val="hybridMultilevel"/>
    <w:tmpl w:val="CC960F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>
    <w:nsid w:val="27CC6526"/>
    <w:multiLevelType w:val="hybridMultilevel"/>
    <w:tmpl w:val="DF3C7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8">
    <w:nsid w:val="34AA0D21"/>
    <w:multiLevelType w:val="hybridMultilevel"/>
    <w:tmpl w:val="62D62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7D522C4"/>
    <w:multiLevelType w:val="multilevel"/>
    <w:tmpl w:val="42E4A0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381B1772"/>
    <w:multiLevelType w:val="multilevel"/>
    <w:tmpl w:val="C576FB4E"/>
    <w:lvl w:ilvl="0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1">
    <w:nsid w:val="3B432A72"/>
    <w:multiLevelType w:val="multilevel"/>
    <w:tmpl w:val="997A5132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2">
    <w:nsid w:val="403B5036"/>
    <w:multiLevelType w:val="hybridMultilevel"/>
    <w:tmpl w:val="D15E8BF4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3">
    <w:nsid w:val="43AD7E41"/>
    <w:multiLevelType w:val="hybridMultilevel"/>
    <w:tmpl w:val="AE46545C"/>
    <w:lvl w:ilvl="0" w:tplc="7F1254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452D00F6"/>
    <w:multiLevelType w:val="multilevel"/>
    <w:tmpl w:val="F93E794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BA1C83"/>
    <w:multiLevelType w:val="multilevel"/>
    <w:tmpl w:val="66368CD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</w:lvl>
  </w:abstractNum>
  <w:abstractNum w:abstractNumId="67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3A47D97"/>
    <w:multiLevelType w:val="hybridMultilevel"/>
    <w:tmpl w:val="BFBABAF8"/>
    <w:lvl w:ilvl="0" w:tplc="7A6CF8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E468E5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59194E89"/>
    <w:multiLevelType w:val="hybridMultilevel"/>
    <w:tmpl w:val="DF3A7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A066896"/>
    <w:multiLevelType w:val="hybridMultilevel"/>
    <w:tmpl w:val="E65E217E"/>
    <w:lvl w:ilvl="0" w:tplc="A5507C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BF05C25"/>
    <w:multiLevelType w:val="hybridMultilevel"/>
    <w:tmpl w:val="6FD6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2884ECD"/>
    <w:multiLevelType w:val="hybridMultilevel"/>
    <w:tmpl w:val="83946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5000E5C"/>
    <w:multiLevelType w:val="multilevel"/>
    <w:tmpl w:val="8E6C3E3A"/>
    <w:styleLink w:val="Biecalista11"/>
    <w:lvl w:ilvl="0">
      <w:start w:val="1"/>
      <w:numFmt w:val="decimal"/>
      <w:lvlText w:val="11.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1.3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5">
    <w:nsid w:val="669F396E"/>
    <w:multiLevelType w:val="hybridMultilevel"/>
    <w:tmpl w:val="1C7E652E"/>
    <w:lvl w:ilvl="0" w:tplc="52A633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718444E"/>
    <w:multiLevelType w:val="hybridMultilevel"/>
    <w:tmpl w:val="F93AB742"/>
    <w:lvl w:ilvl="0" w:tplc="042A1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9D72F49"/>
    <w:multiLevelType w:val="hybridMultilevel"/>
    <w:tmpl w:val="FBF8F21E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E5326F5"/>
    <w:multiLevelType w:val="hybridMultilevel"/>
    <w:tmpl w:val="69CAC942"/>
    <w:lvl w:ilvl="0" w:tplc="8942229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2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1825D3D"/>
    <w:multiLevelType w:val="hybridMultilevel"/>
    <w:tmpl w:val="D6B80D26"/>
    <w:lvl w:ilvl="0" w:tplc="B5B8CBE6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5F9126F"/>
    <w:multiLevelType w:val="hybridMultilevel"/>
    <w:tmpl w:val="21786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8797B87"/>
    <w:multiLevelType w:val="hybridMultilevel"/>
    <w:tmpl w:val="1A10583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8EC56E0"/>
    <w:multiLevelType w:val="hybridMultilevel"/>
    <w:tmpl w:val="5C1ACED6"/>
    <w:lvl w:ilvl="0" w:tplc="70A6F9A2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55"/>
  </w:num>
  <w:num w:numId="7">
    <w:abstractNumId w:val="59"/>
  </w:num>
  <w:num w:numId="8">
    <w:abstractNumId w:val="86"/>
  </w:num>
  <w:num w:numId="9">
    <w:abstractNumId w:val="81"/>
  </w:num>
  <w:num w:numId="10">
    <w:abstractNumId w:val="51"/>
  </w:num>
  <w:num w:numId="11">
    <w:abstractNumId w:val="67"/>
  </w:num>
  <w:num w:numId="12">
    <w:abstractNumId w:val="83"/>
  </w:num>
  <w:num w:numId="13">
    <w:abstractNumId w:val="43"/>
  </w:num>
  <w:num w:numId="14">
    <w:abstractNumId w:val="57"/>
  </w:num>
  <w:num w:numId="15">
    <w:abstractNumId w:val="74"/>
  </w:num>
  <w:num w:numId="16">
    <w:abstractNumId w:val="61"/>
  </w:num>
  <w:num w:numId="17">
    <w:abstractNumId w:val="47"/>
  </w:num>
  <w:num w:numId="18">
    <w:abstractNumId w:val="0"/>
  </w:num>
  <w:num w:numId="19">
    <w:abstractNumId w:val="38"/>
  </w:num>
  <w:num w:numId="20">
    <w:abstractNumId w:val="53"/>
  </w:num>
  <w:num w:numId="21">
    <w:abstractNumId w:val="72"/>
  </w:num>
  <w:num w:numId="22">
    <w:abstractNumId w:val="70"/>
  </w:num>
  <w:num w:numId="23">
    <w:abstractNumId w:val="63"/>
  </w:num>
  <w:num w:numId="24">
    <w:abstractNumId w:val="56"/>
  </w:num>
  <w:num w:numId="25">
    <w:abstractNumId w:val="68"/>
  </w:num>
  <w:num w:numId="26">
    <w:abstractNumId w:val="62"/>
  </w:num>
  <w:num w:numId="27">
    <w:abstractNumId w:val="37"/>
  </w:num>
  <w:num w:numId="28">
    <w:abstractNumId w:val="84"/>
  </w:num>
  <w:num w:numId="29">
    <w:abstractNumId w:val="65"/>
  </w:num>
  <w:num w:numId="30">
    <w:abstractNumId w:val="52"/>
  </w:num>
  <w:num w:numId="31">
    <w:abstractNumId w:val="80"/>
  </w:num>
  <w:num w:numId="32">
    <w:abstractNumId w:val="39"/>
  </w:num>
  <w:num w:numId="33">
    <w:abstractNumId w:val="78"/>
  </w:num>
  <w:num w:numId="34">
    <w:abstractNumId w:val="40"/>
  </w:num>
  <w:num w:numId="35">
    <w:abstractNumId w:val="41"/>
  </w:num>
  <w:num w:numId="36">
    <w:abstractNumId w:val="73"/>
  </w:num>
  <w:num w:numId="37">
    <w:abstractNumId w:val="75"/>
  </w:num>
  <w:num w:numId="38">
    <w:abstractNumId w:val="76"/>
  </w:num>
  <w:num w:numId="39">
    <w:abstractNumId w:val="46"/>
  </w:num>
  <w:num w:numId="40">
    <w:abstractNumId w:val="42"/>
  </w:num>
  <w:num w:numId="41">
    <w:abstractNumId w:val="85"/>
  </w:num>
  <w:num w:numId="42">
    <w:abstractNumId w:val="49"/>
  </w:num>
  <w:num w:numId="43">
    <w:abstractNumId w:val="77"/>
  </w:num>
  <w:num w:numId="44">
    <w:abstractNumId w:val="58"/>
  </w:num>
  <w:num w:numId="45">
    <w:abstractNumId w:val="48"/>
  </w:num>
  <w:num w:numId="46">
    <w:abstractNumId w:val="69"/>
  </w:num>
  <w:num w:numId="47">
    <w:abstractNumId w:val="71"/>
  </w:num>
  <w:num w:numId="48">
    <w:abstractNumId w:val="50"/>
  </w:num>
  <w:num w:numId="49">
    <w:abstractNumId w:val="66"/>
  </w:num>
  <w:num w:numId="50">
    <w:abstractNumId w:val="60"/>
  </w:num>
  <w:num w:numId="51">
    <w:abstractNumId w:val="45"/>
  </w:num>
  <w:num w:numId="52">
    <w:abstractNumId w:val="79"/>
  </w:num>
  <w:num w:numId="53">
    <w:abstractNumId w:val="44"/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4"/>
  </w:num>
  <w:num w:numId="57">
    <w:abstractNumId w:val="3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0214"/>
    <w:rsid w:val="0000183E"/>
    <w:rsid w:val="00001944"/>
    <w:rsid w:val="000025DF"/>
    <w:rsid w:val="000038CC"/>
    <w:rsid w:val="00003DC9"/>
    <w:rsid w:val="000072B1"/>
    <w:rsid w:val="00007595"/>
    <w:rsid w:val="00010D4B"/>
    <w:rsid w:val="00012CBA"/>
    <w:rsid w:val="00015280"/>
    <w:rsid w:val="000178B3"/>
    <w:rsid w:val="000215F7"/>
    <w:rsid w:val="000235AD"/>
    <w:rsid w:val="00023A41"/>
    <w:rsid w:val="00025DA7"/>
    <w:rsid w:val="00026DFF"/>
    <w:rsid w:val="00030949"/>
    <w:rsid w:val="0003179C"/>
    <w:rsid w:val="00033399"/>
    <w:rsid w:val="0003444B"/>
    <w:rsid w:val="00034AF3"/>
    <w:rsid w:val="000363C9"/>
    <w:rsid w:val="00036867"/>
    <w:rsid w:val="00040B40"/>
    <w:rsid w:val="0004161B"/>
    <w:rsid w:val="0004249C"/>
    <w:rsid w:val="000506E7"/>
    <w:rsid w:val="00051E47"/>
    <w:rsid w:val="00051EF3"/>
    <w:rsid w:val="000524A7"/>
    <w:rsid w:val="00060F96"/>
    <w:rsid w:val="000613C9"/>
    <w:rsid w:val="00063980"/>
    <w:rsid w:val="000664A2"/>
    <w:rsid w:val="00066F1F"/>
    <w:rsid w:val="00070A1D"/>
    <w:rsid w:val="00073556"/>
    <w:rsid w:val="00073628"/>
    <w:rsid w:val="00073817"/>
    <w:rsid w:val="00074ADB"/>
    <w:rsid w:val="00074E99"/>
    <w:rsid w:val="00075517"/>
    <w:rsid w:val="000762F9"/>
    <w:rsid w:val="0007703F"/>
    <w:rsid w:val="000812C9"/>
    <w:rsid w:val="000842FB"/>
    <w:rsid w:val="00084B0E"/>
    <w:rsid w:val="00087F9C"/>
    <w:rsid w:val="000914B6"/>
    <w:rsid w:val="000918E0"/>
    <w:rsid w:val="00091F95"/>
    <w:rsid w:val="00092160"/>
    <w:rsid w:val="000930E5"/>
    <w:rsid w:val="000952AA"/>
    <w:rsid w:val="00095AA2"/>
    <w:rsid w:val="0009731B"/>
    <w:rsid w:val="000A07E4"/>
    <w:rsid w:val="000A36A3"/>
    <w:rsid w:val="000A3960"/>
    <w:rsid w:val="000A4F43"/>
    <w:rsid w:val="000A5016"/>
    <w:rsid w:val="000B3965"/>
    <w:rsid w:val="000B40A2"/>
    <w:rsid w:val="000B4677"/>
    <w:rsid w:val="000B5DD1"/>
    <w:rsid w:val="000B60AB"/>
    <w:rsid w:val="000B7543"/>
    <w:rsid w:val="000C06A9"/>
    <w:rsid w:val="000C172A"/>
    <w:rsid w:val="000C45FF"/>
    <w:rsid w:val="000C4650"/>
    <w:rsid w:val="000C4AC7"/>
    <w:rsid w:val="000C69B6"/>
    <w:rsid w:val="000C6F7F"/>
    <w:rsid w:val="000C7667"/>
    <w:rsid w:val="000D13F4"/>
    <w:rsid w:val="000D265A"/>
    <w:rsid w:val="000D2D82"/>
    <w:rsid w:val="000D2F76"/>
    <w:rsid w:val="000D3FA3"/>
    <w:rsid w:val="000D3FF5"/>
    <w:rsid w:val="000D5348"/>
    <w:rsid w:val="000D7142"/>
    <w:rsid w:val="000D7836"/>
    <w:rsid w:val="000E428B"/>
    <w:rsid w:val="000E7528"/>
    <w:rsid w:val="000F22B1"/>
    <w:rsid w:val="000F2EBD"/>
    <w:rsid w:val="000F4086"/>
    <w:rsid w:val="000F558B"/>
    <w:rsid w:val="000F5A9A"/>
    <w:rsid w:val="000F5BE2"/>
    <w:rsid w:val="00101252"/>
    <w:rsid w:val="001014E4"/>
    <w:rsid w:val="00102493"/>
    <w:rsid w:val="0010444F"/>
    <w:rsid w:val="00104515"/>
    <w:rsid w:val="001074C2"/>
    <w:rsid w:val="001075AE"/>
    <w:rsid w:val="00107E7E"/>
    <w:rsid w:val="00111457"/>
    <w:rsid w:val="001116E2"/>
    <w:rsid w:val="00112DDB"/>
    <w:rsid w:val="00113151"/>
    <w:rsid w:val="001160D4"/>
    <w:rsid w:val="0012154A"/>
    <w:rsid w:val="0012244C"/>
    <w:rsid w:val="00122A91"/>
    <w:rsid w:val="00122B4D"/>
    <w:rsid w:val="00123DA9"/>
    <w:rsid w:val="00124ACD"/>
    <w:rsid w:val="0012606E"/>
    <w:rsid w:val="00127972"/>
    <w:rsid w:val="0013229E"/>
    <w:rsid w:val="00132881"/>
    <w:rsid w:val="001330A9"/>
    <w:rsid w:val="001337C7"/>
    <w:rsid w:val="00133855"/>
    <w:rsid w:val="00135582"/>
    <w:rsid w:val="001362CC"/>
    <w:rsid w:val="0013773A"/>
    <w:rsid w:val="001434D5"/>
    <w:rsid w:val="00146296"/>
    <w:rsid w:val="00146EDF"/>
    <w:rsid w:val="00147C0D"/>
    <w:rsid w:val="0015520B"/>
    <w:rsid w:val="0015552C"/>
    <w:rsid w:val="001559CB"/>
    <w:rsid w:val="001570F1"/>
    <w:rsid w:val="001604D0"/>
    <w:rsid w:val="001613F2"/>
    <w:rsid w:val="00167CF4"/>
    <w:rsid w:val="00173052"/>
    <w:rsid w:val="001749D1"/>
    <w:rsid w:val="00174CC3"/>
    <w:rsid w:val="00175A7F"/>
    <w:rsid w:val="0018009D"/>
    <w:rsid w:val="00180D73"/>
    <w:rsid w:val="00182BDF"/>
    <w:rsid w:val="0018391F"/>
    <w:rsid w:val="00184B79"/>
    <w:rsid w:val="00185A27"/>
    <w:rsid w:val="001860C3"/>
    <w:rsid w:val="001924DF"/>
    <w:rsid w:val="0019293F"/>
    <w:rsid w:val="00192EB4"/>
    <w:rsid w:val="00194916"/>
    <w:rsid w:val="001962EC"/>
    <w:rsid w:val="00196B89"/>
    <w:rsid w:val="00197F61"/>
    <w:rsid w:val="001A0134"/>
    <w:rsid w:val="001A0DD5"/>
    <w:rsid w:val="001A39CE"/>
    <w:rsid w:val="001A3B2C"/>
    <w:rsid w:val="001A5429"/>
    <w:rsid w:val="001C1D28"/>
    <w:rsid w:val="001C78F1"/>
    <w:rsid w:val="001D2215"/>
    <w:rsid w:val="001D241E"/>
    <w:rsid w:val="001D5988"/>
    <w:rsid w:val="001D6A29"/>
    <w:rsid w:val="001D6FB0"/>
    <w:rsid w:val="001D73B9"/>
    <w:rsid w:val="001E0A2E"/>
    <w:rsid w:val="001E176A"/>
    <w:rsid w:val="001E26A0"/>
    <w:rsid w:val="001E32EE"/>
    <w:rsid w:val="001E3427"/>
    <w:rsid w:val="001E4289"/>
    <w:rsid w:val="001E468D"/>
    <w:rsid w:val="001E6111"/>
    <w:rsid w:val="001F0CF1"/>
    <w:rsid w:val="001F249B"/>
    <w:rsid w:val="001F281C"/>
    <w:rsid w:val="001F34FD"/>
    <w:rsid w:val="001F4DE5"/>
    <w:rsid w:val="001F69F2"/>
    <w:rsid w:val="00202128"/>
    <w:rsid w:val="00202CDF"/>
    <w:rsid w:val="002071A1"/>
    <w:rsid w:val="00207D86"/>
    <w:rsid w:val="00210ACD"/>
    <w:rsid w:val="00210FB4"/>
    <w:rsid w:val="00213EC4"/>
    <w:rsid w:val="002140CB"/>
    <w:rsid w:val="002151FA"/>
    <w:rsid w:val="0022078C"/>
    <w:rsid w:val="00224EDA"/>
    <w:rsid w:val="00227CAB"/>
    <w:rsid w:val="00227E45"/>
    <w:rsid w:val="002302EE"/>
    <w:rsid w:val="002320C1"/>
    <w:rsid w:val="002331CE"/>
    <w:rsid w:val="002339D8"/>
    <w:rsid w:val="002345E1"/>
    <w:rsid w:val="00234618"/>
    <w:rsid w:val="00236C41"/>
    <w:rsid w:val="0023742C"/>
    <w:rsid w:val="00244CF4"/>
    <w:rsid w:val="00246F2C"/>
    <w:rsid w:val="00254A2E"/>
    <w:rsid w:val="0025569F"/>
    <w:rsid w:val="00257C51"/>
    <w:rsid w:val="002602D0"/>
    <w:rsid w:val="00260453"/>
    <w:rsid w:val="00262085"/>
    <w:rsid w:val="00262E29"/>
    <w:rsid w:val="002643A3"/>
    <w:rsid w:val="0026485F"/>
    <w:rsid w:val="00264C56"/>
    <w:rsid w:val="00265C56"/>
    <w:rsid w:val="0027090E"/>
    <w:rsid w:val="002723B7"/>
    <w:rsid w:val="00277354"/>
    <w:rsid w:val="002773D1"/>
    <w:rsid w:val="002801EE"/>
    <w:rsid w:val="002815BF"/>
    <w:rsid w:val="00282007"/>
    <w:rsid w:val="00282BA0"/>
    <w:rsid w:val="00283043"/>
    <w:rsid w:val="002846EB"/>
    <w:rsid w:val="0028483C"/>
    <w:rsid w:val="0028562A"/>
    <w:rsid w:val="0028708E"/>
    <w:rsid w:val="00290BE1"/>
    <w:rsid w:val="00290FA6"/>
    <w:rsid w:val="002A04C8"/>
    <w:rsid w:val="002A23E5"/>
    <w:rsid w:val="002A2900"/>
    <w:rsid w:val="002A3712"/>
    <w:rsid w:val="002A6BBF"/>
    <w:rsid w:val="002B481A"/>
    <w:rsid w:val="002B5FC7"/>
    <w:rsid w:val="002C11DF"/>
    <w:rsid w:val="002C13BB"/>
    <w:rsid w:val="002C38B5"/>
    <w:rsid w:val="002C6BC1"/>
    <w:rsid w:val="002D157C"/>
    <w:rsid w:val="002D169A"/>
    <w:rsid w:val="002D34AE"/>
    <w:rsid w:val="002D3AD8"/>
    <w:rsid w:val="002D4730"/>
    <w:rsid w:val="002D4D42"/>
    <w:rsid w:val="002D7133"/>
    <w:rsid w:val="002E0081"/>
    <w:rsid w:val="002E0AD1"/>
    <w:rsid w:val="002E3B97"/>
    <w:rsid w:val="002E4C96"/>
    <w:rsid w:val="002E51B2"/>
    <w:rsid w:val="002E61E9"/>
    <w:rsid w:val="002E69DB"/>
    <w:rsid w:val="002E6A3D"/>
    <w:rsid w:val="002E7343"/>
    <w:rsid w:val="002F0569"/>
    <w:rsid w:val="002F114F"/>
    <w:rsid w:val="002F2840"/>
    <w:rsid w:val="002F3095"/>
    <w:rsid w:val="002F3AFA"/>
    <w:rsid w:val="002F4ACF"/>
    <w:rsid w:val="002F4F07"/>
    <w:rsid w:val="002F5278"/>
    <w:rsid w:val="002F5E8B"/>
    <w:rsid w:val="00304D6D"/>
    <w:rsid w:val="00305C77"/>
    <w:rsid w:val="003101A1"/>
    <w:rsid w:val="00310F81"/>
    <w:rsid w:val="00311EE5"/>
    <w:rsid w:val="00313AE5"/>
    <w:rsid w:val="00313E1C"/>
    <w:rsid w:val="00313F2B"/>
    <w:rsid w:val="0031417B"/>
    <w:rsid w:val="00314FC3"/>
    <w:rsid w:val="003211A5"/>
    <w:rsid w:val="00322BF9"/>
    <w:rsid w:val="003234D5"/>
    <w:rsid w:val="00323798"/>
    <w:rsid w:val="00324797"/>
    <w:rsid w:val="0032498F"/>
    <w:rsid w:val="00324AFE"/>
    <w:rsid w:val="00327058"/>
    <w:rsid w:val="0032784D"/>
    <w:rsid w:val="00331695"/>
    <w:rsid w:val="0033418E"/>
    <w:rsid w:val="00334B99"/>
    <w:rsid w:val="00335577"/>
    <w:rsid w:val="0034091D"/>
    <w:rsid w:val="00340B37"/>
    <w:rsid w:val="0034177C"/>
    <w:rsid w:val="00343B0E"/>
    <w:rsid w:val="003442F1"/>
    <w:rsid w:val="00347189"/>
    <w:rsid w:val="003522F9"/>
    <w:rsid w:val="003542BF"/>
    <w:rsid w:val="00354378"/>
    <w:rsid w:val="003561C8"/>
    <w:rsid w:val="003569C9"/>
    <w:rsid w:val="003576BD"/>
    <w:rsid w:val="00361A90"/>
    <w:rsid w:val="00362B30"/>
    <w:rsid w:val="00364078"/>
    <w:rsid w:val="003719A2"/>
    <w:rsid w:val="00371B89"/>
    <w:rsid w:val="00373E0C"/>
    <w:rsid w:val="0037737A"/>
    <w:rsid w:val="003820C5"/>
    <w:rsid w:val="00386B22"/>
    <w:rsid w:val="0038718C"/>
    <w:rsid w:val="00387369"/>
    <w:rsid w:val="0039357E"/>
    <w:rsid w:val="003941ED"/>
    <w:rsid w:val="003944EA"/>
    <w:rsid w:val="0039667A"/>
    <w:rsid w:val="00396D53"/>
    <w:rsid w:val="003974D4"/>
    <w:rsid w:val="003A11AE"/>
    <w:rsid w:val="003A359E"/>
    <w:rsid w:val="003A5C50"/>
    <w:rsid w:val="003A7376"/>
    <w:rsid w:val="003B0655"/>
    <w:rsid w:val="003B0D0F"/>
    <w:rsid w:val="003B31D9"/>
    <w:rsid w:val="003B3D71"/>
    <w:rsid w:val="003B424B"/>
    <w:rsid w:val="003B4571"/>
    <w:rsid w:val="003B5435"/>
    <w:rsid w:val="003C0C59"/>
    <w:rsid w:val="003C1961"/>
    <w:rsid w:val="003C2756"/>
    <w:rsid w:val="003C4718"/>
    <w:rsid w:val="003C5A14"/>
    <w:rsid w:val="003C7640"/>
    <w:rsid w:val="003C7D3F"/>
    <w:rsid w:val="003D006B"/>
    <w:rsid w:val="003D1E61"/>
    <w:rsid w:val="003D4D92"/>
    <w:rsid w:val="003D6660"/>
    <w:rsid w:val="003D66C9"/>
    <w:rsid w:val="003D6E02"/>
    <w:rsid w:val="003E386A"/>
    <w:rsid w:val="003E3F5E"/>
    <w:rsid w:val="003E4C56"/>
    <w:rsid w:val="003E4D0E"/>
    <w:rsid w:val="003E53E9"/>
    <w:rsid w:val="003E6D90"/>
    <w:rsid w:val="003F1FE9"/>
    <w:rsid w:val="003F3619"/>
    <w:rsid w:val="003F671F"/>
    <w:rsid w:val="003F6FA1"/>
    <w:rsid w:val="0040305D"/>
    <w:rsid w:val="0040464C"/>
    <w:rsid w:val="004062DC"/>
    <w:rsid w:val="00410972"/>
    <w:rsid w:val="004124BF"/>
    <w:rsid w:val="00413E9A"/>
    <w:rsid w:val="004147BC"/>
    <w:rsid w:val="004168A1"/>
    <w:rsid w:val="0042190B"/>
    <w:rsid w:val="00423ABD"/>
    <w:rsid w:val="00423B14"/>
    <w:rsid w:val="00424AF1"/>
    <w:rsid w:val="0042595D"/>
    <w:rsid w:val="00427395"/>
    <w:rsid w:val="004279D3"/>
    <w:rsid w:val="0043024D"/>
    <w:rsid w:val="004307E2"/>
    <w:rsid w:val="00431C87"/>
    <w:rsid w:val="004339E8"/>
    <w:rsid w:val="00436BE4"/>
    <w:rsid w:val="004373F6"/>
    <w:rsid w:val="004375E5"/>
    <w:rsid w:val="004408FA"/>
    <w:rsid w:val="00446D5D"/>
    <w:rsid w:val="00450E03"/>
    <w:rsid w:val="004553B2"/>
    <w:rsid w:val="004561D2"/>
    <w:rsid w:val="004612F0"/>
    <w:rsid w:val="004618D1"/>
    <w:rsid w:val="00463123"/>
    <w:rsid w:val="00464FC0"/>
    <w:rsid w:val="004657CC"/>
    <w:rsid w:val="004667EB"/>
    <w:rsid w:val="004703FD"/>
    <w:rsid w:val="00470D07"/>
    <w:rsid w:val="004710B1"/>
    <w:rsid w:val="0047659D"/>
    <w:rsid w:val="00482462"/>
    <w:rsid w:val="004861B8"/>
    <w:rsid w:val="004864D3"/>
    <w:rsid w:val="00490CCA"/>
    <w:rsid w:val="0049187C"/>
    <w:rsid w:val="00491CEC"/>
    <w:rsid w:val="00492201"/>
    <w:rsid w:val="0049285B"/>
    <w:rsid w:val="00497AC7"/>
    <w:rsid w:val="004A21B9"/>
    <w:rsid w:val="004A4EAD"/>
    <w:rsid w:val="004B018E"/>
    <w:rsid w:val="004B03C7"/>
    <w:rsid w:val="004B070C"/>
    <w:rsid w:val="004B466B"/>
    <w:rsid w:val="004B56D7"/>
    <w:rsid w:val="004B6D9D"/>
    <w:rsid w:val="004B7B68"/>
    <w:rsid w:val="004C04A8"/>
    <w:rsid w:val="004C2EEE"/>
    <w:rsid w:val="004C314B"/>
    <w:rsid w:val="004C7378"/>
    <w:rsid w:val="004C7BA7"/>
    <w:rsid w:val="004C7DD3"/>
    <w:rsid w:val="004D2174"/>
    <w:rsid w:val="004D336E"/>
    <w:rsid w:val="004D58FC"/>
    <w:rsid w:val="004E0C28"/>
    <w:rsid w:val="004E0DAA"/>
    <w:rsid w:val="004E1C09"/>
    <w:rsid w:val="004E2436"/>
    <w:rsid w:val="004E32C2"/>
    <w:rsid w:val="004E50A7"/>
    <w:rsid w:val="004E545D"/>
    <w:rsid w:val="004E5DB0"/>
    <w:rsid w:val="004E7AE2"/>
    <w:rsid w:val="004F0D43"/>
    <w:rsid w:val="004F246C"/>
    <w:rsid w:val="004F2781"/>
    <w:rsid w:val="004F3336"/>
    <w:rsid w:val="004F37C3"/>
    <w:rsid w:val="004F3F74"/>
    <w:rsid w:val="004F40FF"/>
    <w:rsid w:val="0050021A"/>
    <w:rsid w:val="005009C4"/>
    <w:rsid w:val="005064B2"/>
    <w:rsid w:val="00507B3D"/>
    <w:rsid w:val="00507C73"/>
    <w:rsid w:val="00511AB2"/>
    <w:rsid w:val="00512BF7"/>
    <w:rsid w:val="0051436C"/>
    <w:rsid w:val="0051449D"/>
    <w:rsid w:val="0051466E"/>
    <w:rsid w:val="00514A27"/>
    <w:rsid w:val="00515790"/>
    <w:rsid w:val="005171F6"/>
    <w:rsid w:val="005172FB"/>
    <w:rsid w:val="00517D9B"/>
    <w:rsid w:val="00522E80"/>
    <w:rsid w:val="005239D4"/>
    <w:rsid w:val="00524914"/>
    <w:rsid w:val="00525633"/>
    <w:rsid w:val="005276E9"/>
    <w:rsid w:val="0053075F"/>
    <w:rsid w:val="00531C67"/>
    <w:rsid w:val="00532839"/>
    <w:rsid w:val="005339D0"/>
    <w:rsid w:val="0053403B"/>
    <w:rsid w:val="00536000"/>
    <w:rsid w:val="00536518"/>
    <w:rsid w:val="005403D6"/>
    <w:rsid w:val="00541728"/>
    <w:rsid w:val="00541D0F"/>
    <w:rsid w:val="00543F3E"/>
    <w:rsid w:val="00543FBD"/>
    <w:rsid w:val="00545A0D"/>
    <w:rsid w:val="00546910"/>
    <w:rsid w:val="005477E8"/>
    <w:rsid w:val="0055154D"/>
    <w:rsid w:val="00551919"/>
    <w:rsid w:val="00552DB7"/>
    <w:rsid w:val="00552F26"/>
    <w:rsid w:val="005635B5"/>
    <w:rsid w:val="00563CC1"/>
    <w:rsid w:val="00566521"/>
    <w:rsid w:val="005706B5"/>
    <w:rsid w:val="0057272D"/>
    <w:rsid w:val="005744A5"/>
    <w:rsid w:val="00575BAA"/>
    <w:rsid w:val="0057772B"/>
    <w:rsid w:val="00577F6A"/>
    <w:rsid w:val="00581BEC"/>
    <w:rsid w:val="00581C6D"/>
    <w:rsid w:val="005827A5"/>
    <w:rsid w:val="00582B49"/>
    <w:rsid w:val="005833E8"/>
    <w:rsid w:val="0058391A"/>
    <w:rsid w:val="005856FB"/>
    <w:rsid w:val="00586A95"/>
    <w:rsid w:val="00587F40"/>
    <w:rsid w:val="0059085F"/>
    <w:rsid w:val="005909E3"/>
    <w:rsid w:val="005909EF"/>
    <w:rsid w:val="00590BB6"/>
    <w:rsid w:val="00591009"/>
    <w:rsid w:val="0059162E"/>
    <w:rsid w:val="00592082"/>
    <w:rsid w:val="00593B09"/>
    <w:rsid w:val="00597EDE"/>
    <w:rsid w:val="005A1B5E"/>
    <w:rsid w:val="005A2C76"/>
    <w:rsid w:val="005A2FF1"/>
    <w:rsid w:val="005A431D"/>
    <w:rsid w:val="005A7F2B"/>
    <w:rsid w:val="005B0673"/>
    <w:rsid w:val="005B10A9"/>
    <w:rsid w:val="005B139C"/>
    <w:rsid w:val="005B4271"/>
    <w:rsid w:val="005B4B3E"/>
    <w:rsid w:val="005B52F3"/>
    <w:rsid w:val="005B5D3F"/>
    <w:rsid w:val="005C486C"/>
    <w:rsid w:val="005C772B"/>
    <w:rsid w:val="005D4125"/>
    <w:rsid w:val="005D4D37"/>
    <w:rsid w:val="005D6342"/>
    <w:rsid w:val="005D66A7"/>
    <w:rsid w:val="005D7F72"/>
    <w:rsid w:val="005E227A"/>
    <w:rsid w:val="005E5320"/>
    <w:rsid w:val="005E7F85"/>
    <w:rsid w:val="005F051E"/>
    <w:rsid w:val="005F08A5"/>
    <w:rsid w:val="005F1593"/>
    <w:rsid w:val="005F4643"/>
    <w:rsid w:val="005F540D"/>
    <w:rsid w:val="005F5BF0"/>
    <w:rsid w:val="005F70F8"/>
    <w:rsid w:val="00600F3F"/>
    <w:rsid w:val="00602FF9"/>
    <w:rsid w:val="006043F5"/>
    <w:rsid w:val="006045F0"/>
    <w:rsid w:val="006047B7"/>
    <w:rsid w:val="00604FB4"/>
    <w:rsid w:val="006058FE"/>
    <w:rsid w:val="0060610C"/>
    <w:rsid w:val="00607876"/>
    <w:rsid w:val="006108B2"/>
    <w:rsid w:val="0061323D"/>
    <w:rsid w:val="00613EB2"/>
    <w:rsid w:val="006171BC"/>
    <w:rsid w:val="006257DC"/>
    <w:rsid w:val="00625E1F"/>
    <w:rsid w:val="00625E3F"/>
    <w:rsid w:val="006308D6"/>
    <w:rsid w:val="00630CE5"/>
    <w:rsid w:val="006311DE"/>
    <w:rsid w:val="00631AC1"/>
    <w:rsid w:val="00631FBE"/>
    <w:rsid w:val="0063217D"/>
    <w:rsid w:val="00632226"/>
    <w:rsid w:val="00633664"/>
    <w:rsid w:val="0063543B"/>
    <w:rsid w:val="00645556"/>
    <w:rsid w:val="006467EB"/>
    <w:rsid w:val="00650833"/>
    <w:rsid w:val="00654CC8"/>
    <w:rsid w:val="00657CA4"/>
    <w:rsid w:val="0066246C"/>
    <w:rsid w:val="00665191"/>
    <w:rsid w:val="00667E25"/>
    <w:rsid w:val="006702C4"/>
    <w:rsid w:val="00671121"/>
    <w:rsid w:val="00671B7E"/>
    <w:rsid w:val="006748BF"/>
    <w:rsid w:val="0067537D"/>
    <w:rsid w:val="00675E22"/>
    <w:rsid w:val="00676BC3"/>
    <w:rsid w:val="006817BF"/>
    <w:rsid w:val="006833F0"/>
    <w:rsid w:val="00684D01"/>
    <w:rsid w:val="00686736"/>
    <w:rsid w:val="006905C0"/>
    <w:rsid w:val="00690ADE"/>
    <w:rsid w:val="006935FD"/>
    <w:rsid w:val="0069598E"/>
    <w:rsid w:val="006A0E3E"/>
    <w:rsid w:val="006A109B"/>
    <w:rsid w:val="006A2A12"/>
    <w:rsid w:val="006A3166"/>
    <w:rsid w:val="006A36EC"/>
    <w:rsid w:val="006A46D8"/>
    <w:rsid w:val="006A6B5D"/>
    <w:rsid w:val="006A7661"/>
    <w:rsid w:val="006A76D6"/>
    <w:rsid w:val="006B00EB"/>
    <w:rsid w:val="006B4B60"/>
    <w:rsid w:val="006B7B25"/>
    <w:rsid w:val="006C0D88"/>
    <w:rsid w:val="006C1160"/>
    <w:rsid w:val="006C18D3"/>
    <w:rsid w:val="006C1A37"/>
    <w:rsid w:val="006C56B9"/>
    <w:rsid w:val="006C58C9"/>
    <w:rsid w:val="006C77C0"/>
    <w:rsid w:val="006D1548"/>
    <w:rsid w:val="006D4196"/>
    <w:rsid w:val="006E0DC2"/>
    <w:rsid w:val="006E1394"/>
    <w:rsid w:val="006E2E28"/>
    <w:rsid w:val="006E63BB"/>
    <w:rsid w:val="006F0650"/>
    <w:rsid w:val="006F087B"/>
    <w:rsid w:val="006F103D"/>
    <w:rsid w:val="006F10C7"/>
    <w:rsid w:val="006F1FB6"/>
    <w:rsid w:val="006F4E83"/>
    <w:rsid w:val="006F6DB4"/>
    <w:rsid w:val="006F6E82"/>
    <w:rsid w:val="00701BAE"/>
    <w:rsid w:val="00702266"/>
    <w:rsid w:val="00704002"/>
    <w:rsid w:val="007045C6"/>
    <w:rsid w:val="007063EA"/>
    <w:rsid w:val="00710F7C"/>
    <w:rsid w:val="00713157"/>
    <w:rsid w:val="00713584"/>
    <w:rsid w:val="00714FDE"/>
    <w:rsid w:val="00715AC1"/>
    <w:rsid w:val="00721A22"/>
    <w:rsid w:val="00722ECC"/>
    <w:rsid w:val="00723303"/>
    <w:rsid w:val="00724173"/>
    <w:rsid w:val="007245CA"/>
    <w:rsid w:val="00725804"/>
    <w:rsid w:val="00725CF5"/>
    <w:rsid w:val="00726254"/>
    <w:rsid w:val="00726C9D"/>
    <w:rsid w:val="00732917"/>
    <w:rsid w:val="0073450B"/>
    <w:rsid w:val="00735D82"/>
    <w:rsid w:val="007379E7"/>
    <w:rsid w:val="00742AAA"/>
    <w:rsid w:val="007433B9"/>
    <w:rsid w:val="007464FD"/>
    <w:rsid w:val="00746EF7"/>
    <w:rsid w:val="00750C02"/>
    <w:rsid w:val="00751283"/>
    <w:rsid w:val="0075394C"/>
    <w:rsid w:val="00753CC1"/>
    <w:rsid w:val="0075474D"/>
    <w:rsid w:val="00755A7F"/>
    <w:rsid w:val="007561AA"/>
    <w:rsid w:val="00760BE2"/>
    <w:rsid w:val="00764A0A"/>
    <w:rsid w:val="007654D1"/>
    <w:rsid w:val="00766B64"/>
    <w:rsid w:val="00766D07"/>
    <w:rsid w:val="00770555"/>
    <w:rsid w:val="00770DD6"/>
    <w:rsid w:val="0077297D"/>
    <w:rsid w:val="00772BDA"/>
    <w:rsid w:val="00776826"/>
    <w:rsid w:val="00780763"/>
    <w:rsid w:val="00780A4A"/>
    <w:rsid w:val="00780FAF"/>
    <w:rsid w:val="007811A5"/>
    <w:rsid w:val="00784E18"/>
    <w:rsid w:val="00786D60"/>
    <w:rsid w:val="007875D1"/>
    <w:rsid w:val="007902E8"/>
    <w:rsid w:val="0079184E"/>
    <w:rsid w:val="00791A61"/>
    <w:rsid w:val="00792266"/>
    <w:rsid w:val="00793EB2"/>
    <w:rsid w:val="0079521A"/>
    <w:rsid w:val="00795689"/>
    <w:rsid w:val="00795E5F"/>
    <w:rsid w:val="007971CA"/>
    <w:rsid w:val="00797908"/>
    <w:rsid w:val="007A1DC2"/>
    <w:rsid w:val="007A2336"/>
    <w:rsid w:val="007A2F73"/>
    <w:rsid w:val="007A36E5"/>
    <w:rsid w:val="007A477D"/>
    <w:rsid w:val="007A6E60"/>
    <w:rsid w:val="007A7327"/>
    <w:rsid w:val="007B0129"/>
    <w:rsid w:val="007B3396"/>
    <w:rsid w:val="007B35B2"/>
    <w:rsid w:val="007B5F8E"/>
    <w:rsid w:val="007B610A"/>
    <w:rsid w:val="007B635F"/>
    <w:rsid w:val="007B6E16"/>
    <w:rsid w:val="007C0D67"/>
    <w:rsid w:val="007C2EF9"/>
    <w:rsid w:val="007C30AB"/>
    <w:rsid w:val="007C4720"/>
    <w:rsid w:val="007C4AEE"/>
    <w:rsid w:val="007C66C9"/>
    <w:rsid w:val="007D1FD4"/>
    <w:rsid w:val="007D2E0A"/>
    <w:rsid w:val="007D6748"/>
    <w:rsid w:val="007E5402"/>
    <w:rsid w:val="007E58BA"/>
    <w:rsid w:val="007F2D64"/>
    <w:rsid w:val="007F3556"/>
    <w:rsid w:val="007F64F8"/>
    <w:rsid w:val="007F7BFD"/>
    <w:rsid w:val="00802A2C"/>
    <w:rsid w:val="00802C8F"/>
    <w:rsid w:val="00803645"/>
    <w:rsid w:val="008042F4"/>
    <w:rsid w:val="00804F6D"/>
    <w:rsid w:val="00805949"/>
    <w:rsid w:val="00806E87"/>
    <w:rsid w:val="0080739F"/>
    <w:rsid w:val="008104E1"/>
    <w:rsid w:val="00813B55"/>
    <w:rsid w:val="00816D33"/>
    <w:rsid w:val="00817479"/>
    <w:rsid w:val="00817BE8"/>
    <w:rsid w:val="008202B9"/>
    <w:rsid w:val="0082053C"/>
    <w:rsid w:val="00822967"/>
    <w:rsid w:val="00822BE7"/>
    <w:rsid w:val="00822C21"/>
    <w:rsid w:val="00823474"/>
    <w:rsid w:val="00824ADD"/>
    <w:rsid w:val="0082572C"/>
    <w:rsid w:val="008279BB"/>
    <w:rsid w:val="00831C04"/>
    <w:rsid w:val="00832F77"/>
    <w:rsid w:val="00833DC6"/>
    <w:rsid w:val="00834A62"/>
    <w:rsid w:val="00834C7E"/>
    <w:rsid w:val="008356AB"/>
    <w:rsid w:val="00840924"/>
    <w:rsid w:val="008423EA"/>
    <w:rsid w:val="00844231"/>
    <w:rsid w:val="0085181F"/>
    <w:rsid w:val="00856730"/>
    <w:rsid w:val="0085695C"/>
    <w:rsid w:val="008575EC"/>
    <w:rsid w:val="00860654"/>
    <w:rsid w:val="008609E7"/>
    <w:rsid w:val="008628F9"/>
    <w:rsid w:val="00863218"/>
    <w:rsid w:val="0086366A"/>
    <w:rsid w:val="00864C7D"/>
    <w:rsid w:val="0086569E"/>
    <w:rsid w:val="0086795A"/>
    <w:rsid w:val="00871BC3"/>
    <w:rsid w:val="0087254B"/>
    <w:rsid w:val="00872995"/>
    <w:rsid w:val="00874F4B"/>
    <w:rsid w:val="00876A62"/>
    <w:rsid w:val="00877967"/>
    <w:rsid w:val="00877CB6"/>
    <w:rsid w:val="00880EE4"/>
    <w:rsid w:val="00881A85"/>
    <w:rsid w:val="00882682"/>
    <w:rsid w:val="00883E1E"/>
    <w:rsid w:val="008848CC"/>
    <w:rsid w:val="00890762"/>
    <w:rsid w:val="008908DC"/>
    <w:rsid w:val="00891B7D"/>
    <w:rsid w:val="00894A75"/>
    <w:rsid w:val="008A0721"/>
    <w:rsid w:val="008A2078"/>
    <w:rsid w:val="008A24C0"/>
    <w:rsid w:val="008A64ED"/>
    <w:rsid w:val="008C1EE2"/>
    <w:rsid w:val="008C2E3B"/>
    <w:rsid w:val="008C39DF"/>
    <w:rsid w:val="008C592F"/>
    <w:rsid w:val="008C683E"/>
    <w:rsid w:val="008C79F8"/>
    <w:rsid w:val="008D0258"/>
    <w:rsid w:val="008D1F78"/>
    <w:rsid w:val="008D2147"/>
    <w:rsid w:val="008D28B3"/>
    <w:rsid w:val="008D3103"/>
    <w:rsid w:val="008D7F71"/>
    <w:rsid w:val="008E10E5"/>
    <w:rsid w:val="008E30DF"/>
    <w:rsid w:val="008E4EF9"/>
    <w:rsid w:val="008E5DF0"/>
    <w:rsid w:val="008E7366"/>
    <w:rsid w:val="008E77FE"/>
    <w:rsid w:val="008E7AD2"/>
    <w:rsid w:val="008F1F7C"/>
    <w:rsid w:val="008F511B"/>
    <w:rsid w:val="008F6394"/>
    <w:rsid w:val="008F666D"/>
    <w:rsid w:val="00900AAE"/>
    <w:rsid w:val="00904B06"/>
    <w:rsid w:val="00904EAC"/>
    <w:rsid w:val="00905617"/>
    <w:rsid w:val="00905AD5"/>
    <w:rsid w:val="009066A2"/>
    <w:rsid w:val="009066F6"/>
    <w:rsid w:val="009111EF"/>
    <w:rsid w:val="00914E5E"/>
    <w:rsid w:val="0091559F"/>
    <w:rsid w:val="00915AAC"/>
    <w:rsid w:val="00922612"/>
    <w:rsid w:val="009237A7"/>
    <w:rsid w:val="00923D22"/>
    <w:rsid w:val="0092503A"/>
    <w:rsid w:val="00927DBD"/>
    <w:rsid w:val="00930A9D"/>
    <w:rsid w:val="00930CD8"/>
    <w:rsid w:val="009337FF"/>
    <w:rsid w:val="00934214"/>
    <w:rsid w:val="00935E6B"/>
    <w:rsid w:val="0093655B"/>
    <w:rsid w:val="009375DB"/>
    <w:rsid w:val="009378CB"/>
    <w:rsid w:val="00937DED"/>
    <w:rsid w:val="00940004"/>
    <w:rsid w:val="00940194"/>
    <w:rsid w:val="009407D9"/>
    <w:rsid w:val="009421FF"/>
    <w:rsid w:val="00944392"/>
    <w:rsid w:val="00944AEF"/>
    <w:rsid w:val="0094505B"/>
    <w:rsid w:val="00945C56"/>
    <w:rsid w:val="009470B1"/>
    <w:rsid w:val="009471E1"/>
    <w:rsid w:val="0095062A"/>
    <w:rsid w:val="009573BA"/>
    <w:rsid w:val="00964D61"/>
    <w:rsid w:val="00965304"/>
    <w:rsid w:val="009654F3"/>
    <w:rsid w:val="00967425"/>
    <w:rsid w:val="00970604"/>
    <w:rsid w:val="009713B9"/>
    <w:rsid w:val="00975FC8"/>
    <w:rsid w:val="00980853"/>
    <w:rsid w:val="00980AD1"/>
    <w:rsid w:val="00982245"/>
    <w:rsid w:val="009846D5"/>
    <w:rsid w:val="00986484"/>
    <w:rsid w:val="009878E4"/>
    <w:rsid w:val="00990ADD"/>
    <w:rsid w:val="00990FF0"/>
    <w:rsid w:val="0099593C"/>
    <w:rsid w:val="009959F4"/>
    <w:rsid w:val="0099745A"/>
    <w:rsid w:val="009A044F"/>
    <w:rsid w:val="009A27E4"/>
    <w:rsid w:val="009A2FE5"/>
    <w:rsid w:val="009A4FCD"/>
    <w:rsid w:val="009A518E"/>
    <w:rsid w:val="009B3A84"/>
    <w:rsid w:val="009B4037"/>
    <w:rsid w:val="009B6375"/>
    <w:rsid w:val="009B7BF7"/>
    <w:rsid w:val="009C0333"/>
    <w:rsid w:val="009C1AD8"/>
    <w:rsid w:val="009C1DB6"/>
    <w:rsid w:val="009C2AD9"/>
    <w:rsid w:val="009C3BDA"/>
    <w:rsid w:val="009C3C29"/>
    <w:rsid w:val="009C5254"/>
    <w:rsid w:val="009C5A4E"/>
    <w:rsid w:val="009C7C52"/>
    <w:rsid w:val="009D0DF2"/>
    <w:rsid w:val="009D10DA"/>
    <w:rsid w:val="009D145B"/>
    <w:rsid w:val="009D2878"/>
    <w:rsid w:val="009D472F"/>
    <w:rsid w:val="009D6F3D"/>
    <w:rsid w:val="009E054C"/>
    <w:rsid w:val="009F6769"/>
    <w:rsid w:val="009F72A7"/>
    <w:rsid w:val="009F7DA0"/>
    <w:rsid w:val="00A00D4D"/>
    <w:rsid w:val="00A013A0"/>
    <w:rsid w:val="00A014A1"/>
    <w:rsid w:val="00A015E4"/>
    <w:rsid w:val="00A02075"/>
    <w:rsid w:val="00A04224"/>
    <w:rsid w:val="00A05332"/>
    <w:rsid w:val="00A06480"/>
    <w:rsid w:val="00A064C8"/>
    <w:rsid w:val="00A06C36"/>
    <w:rsid w:val="00A06C81"/>
    <w:rsid w:val="00A079EF"/>
    <w:rsid w:val="00A10D52"/>
    <w:rsid w:val="00A16518"/>
    <w:rsid w:val="00A217DE"/>
    <w:rsid w:val="00A22EFA"/>
    <w:rsid w:val="00A24EA7"/>
    <w:rsid w:val="00A25256"/>
    <w:rsid w:val="00A31408"/>
    <w:rsid w:val="00A32068"/>
    <w:rsid w:val="00A32C44"/>
    <w:rsid w:val="00A338B5"/>
    <w:rsid w:val="00A34A29"/>
    <w:rsid w:val="00A35695"/>
    <w:rsid w:val="00A35E66"/>
    <w:rsid w:val="00A373C7"/>
    <w:rsid w:val="00A405F9"/>
    <w:rsid w:val="00A40EB9"/>
    <w:rsid w:val="00A41EB7"/>
    <w:rsid w:val="00A4439F"/>
    <w:rsid w:val="00A4777B"/>
    <w:rsid w:val="00A5111D"/>
    <w:rsid w:val="00A51352"/>
    <w:rsid w:val="00A54F29"/>
    <w:rsid w:val="00A55325"/>
    <w:rsid w:val="00A55F1A"/>
    <w:rsid w:val="00A56E20"/>
    <w:rsid w:val="00A57380"/>
    <w:rsid w:val="00A57406"/>
    <w:rsid w:val="00A62575"/>
    <w:rsid w:val="00A66134"/>
    <w:rsid w:val="00A66334"/>
    <w:rsid w:val="00A66AB0"/>
    <w:rsid w:val="00A71E1E"/>
    <w:rsid w:val="00A722A3"/>
    <w:rsid w:val="00A73360"/>
    <w:rsid w:val="00A7348A"/>
    <w:rsid w:val="00A74454"/>
    <w:rsid w:val="00A7488A"/>
    <w:rsid w:val="00A75CE1"/>
    <w:rsid w:val="00A75E9D"/>
    <w:rsid w:val="00A76E5E"/>
    <w:rsid w:val="00A812C1"/>
    <w:rsid w:val="00A824B4"/>
    <w:rsid w:val="00A825CC"/>
    <w:rsid w:val="00A85541"/>
    <w:rsid w:val="00A85BDC"/>
    <w:rsid w:val="00A87EE1"/>
    <w:rsid w:val="00A904F1"/>
    <w:rsid w:val="00A92EA2"/>
    <w:rsid w:val="00A94FE3"/>
    <w:rsid w:val="00A96933"/>
    <w:rsid w:val="00A97CEA"/>
    <w:rsid w:val="00A97F0A"/>
    <w:rsid w:val="00AA0446"/>
    <w:rsid w:val="00AB04A0"/>
    <w:rsid w:val="00AB187B"/>
    <w:rsid w:val="00AB2686"/>
    <w:rsid w:val="00AB269D"/>
    <w:rsid w:val="00AB3C0F"/>
    <w:rsid w:val="00AB4DFF"/>
    <w:rsid w:val="00AB5105"/>
    <w:rsid w:val="00AB6254"/>
    <w:rsid w:val="00AB6BFF"/>
    <w:rsid w:val="00AC34E7"/>
    <w:rsid w:val="00AC3606"/>
    <w:rsid w:val="00AC4503"/>
    <w:rsid w:val="00AC46EB"/>
    <w:rsid w:val="00AC6684"/>
    <w:rsid w:val="00AC70FC"/>
    <w:rsid w:val="00AD041B"/>
    <w:rsid w:val="00AD04AA"/>
    <w:rsid w:val="00AD5D0A"/>
    <w:rsid w:val="00AD649A"/>
    <w:rsid w:val="00AD7BAC"/>
    <w:rsid w:val="00AE112A"/>
    <w:rsid w:val="00AE4A6A"/>
    <w:rsid w:val="00AF023E"/>
    <w:rsid w:val="00AF2985"/>
    <w:rsid w:val="00AF3191"/>
    <w:rsid w:val="00AF36DE"/>
    <w:rsid w:val="00AF752F"/>
    <w:rsid w:val="00AF7D30"/>
    <w:rsid w:val="00B006E1"/>
    <w:rsid w:val="00B02BBC"/>
    <w:rsid w:val="00B05429"/>
    <w:rsid w:val="00B12067"/>
    <w:rsid w:val="00B12880"/>
    <w:rsid w:val="00B12B4A"/>
    <w:rsid w:val="00B12E9D"/>
    <w:rsid w:val="00B13BA0"/>
    <w:rsid w:val="00B14A6B"/>
    <w:rsid w:val="00B15604"/>
    <w:rsid w:val="00B15EDD"/>
    <w:rsid w:val="00B16FE4"/>
    <w:rsid w:val="00B17C75"/>
    <w:rsid w:val="00B21AFC"/>
    <w:rsid w:val="00B21C4B"/>
    <w:rsid w:val="00B22DA9"/>
    <w:rsid w:val="00B2331C"/>
    <w:rsid w:val="00B25EA7"/>
    <w:rsid w:val="00B26E40"/>
    <w:rsid w:val="00B27164"/>
    <w:rsid w:val="00B3021C"/>
    <w:rsid w:val="00B36CF9"/>
    <w:rsid w:val="00B3733A"/>
    <w:rsid w:val="00B408F1"/>
    <w:rsid w:val="00B42F1E"/>
    <w:rsid w:val="00B44D68"/>
    <w:rsid w:val="00B45416"/>
    <w:rsid w:val="00B45C2E"/>
    <w:rsid w:val="00B501E0"/>
    <w:rsid w:val="00B5026E"/>
    <w:rsid w:val="00B50D44"/>
    <w:rsid w:val="00B51879"/>
    <w:rsid w:val="00B51C71"/>
    <w:rsid w:val="00B524F2"/>
    <w:rsid w:val="00B53C0C"/>
    <w:rsid w:val="00B543F8"/>
    <w:rsid w:val="00B54461"/>
    <w:rsid w:val="00B61E92"/>
    <w:rsid w:val="00B63955"/>
    <w:rsid w:val="00B643BD"/>
    <w:rsid w:val="00B67993"/>
    <w:rsid w:val="00B7139B"/>
    <w:rsid w:val="00B727A4"/>
    <w:rsid w:val="00B728D9"/>
    <w:rsid w:val="00B7481A"/>
    <w:rsid w:val="00B76CB8"/>
    <w:rsid w:val="00B802E3"/>
    <w:rsid w:val="00B81519"/>
    <w:rsid w:val="00B81E26"/>
    <w:rsid w:val="00B8544D"/>
    <w:rsid w:val="00B871E2"/>
    <w:rsid w:val="00B906B0"/>
    <w:rsid w:val="00B92204"/>
    <w:rsid w:val="00B9260A"/>
    <w:rsid w:val="00B929FE"/>
    <w:rsid w:val="00B94592"/>
    <w:rsid w:val="00B95218"/>
    <w:rsid w:val="00B96132"/>
    <w:rsid w:val="00B97CE2"/>
    <w:rsid w:val="00BA011D"/>
    <w:rsid w:val="00BA014C"/>
    <w:rsid w:val="00BA2D3E"/>
    <w:rsid w:val="00BA3307"/>
    <w:rsid w:val="00BA5DBF"/>
    <w:rsid w:val="00BA7080"/>
    <w:rsid w:val="00BB0BF6"/>
    <w:rsid w:val="00BB171C"/>
    <w:rsid w:val="00BB1ABD"/>
    <w:rsid w:val="00BB2C9E"/>
    <w:rsid w:val="00BB2DBC"/>
    <w:rsid w:val="00BB5201"/>
    <w:rsid w:val="00BB5BA9"/>
    <w:rsid w:val="00BB63A5"/>
    <w:rsid w:val="00BB6E61"/>
    <w:rsid w:val="00BB74C2"/>
    <w:rsid w:val="00BB7C1B"/>
    <w:rsid w:val="00BC0CE8"/>
    <w:rsid w:val="00BC2D44"/>
    <w:rsid w:val="00BC5FB8"/>
    <w:rsid w:val="00BC6E5C"/>
    <w:rsid w:val="00BC724B"/>
    <w:rsid w:val="00BD0104"/>
    <w:rsid w:val="00BD19E7"/>
    <w:rsid w:val="00BD34EC"/>
    <w:rsid w:val="00BD47CA"/>
    <w:rsid w:val="00BD5F7B"/>
    <w:rsid w:val="00BD7C15"/>
    <w:rsid w:val="00BE1EDD"/>
    <w:rsid w:val="00BE392E"/>
    <w:rsid w:val="00BE72B6"/>
    <w:rsid w:val="00BE7440"/>
    <w:rsid w:val="00BE7F0A"/>
    <w:rsid w:val="00BF2AE1"/>
    <w:rsid w:val="00BF351A"/>
    <w:rsid w:val="00BF3DA9"/>
    <w:rsid w:val="00BF457F"/>
    <w:rsid w:val="00BF7A4E"/>
    <w:rsid w:val="00C02C36"/>
    <w:rsid w:val="00C02D9B"/>
    <w:rsid w:val="00C0392F"/>
    <w:rsid w:val="00C03FD2"/>
    <w:rsid w:val="00C04810"/>
    <w:rsid w:val="00C05E7F"/>
    <w:rsid w:val="00C062EA"/>
    <w:rsid w:val="00C13912"/>
    <w:rsid w:val="00C14B5E"/>
    <w:rsid w:val="00C152F7"/>
    <w:rsid w:val="00C154D6"/>
    <w:rsid w:val="00C15925"/>
    <w:rsid w:val="00C175C9"/>
    <w:rsid w:val="00C17FFA"/>
    <w:rsid w:val="00C20F54"/>
    <w:rsid w:val="00C22D28"/>
    <w:rsid w:val="00C23AB7"/>
    <w:rsid w:val="00C24DA0"/>
    <w:rsid w:val="00C24F3B"/>
    <w:rsid w:val="00C27437"/>
    <w:rsid w:val="00C27E9F"/>
    <w:rsid w:val="00C30D84"/>
    <w:rsid w:val="00C33C96"/>
    <w:rsid w:val="00C3400E"/>
    <w:rsid w:val="00C34479"/>
    <w:rsid w:val="00C36868"/>
    <w:rsid w:val="00C371E4"/>
    <w:rsid w:val="00C37292"/>
    <w:rsid w:val="00C37A20"/>
    <w:rsid w:val="00C42490"/>
    <w:rsid w:val="00C44D00"/>
    <w:rsid w:val="00C46022"/>
    <w:rsid w:val="00C472D7"/>
    <w:rsid w:val="00C50F55"/>
    <w:rsid w:val="00C512E6"/>
    <w:rsid w:val="00C525B6"/>
    <w:rsid w:val="00C52F99"/>
    <w:rsid w:val="00C53111"/>
    <w:rsid w:val="00C54036"/>
    <w:rsid w:val="00C55570"/>
    <w:rsid w:val="00C55CC1"/>
    <w:rsid w:val="00C61009"/>
    <w:rsid w:val="00C640ED"/>
    <w:rsid w:val="00C648FF"/>
    <w:rsid w:val="00C66605"/>
    <w:rsid w:val="00C67746"/>
    <w:rsid w:val="00C73AC6"/>
    <w:rsid w:val="00C80161"/>
    <w:rsid w:val="00C80716"/>
    <w:rsid w:val="00C830E3"/>
    <w:rsid w:val="00C83DEF"/>
    <w:rsid w:val="00C86120"/>
    <w:rsid w:val="00C86458"/>
    <w:rsid w:val="00C86795"/>
    <w:rsid w:val="00C867CB"/>
    <w:rsid w:val="00C90EF8"/>
    <w:rsid w:val="00C949BE"/>
    <w:rsid w:val="00C97EB9"/>
    <w:rsid w:val="00CA0AFC"/>
    <w:rsid w:val="00CA0FDC"/>
    <w:rsid w:val="00CA1806"/>
    <w:rsid w:val="00CA45EB"/>
    <w:rsid w:val="00CA67A8"/>
    <w:rsid w:val="00CA7B7A"/>
    <w:rsid w:val="00CB00D7"/>
    <w:rsid w:val="00CB29E0"/>
    <w:rsid w:val="00CB3F34"/>
    <w:rsid w:val="00CB795C"/>
    <w:rsid w:val="00CC029A"/>
    <w:rsid w:val="00CC1057"/>
    <w:rsid w:val="00CC1A8A"/>
    <w:rsid w:val="00CD0382"/>
    <w:rsid w:val="00CD06C8"/>
    <w:rsid w:val="00CD137D"/>
    <w:rsid w:val="00CD1F0B"/>
    <w:rsid w:val="00CD2962"/>
    <w:rsid w:val="00CD464A"/>
    <w:rsid w:val="00CD6472"/>
    <w:rsid w:val="00CD68AA"/>
    <w:rsid w:val="00CD6B55"/>
    <w:rsid w:val="00CD6D9C"/>
    <w:rsid w:val="00CE000A"/>
    <w:rsid w:val="00CE044C"/>
    <w:rsid w:val="00CE0993"/>
    <w:rsid w:val="00CE0DDE"/>
    <w:rsid w:val="00CE119B"/>
    <w:rsid w:val="00CE144A"/>
    <w:rsid w:val="00CE2BCF"/>
    <w:rsid w:val="00CE3A0E"/>
    <w:rsid w:val="00CE40C7"/>
    <w:rsid w:val="00CE655F"/>
    <w:rsid w:val="00CE7412"/>
    <w:rsid w:val="00CF4978"/>
    <w:rsid w:val="00CF5224"/>
    <w:rsid w:val="00CF68DA"/>
    <w:rsid w:val="00D0429D"/>
    <w:rsid w:val="00D04E80"/>
    <w:rsid w:val="00D05036"/>
    <w:rsid w:val="00D06B10"/>
    <w:rsid w:val="00D070DB"/>
    <w:rsid w:val="00D078A0"/>
    <w:rsid w:val="00D11368"/>
    <w:rsid w:val="00D12C84"/>
    <w:rsid w:val="00D1383F"/>
    <w:rsid w:val="00D1664A"/>
    <w:rsid w:val="00D203DE"/>
    <w:rsid w:val="00D21818"/>
    <w:rsid w:val="00D22906"/>
    <w:rsid w:val="00D272C8"/>
    <w:rsid w:val="00D30182"/>
    <w:rsid w:val="00D306FC"/>
    <w:rsid w:val="00D307FF"/>
    <w:rsid w:val="00D3231C"/>
    <w:rsid w:val="00D328E4"/>
    <w:rsid w:val="00D33D3A"/>
    <w:rsid w:val="00D33E57"/>
    <w:rsid w:val="00D351A7"/>
    <w:rsid w:val="00D3542F"/>
    <w:rsid w:val="00D35616"/>
    <w:rsid w:val="00D36402"/>
    <w:rsid w:val="00D3669E"/>
    <w:rsid w:val="00D401E5"/>
    <w:rsid w:val="00D40896"/>
    <w:rsid w:val="00D40D50"/>
    <w:rsid w:val="00D434C8"/>
    <w:rsid w:val="00D453D0"/>
    <w:rsid w:val="00D4592E"/>
    <w:rsid w:val="00D45DEA"/>
    <w:rsid w:val="00D46B80"/>
    <w:rsid w:val="00D51890"/>
    <w:rsid w:val="00D528FA"/>
    <w:rsid w:val="00D53558"/>
    <w:rsid w:val="00D536B0"/>
    <w:rsid w:val="00D54F0B"/>
    <w:rsid w:val="00D54F3D"/>
    <w:rsid w:val="00D55E38"/>
    <w:rsid w:val="00D560B9"/>
    <w:rsid w:val="00D6081E"/>
    <w:rsid w:val="00D61EB7"/>
    <w:rsid w:val="00D63426"/>
    <w:rsid w:val="00D649A5"/>
    <w:rsid w:val="00D661EB"/>
    <w:rsid w:val="00D667D2"/>
    <w:rsid w:val="00D66F9B"/>
    <w:rsid w:val="00D6738A"/>
    <w:rsid w:val="00D67DC6"/>
    <w:rsid w:val="00D67F56"/>
    <w:rsid w:val="00D720B2"/>
    <w:rsid w:val="00D7479A"/>
    <w:rsid w:val="00D76694"/>
    <w:rsid w:val="00D81CEA"/>
    <w:rsid w:val="00D81D31"/>
    <w:rsid w:val="00D86E11"/>
    <w:rsid w:val="00D87687"/>
    <w:rsid w:val="00D9086C"/>
    <w:rsid w:val="00D913DF"/>
    <w:rsid w:val="00D91C74"/>
    <w:rsid w:val="00DA15E1"/>
    <w:rsid w:val="00DA7644"/>
    <w:rsid w:val="00DA7760"/>
    <w:rsid w:val="00DA77FF"/>
    <w:rsid w:val="00DB20FE"/>
    <w:rsid w:val="00DB3AF9"/>
    <w:rsid w:val="00DB6406"/>
    <w:rsid w:val="00DB75E3"/>
    <w:rsid w:val="00DB772D"/>
    <w:rsid w:val="00DB7C15"/>
    <w:rsid w:val="00DC29C5"/>
    <w:rsid w:val="00DC3320"/>
    <w:rsid w:val="00DC4468"/>
    <w:rsid w:val="00DC51C0"/>
    <w:rsid w:val="00DC63A1"/>
    <w:rsid w:val="00DD0279"/>
    <w:rsid w:val="00DD1049"/>
    <w:rsid w:val="00DD283E"/>
    <w:rsid w:val="00DD4740"/>
    <w:rsid w:val="00DD5014"/>
    <w:rsid w:val="00DD5DD8"/>
    <w:rsid w:val="00DD6E1C"/>
    <w:rsid w:val="00DD7DFB"/>
    <w:rsid w:val="00DE3303"/>
    <w:rsid w:val="00DE3B24"/>
    <w:rsid w:val="00DE4059"/>
    <w:rsid w:val="00DE4A47"/>
    <w:rsid w:val="00DE509A"/>
    <w:rsid w:val="00DF07F0"/>
    <w:rsid w:val="00DF4779"/>
    <w:rsid w:val="00E0007C"/>
    <w:rsid w:val="00E001EA"/>
    <w:rsid w:val="00E00ECB"/>
    <w:rsid w:val="00E05EB7"/>
    <w:rsid w:val="00E07AB9"/>
    <w:rsid w:val="00E10B95"/>
    <w:rsid w:val="00E119DF"/>
    <w:rsid w:val="00E2187E"/>
    <w:rsid w:val="00E25762"/>
    <w:rsid w:val="00E25D3C"/>
    <w:rsid w:val="00E3056B"/>
    <w:rsid w:val="00E334C1"/>
    <w:rsid w:val="00E3542D"/>
    <w:rsid w:val="00E35FDF"/>
    <w:rsid w:val="00E42B25"/>
    <w:rsid w:val="00E43BD5"/>
    <w:rsid w:val="00E44DDF"/>
    <w:rsid w:val="00E4553C"/>
    <w:rsid w:val="00E46B6B"/>
    <w:rsid w:val="00E47258"/>
    <w:rsid w:val="00E4725C"/>
    <w:rsid w:val="00E475C8"/>
    <w:rsid w:val="00E47F06"/>
    <w:rsid w:val="00E50A70"/>
    <w:rsid w:val="00E5129A"/>
    <w:rsid w:val="00E51A3A"/>
    <w:rsid w:val="00E51BA7"/>
    <w:rsid w:val="00E5349D"/>
    <w:rsid w:val="00E53917"/>
    <w:rsid w:val="00E53F1A"/>
    <w:rsid w:val="00E553D8"/>
    <w:rsid w:val="00E55673"/>
    <w:rsid w:val="00E5706F"/>
    <w:rsid w:val="00E60704"/>
    <w:rsid w:val="00E610FE"/>
    <w:rsid w:val="00E6122D"/>
    <w:rsid w:val="00E61E83"/>
    <w:rsid w:val="00E66683"/>
    <w:rsid w:val="00E669F7"/>
    <w:rsid w:val="00E746CA"/>
    <w:rsid w:val="00E75648"/>
    <w:rsid w:val="00E76364"/>
    <w:rsid w:val="00E76397"/>
    <w:rsid w:val="00E76912"/>
    <w:rsid w:val="00E824F3"/>
    <w:rsid w:val="00E92A5F"/>
    <w:rsid w:val="00E938FC"/>
    <w:rsid w:val="00E9488B"/>
    <w:rsid w:val="00EA1F61"/>
    <w:rsid w:val="00EA2D27"/>
    <w:rsid w:val="00EA3B96"/>
    <w:rsid w:val="00EA3F33"/>
    <w:rsid w:val="00EA67C2"/>
    <w:rsid w:val="00EA7B99"/>
    <w:rsid w:val="00EB0D12"/>
    <w:rsid w:val="00EB22CB"/>
    <w:rsid w:val="00EB270A"/>
    <w:rsid w:val="00EB32F3"/>
    <w:rsid w:val="00EB5260"/>
    <w:rsid w:val="00EB57A8"/>
    <w:rsid w:val="00EB6A8C"/>
    <w:rsid w:val="00EC0164"/>
    <w:rsid w:val="00EC15E5"/>
    <w:rsid w:val="00EC2E93"/>
    <w:rsid w:val="00EC4CDF"/>
    <w:rsid w:val="00ED00CD"/>
    <w:rsid w:val="00ED060A"/>
    <w:rsid w:val="00ED322D"/>
    <w:rsid w:val="00ED3AD9"/>
    <w:rsid w:val="00ED560B"/>
    <w:rsid w:val="00ED6E0F"/>
    <w:rsid w:val="00EE0979"/>
    <w:rsid w:val="00EE171C"/>
    <w:rsid w:val="00EE1EC0"/>
    <w:rsid w:val="00EE3670"/>
    <w:rsid w:val="00EE4D74"/>
    <w:rsid w:val="00EE5539"/>
    <w:rsid w:val="00EE58C3"/>
    <w:rsid w:val="00EE603F"/>
    <w:rsid w:val="00EE70B4"/>
    <w:rsid w:val="00EF0708"/>
    <w:rsid w:val="00EF1275"/>
    <w:rsid w:val="00EF14DE"/>
    <w:rsid w:val="00EF52A4"/>
    <w:rsid w:val="00EF5729"/>
    <w:rsid w:val="00EF68FB"/>
    <w:rsid w:val="00EF7652"/>
    <w:rsid w:val="00F03162"/>
    <w:rsid w:val="00F04718"/>
    <w:rsid w:val="00F04AFC"/>
    <w:rsid w:val="00F0731F"/>
    <w:rsid w:val="00F10AFD"/>
    <w:rsid w:val="00F11DD7"/>
    <w:rsid w:val="00F11DE2"/>
    <w:rsid w:val="00F124FC"/>
    <w:rsid w:val="00F133AA"/>
    <w:rsid w:val="00F15086"/>
    <w:rsid w:val="00F166C9"/>
    <w:rsid w:val="00F16E2C"/>
    <w:rsid w:val="00F2257B"/>
    <w:rsid w:val="00F22A4C"/>
    <w:rsid w:val="00F24FAD"/>
    <w:rsid w:val="00F26BBF"/>
    <w:rsid w:val="00F31451"/>
    <w:rsid w:val="00F31606"/>
    <w:rsid w:val="00F32DA6"/>
    <w:rsid w:val="00F336D1"/>
    <w:rsid w:val="00F34721"/>
    <w:rsid w:val="00F35629"/>
    <w:rsid w:val="00F36421"/>
    <w:rsid w:val="00F37931"/>
    <w:rsid w:val="00F42A45"/>
    <w:rsid w:val="00F4376E"/>
    <w:rsid w:val="00F47265"/>
    <w:rsid w:val="00F54B9F"/>
    <w:rsid w:val="00F553E5"/>
    <w:rsid w:val="00F567B3"/>
    <w:rsid w:val="00F60B84"/>
    <w:rsid w:val="00F60E01"/>
    <w:rsid w:val="00F61F2D"/>
    <w:rsid w:val="00F62F28"/>
    <w:rsid w:val="00F638E7"/>
    <w:rsid w:val="00F659D8"/>
    <w:rsid w:val="00F65C07"/>
    <w:rsid w:val="00F6732B"/>
    <w:rsid w:val="00F700BA"/>
    <w:rsid w:val="00F71252"/>
    <w:rsid w:val="00F804C3"/>
    <w:rsid w:val="00F8084B"/>
    <w:rsid w:val="00F81443"/>
    <w:rsid w:val="00F81753"/>
    <w:rsid w:val="00F818AA"/>
    <w:rsid w:val="00F82AEC"/>
    <w:rsid w:val="00F82DC0"/>
    <w:rsid w:val="00F83975"/>
    <w:rsid w:val="00F910A7"/>
    <w:rsid w:val="00F93AC0"/>
    <w:rsid w:val="00F97285"/>
    <w:rsid w:val="00F97FFE"/>
    <w:rsid w:val="00FA1A97"/>
    <w:rsid w:val="00FA5CC2"/>
    <w:rsid w:val="00FA7372"/>
    <w:rsid w:val="00FA78E9"/>
    <w:rsid w:val="00FA7AD2"/>
    <w:rsid w:val="00FB0089"/>
    <w:rsid w:val="00FB365A"/>
    <w:rsid w:val="00FC0495"/>
    <w:rsid w:val="00FC2006"/>
    <w:rsid w:val="00FC24B8"/>
    <w:rsid w:val="00FC2F1F"/>
    <w:rsid w:val="00FC37C3"/>
    <w:rsid w:val="00FC3B8D"/>
    <w:rsid w:val="00FC6D7C"/>
    <w:rsid w:val="00FC7DB5"/>
    <w:rsid w:val="00FD1585"/>
    <w:rsid w:val="00FD22A2"/>
    <w:rsid w:val="00FD4F2D"/>
    <w:rsid w:val="00FD68F3"/>
    <w:rsid w:val="00FD7C34"/>
    <w:rsid w:val="00FE09E8"/>
    <w:rsid w:val="00FE21AF"/>
    <w:rsid w:val="00FE544C"/>
    <w:rsid w:val="00FE5A66"/>
    <w:rsid w:val="00FE608E"/>
    <w:rsid w:val="00FE6107"/>
    <w:rsid w:val="00FE612D"/>
    <w:rsid w:val="00FE67DC"/>
    <w:rsid w:val="00FF0C76"/>
    <w:rsid w:val="00FF1449"/>
    <w:rsid w:val="00FF151B"/>
    <w:rsid w:val="00FF2F0A"/>
    <w:rsid w:val="00FF4DBE"/>
    <w:rsid w:val="00FF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List Bullet" w:uiPriority="0"/>
    <w:lsdException w:name="List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uiPriority w:val="99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uiPriority w:val="11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99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uiPriority w:val="99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uiPriority w:val="99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uiPriority w:val="11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5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4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DA77FF"/>
  </w:style>
  <w:style w:type="numbering" w:customStyle="1" w:styleId="Styl2">
    <w:name w:val="Styl2"/>
    <w:rsid w:val="00DA77FF"/>
  </w:style>
  <w:style w:type="numbering" w:customStyle="1" w:styleId="Biecalista1">
    <w:name w:val="Bieżąca lista1"/>
    <w:rsid w:val="00DA77FF"/>
    <w:pPr>
      <w:numPr>
        <w:numId w:val="16"/>
      </w:numPr>
    </w:pPr>
  </w:style>
  <w:style w:type="numbering" w:styleId="111111">
    <w:name w:val="Outline List 2"/>
    <w:aliases w:val="1.1"/>
    <w:basedOn w:val="Bezlisty"/>
    <w:rsid w:val="00DA77FF"/>
    <w:pPr>
      <w:numPr>
        <w:numId w:val="17"/>
      </w:numPr>
    </w:pPr>
  </w:style>
  <w:style w:type="paragraph" w:styleId="Tekstpodstawowy3">
    <w:name w:val="Body Text 3"/>
    <w:basedOn w:val="Normalny"/>
    <w:link w:val="Tekstpodstawowy3Znak"/>
    <w:rsid w:val="00DA77FF"/>
    <w:pPr>
      <w:suppressAutoHyphens w:val="0"/>
      <w:spacing w:before="120" w:line="288" w:lineRule="auto"/>
      <w:jc w:val="both"/>
    </w:pPr>
    <w:rPr>
      <w:rFonts w:ascii="Arial" w:hAnsi="Arial" w:cs="Times New Roman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A77FF"/>
    <w:rPr>
      <w:rFonts w:ascii="Arial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DA77FF"/>
    <w:pPr>
      <w:tabs>
        <w:tab w:val="left" w:pos="1276"/>
        <w:tab w:val="left" w:pos="3240"/>
      </w:tabs>
      <w:suppressAutoHyphens w:val="0"/>
      <w:spacing w:before="120" w:line="288" w:lineRule="auto"/>
      <w:ind w:left="1276" w:hanging="271"/>
      <w:jc w:val="both"/>
    </w:pPr>
    <w:rPr>
      <w:rFonts w:ascii="Arial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A77FF"/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DA77FF"/>
    <w:pPr>
      <w:suppressAutoHyphens w:val="0"/>
      <w:spacing w:before="120" w:line="288" w:lineRule="auto"/>
      <w:ind w:left="426" w:hanging="426"/>
      <w:jc w:val="both"/>
    </w:pPr>
    <w:rPr>
      <w:rFonts w:ascii="Arial" w:hAnsi="Arial" w:cs="Times New Roman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77FF"/>
    <w:rPr>
      <w:rFonts w:ascii="Arial" w:hAnsi="Arial"/>
      <w:sz w:val="24"/>
    </w:rPr>
  </w:style>
  <w:style w:type="paragraph" w:styleId="Tekstblokowy">
    <w:name w:val="Block Text"/>
    <w:basedOn w:val="Normalny"/>
    <w:rsid w:val="00DA77FF"/>
    <w:pPr>
      <w:suppressAutoHyphens w:val="0"/>
      <w:spacing w:before="120" w:after="120" w:line="288" w:lineRule="auto"/>
      <w:ind w:left="426" w:right="57" w:hanging="426"/>
      <w:jc w:val="both"/>
    </w:pPr>
    <w:rPr>
      <w:rFonts w:ascii="Arial" w:hAnsi="Arial" w:cs="Times New Roman"/>
      <w:szCs w:val="20"/>
      <w:lang w:eastAsia="pl-PL"/>
    </w:rPr>
  </w:style>
  <w:style w:type="paragraph" w:customStyle="1" w:styleId="1">
    <w:name w:val="1"/>
    <w:rsid w:val="00DA77FF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Spistreci3">
    <w:name w:val="toc 3"/>
    <w:basedOn w:val="Normalny"/>
    <w:next w:val="Normalny"/>
    <w:autoRedefine/>
    <w:rsid w:val="00DA77FF"/>
    <w:pPr>
      <w:suppressAutoHyphens w:val="0"/>
      <w:spacing w:before="120" w:line="360" w:lineRule="auto"/>
      <w:ind w:right="-108"/>
      <w:jc w:val="both"/>
    </w:pPr>
    <w:rPr>
      <w:rFonts w:ascii="Arial" w:hAnsi="Arial" w:cs="Times New Roman"/>
      <w:bCs/>
      <w:lang w:eastAsia="en-US"/>
    </w:rPr>
  </w:style>
  <w:style w:type="paragraph" w:customStyle="1" w:styleId="Nagwek21">
    <w:name w:val="Nag?—wek 2"/>
    <w:basedOn w:val="Normalny"/>
    <w:next w:val="Normalny"/>
    <w:rsid w:val="00DA77FF"/>
    <w:pPr>
      <w:keepNext/>
      <w:suppressAutoHyphens w:val="0"/>
      <w:overflowPunct w:val="0"/>
      <w:autoSpaceDE w:val="0"/>
      <w:autoSpaceDN w:val="0"/>
      <w:adjustRightInd w:val="0"/>
      <w:spacing w:before="120" w:line="288" w:lineRule="auto"/>
      <w:jc w:val="right"/>
      <w:textAlignment w:val="baseline"/>
    </w:pPr>
    <w:rPr>
      <w:rFonts w:ascii="Arial" w:hAnsi="Arial" w:cs="Times New Roman"/>
      <w:b/>
      <w:szCs w:val="20"/>
      <w:lang w:val="en-US" w:eastAsia="en-US"/>
    </w:rPr>
  </w:style>
  <w:style w:type="paragraph" w:styleId="Listapunktowana">
    <w:name w:val="List Bullet"/>
    <w:basedOn w:val="Normalny"/>
    <w:autoRedefine/>
    <w:rsid w:val="00DA77FF"/>
    <w:pPr>
      <w:suppressAutoHyphens w:val="0"/>
      <w:spacing w:before="120" w:line="360" w:lineRule="auto"/>
      <w:ind w:right="23"/>
      <w:jc w:val="both"/>
    </w:pPr>
    <w:rPr>
      <w:rFonts w:ascii="Arial" w:hAnsi="Arial" w:cs="Times New Roman"/>
      <w:bCs/>
      <w:lang w:eastAsia="pl-PL"/>
    </w:rPr>
  </w:style>
  <w:style w:type="paragraph" w:customStyle="1" w:styleId="Nagwek50">
    <w:name w:val="Nag?—wek 5"/>
    <w:basedOn w:val="Normalny"/>
    <w:next w:val="Normalny"/>
    <w:rsid w:val="00DA77FF"/>
    <w:pPr>
      <w:keepNext/>
      <w:suppressAutoHyphens w:val="0"/>
      <w:overflowPunct w:val="0"/>
      <w:autoSpaceDE w:val="0"/>
      <w:autoSpaceDN w:val="0"/>
      <w:adjustRightInd w:val="0"/>
      <w:spacing w:before="120" w:line="288" w:lineRule="auto"/>
      <w:ind w:left="109"/>
      <w:jc w:val="center"/>
      <w:textAlignment w:val="baseline"/>
    </w:pPr>
    <w:rPr>
      <w:rFonts w:ascii="Arial" w:hAnsi="Arial" w:cs="Times New Roman"/>
      <w:b/>
      <w:sz w:val="20"/>
      <w:szCs w:val="20"/>
      <w:lang w:val="en-US" w:eastAsia="en-US"/>
    </w:rPr>
  </w:style>
  <w:style w:type="paragraph" w:customStyle="1" w:styleId="Nagwek60">
    <w:name w:val="Nag?—wek 6"/>
    <w:basedOn w:val="Normalny"/>
    <w:next w:val="Normalny"/>
    <w:rsid w:val="00DA77FF"/>
    <w:pPr>
      <w:keepNext/>
      <w:suppressAutoHyphens w:val="0"/>
      <w:overflowPunct w:val="0"/>
      <w:autoSpaceDE w:val="0"/>
      <w:autoSpaceDN w:val="0"/>
      <w:adjustRightInd w:val="0"/>
      <w:spacing w:before="120" w:line="288" w:lineRule="auto"/>
      <w:jc w:val="center"/>
      <w:textAlignment w:val="baseline"/>
    </w:pPr>
    <w:rPr>
      <w:rFonts w:ascii="Arial" w:hAnsi="Arial" w:cs="Times New Roman"/>
      <w:b/>
      <w:sz w:val="22"/>
      <w:szCs w:val="20"/>
      <w:lang w:val="en-US" w:eastAsia="en-US"/>
    </w:rPr>
  </w:style>
  <w:style w:type="paragraph" w:customStyle="1" w:styleId="CM136">
    <w:name w:val="CM136"/>
    <w:basedOn w:val="Normalny"/>
    <w:next w:val="Normalny"/>
    <w:rsid w:val="00DA77FF"/>
    <w:pPr>
      <w:widowControl w:val="0"/>
      <w:suppressAutoHyphens w:val="0"/>
      <w:autoSpaceDE w:val="0"/>
      <w:autoSpaceDN w:val="0"/>
      <w:adjustRightInd w:val="0"/>
      <w:spacing w:before="120" w:after="140" w:line="288" w:lineRule="auto"/>
      <w:jc w:val="both"/>
    </w:pPr>
    <w:rPr>
      <w:rFonts w:ascii="GAGEIA+TimesNewRoman,Bold" w:hAnsi="GAGEIA+TimesNewRoman,Bold" w:cs="Times New Roman"/>
      <w:lang w:eastAsia="pl-PL"/>
    </w:rPr>
  </w:style>
  <w:style w:type="paragraph" w:customStyle="1" w:styleId="CM141">
    <w:name w:val="CM141"/>
    <w:basedOn w:val="Normalny"/>
    <w:next w:val="Normalny"/>
    <w:rsid w:val="00DA77FF"/>
    <w:pPr>
      <w:widowControl w:val="0"/>
      <w:suppressAutoHyphens w:val="0"/>
      <w:autoSpaceDE w:val="0"/>
      <w:autoSpaceDN w:val="0"/>
      <w:adjustRightInd w:val="0"/>
      <w:spacing w:before="120" w:after="683" w:line="288" w:lineRule="auto"/>
      <w:jc w:val="both"/>
    </w:pPr>
    <w:rPr>
      <w:rFonts w:ascii="GAGEIA+TimesNewRoman,Bold" w:hAnsi="GAGEIA+TimesNewRoman,Bold" w:cs="Times New Roman"/>
      <w:lang w:eastAsia="pl-PL"/>
    </w:rPr>
  </w:style>
  <w:style w:type="paragraph" w:styleId="Listanumerowana">
    <w:name w:val="List Number"/>
    <w:basedOn w:val="Normalny"/>
    <w:rsid w:val="00DA77FF"/>
    <w:pPr>
      <w:numPr>
        <w:numId w:val="18"/>
      </w:numPr>
      <w:spacing w:before="120" w:line="288" w:lineRule="auto"/>
      <w:jc w:val="both"/>
    </w:pPr>
    <w:rPr>
      <w:rFonts w:ascii="Arial" w:hAnsi="Arial" w:cs="Times New Roman"/>
      <w:lang w:eastAsia="ar-SA"/>
    </w:rPr>
  </w:style>
  <w:style w:type="paragraph" w:styleId="Spistreci2">
    <w:name w:val="toc 2"/>
    <w:basedOn w:val="Normalny"/>
    <w:next w:val="Normalny"/>
    <w:autoRedefine/>
    <w:uiPriority w:val="39"/>
    <w:rsid w:val="00DA77FF"/>
    <w:pPr>
      <w:tabs>
        <w:tab w:val="right" w:leader="dot" w:pos="9062"/>
      </w:tabs>
      <w:suppressAutoHyphens w:val="0"/>
      <w:spacing w:before="120" w:line="288" w:lineRule="auto"/>
      <w:ind w:left="200"/>
      <w:jc w:val="both"/>
    </w:pPr>
    <w:rPr>
      <w:rFonts w:ascii="Arial" w:hAnsi="Arial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DA77FF"/>
    <w:pPr>
      <w:tabs>
        <w:tab w:val="left" w:pos="2268"/>
        <w:tab w:val="right" w:leader="dot" w:pos="9062"/>
      </w:tabs>
      <w:suppressAutoHyphens w:val="0"/>
      <w:spacing w:before="120" w:line="276" w:lineRule="auto"/>
      <w:ind w:left="2268" w:hanging="2268"/>
      <w:jc w:val="both"/>
    </w:pPr>
    <w:rPr>
      <w:rFonts w:ascii="Arial" w:hAnsi="Arial" w:cs="Times New Roman"/>
      <w:b/>
      <w:i/>
      <w:sz w:val="28"/>
      <w:szCs w:val="20"/>
      <w:lang w:eastAsia="pl-PL"/>
    </w:rPr>
  </w:style>
  <w:style w:type="paragraph" w:customStyle="1" w:styleId="BodyText21">
    <w:name w:val="Body Text 21"/>
    <w:basedOn w:val="Normalny"/>
    <w:rsid w:val="00DA77FF"/>
    <w:pPr>
      <w:tabs>
        <w:tab w:val="left" w:pos="0"/>
      </w:tabs>
      <w:suppressAutoHyphens w:val="0"/>
      <w:spacing w:before="120" w:line="288" w:lineRule="auto"/>
      <w:jc w:val="both"/>
    </w:pPr>
    <w:rPr>
      <w:rFonts w:ascii="Arial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A7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41">
    <w:name w:val="Nag?—wek 4"/>
    <w:basedOn w:val="Normalny"/>
    <w:next w:val="Normalny"/>
    <w:rsid w:val="00DA77FF"/>
    <w:pPr>
      <w:keepNext/>
      <w:suppressAutoHyphens w:val="0"/>
      <w:overflowPunct w:val="0"/>
      <w:autoSpaceDE w:val="0"/>
      <w:autoSpaceDN w:val="0"/>
      <w:adjustRightInd w:val="0"/>
      <w:spacing w:before="120" w:line="288" w:lineRule="auto"/>
      <w:ind w:left="-37" w:right="109"/>
      <w:jc w:val="center"/>
      <w:textAlignment w:val="baseline"/>
    </w:pPr>
    <w:rPr>
      <w:rFonts w:ascii="Arial" w:hAnsi="Arial" w:cs="Times New Roman"/>
      <w:b/>
      <w:sz w:val="20"/>
      <w:szCs w:val="20"/>
      <w:lang w:val="en-US" w:eastAsia="en-US"/>
    </w:rPr>
  </w:style>
  <w:style w:type="paragraph" w:styleId="Plandokumentu">
    <w:name w:val="Document Map"/>
    <w:basedOn w:val="Normalny"/>
    <w:link w:val="PlandokumentuZnak"/>
    <w:semiHidden/>
    <w:rsid w:val="00DA77FF"/>
    <w:pPr>
      <w:shd w:val="clear" w:color="auto" w:fill="000080"/>
      <w:suppressAutoHyphens w:val="0"/>
      <w:spacing w:before="120" w:line="288" w:lineRule="auto"/>
      <w:jc w:val="both"/>
    </w:pPr>
    <w:rPr>
      <w:rFonts w:ascii="Tahoma" w:hAnsi="Tahoma" w:cs="Times New Roman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DA77FF"/>
    <w:rPr>
      <w:rFonts w:ascii="Tahoma" w:hAnsi="Tahoma"/>
      <w:shd w:val="clear" w:color="auto" w:fill="000080"/>
    </w:rPr>
  </w:style>
  <w:style w:type="paragraph" w:styleId="Tytu0">
    <w:name w:val="Title"/>
    <w:basedOn w:val="Normalny"/>
    <w:link w:val="TytuZnak"/>
    <w:qFormat/>
    <w:rsid w:val="00DA77FF"/>
    <w:pPr>
      <w:suppressAutoHyphens w:val="0"/>
      <w:spacing w:before="120" w:line="288" w:lineRule="auto"/>
      <w:jc w:val="center"/>
    </w:pPr>
    <w:rPr>
      <w:rFonts w:ascii="Arial" w:hAnsi="Arial" w:cs="Times New Roman"/>
      <w:b/>
      <w:sz w:val="20"/>
    </w:rPr>
  </w:style>
  <w:style w:type="character" w:customStyle="1" w:styleId="TytuZnak">
    <w:name w:val="Tytuł Znak"/>
    <w:basedOn w:val="Domylnaczcionkaakapitu"/>
    <w:link w:val="Tytu0"/>
    <w:rsid w:val="00DA77FF"/>
    <w:rPr>
      <w:rFonts w:ascii="Arial" w:hAnsi="Arial"/>
      <w:b/>
      <w:szCs w:val="24"/>
    </w:rPr>
  </w:style>
  <w:style w:type="paragraph" w:customStyle="1" w:styleId="Paragraf">
    <w:name w:val="Paragraf"/>
    <w:basedOn w:val="Normalny"/>
    <w:rsid w:val="00DA77FF"/>
    <w:pPr>
      <w:suppressAutoHyphens w:val="0"/>
      <w:spacing w:before="480" w:after="240" w:line="288" w:lineRule="auto"/>
      <w:jc w:val="both"/>
    </w:pPr>
    <w:rPr>
      <w:rFonts w:ascii="Arial" w:hAnsi="Arial" w:cs="Times New Roman"/>
      <w:b/>
      <w:spacing w:val="30"/>
      <w:sz w:val="28"/>
      <w:szCs w:val="20"/>
      <w:u w:val="single"/>
      <w:lang w:eastAsia="en-US"/>
    </w:rPr>
  </w:style>
  <w:style w:type="character" w:customStyle="1" w:styleId="gltab01danetd1kol1txt">
    <w:name w:val="gl_tab_0_1_dane_td_1_kol_1_txt"/>
    <w:basedOn w:val="Domylnaczcionkaakapitu"/>
    <w:rsid w:val="00DA77FF"/>
  </w:style>
  <w:style w:type="paragraph" w:customStyle="1" w:styleId="Nagwek-bazowy">
    <w:name w:val="Nagłówek - bazowy"/>
    <w:basedOn w:val="Normalny"/>
    <w:next w:val="Tekstpodstawowy"/>
    <w:rsid w:val="00DA77FF"/>
    <w:pPr>
      <w:keepNext/>
      <w:keepLines/>
      <w:spacing w:before="120" w:line="220" w:lineRule="atLeast"/>
      <w:jc w:val="both"/>
    </w:pPr>
    <w:rPr>
      <w:rFonts w:ascii="Arial Black" w:hAnsi="Arial Black" w:cs="Times New Roman"/>
      <w:spacing w:val="-10"/>
      <w:kern w:val="1"/>
      <w:sz w:val="20"/>
      <w:szCs w:val="20"/>
      <w:lang w:eastAsia="ar-SA"/>
    </w:rPr>
  </w:style>
  <w:style w:type="character" w:styleId="Odwoanieprzypisudolnego">
    <w:name w:val="footnote reference"/>
    <w:rsid w:val="00DA77FF"/>
    <w:rPr>
      <w:vertAlign w:val="superscript"/>
    </w:rPr>
  </w:style>
  <w:style w:type="paragraph" w:styleId="Lista2">
    <w:name w:val="List 2"/>
    <w:basedOn w:val="Normalny"/>
    <w:rsid w:val="00DA77FF"/>
    <w:pPr>
      <w:suppressAutoHyphens w:val="0"/>
      <w:spacing w:before="120" w:line="288" w:lineRule="auto"/>
      <w:ind w:left="566" w:hanging="283"/>
      <w:contextualSpacing/>
      <w:jc w:val="both"/>
    </w:pPr>
    <w:rPr>
      <w:rFonts w:ascii="Arial" w:hAnsi="Arial" w:cs="Times New Roman"/>
      <w:sz w:val="20"/>
      <w:szCs w:val="20"/>
      <w:lang w:eastAsia="pl-PL"/>
    </w:rPr>
  </w:style>
  <w:style w:type="character" w:customStyle="1" w:styleId="oznaczenie">
    <w:name w:val="oznaczenie"/>
    <w:basedOn w:val="Domylnaczcionkaakapitu"/>
    <w:rsid w:val="00DA77FF"/>
  </w:style>
  <w:style w:type="paragraph" w:customStyle="1" w:styleId="1111111">
    <w:name w:val="1111111"/>
    <w:basedOn w:val="Normalny"/>
    <w:link w:val="1111111Znak"/>
    <w:rsid w:val="00DA77FF"/>
    <w:pPr>
      <w:suppressAutoHyphens w:val="0"/>
      <w:spacing w:before="120" w:after="80" w:line="288" w:lineRule="auto"/>
      <w:ind w:left="794" w:hanging="397"/>
      <w:jc w:val="both"/>
    </w:pPr>
    <w:rPr>
      <w:rFonts w:ascii="Arial" w:hAnsi="Arial" w:cs="Times New Roman"/>
      <w:szCs w:val="20"/>
      <w:lang w:eastAsia="pl-PL"/>
    </w:rPr>
  </w:style>
  <w:style w:type="character" w:customStyle="1" w:styleId="1111111Znak">
    <w:name w:val="1111111 Znak"/>
    <w:link w:val="1111111"/>
    <w:rsid w:val="00DA77FF"/>
    <w:rPr>
      <w:rFonts w:ascii="Arial" w:hAnsi="Arial"/>
      <w:sz w:val="24"/>
    </w:rPr>
  </w:style>
  <w:style w:type="paragraph" w:customStyle="1" w:styleId="11111111ust">
    <w:name w:val="11111111 ust"/>
    <w:basedOn w:val="Normalny"/>
    <w:link w:val="11111111ustZnak"/>
    <w:rsid w:val="00DA77FF"/>
    <w:pPr>
      <w:suppressAutoHyphens w:val="0"/>
      <w:spacing w:before="120" w:after="80" w:line="288" w:lineRule="auto"/>
      <w:ind w:left="431" w:hanging="255"/>
      <w:jc w:val="both"/>
    </w:pPr>
    <w:rPr>
      <w:rFonts w:ascii="Arial" w:hAnsi="Arial" w:cs="Times New Roman"/>
      <w:szCs w:val="20"/>
      <w:lang w:eastAsia="pl-PL"/>
    </w:rPr>
  </w:style>
  <w:style w:type="character" w:customStyle="1" w:styleId="11111111ustZnak">
    <w:name w:val="11111111 ust Znak"/>
    <w:link w:val="11111111ust"/>
    <w:rsid w:val="00DA77FF"/>
    <w:rPr>
      <w:rFonts w:ascii="Arial" w:hAnsi="Arial"/>
      <w:sz w:val="24"/>
    </w:rPr>
  </w:style>
  <w:style w:type="paragraph" w:customStyle="1" w:styleId="ZnakZnakZnakZnak">
    <w:name w:val="Znak Znak Znak Znak"/>
    <w:basedOn w:val="Normalny"/>
    <w:rsid w:val="00DA77FF"/>
    <w:pPr>
      <w:suppressAutoHyphens w:val="0"/>
      <w:spacing w:before="120" w:line="288" w:lineRule="auto"/>
      <w:jc w:val="both"/>
    </w:pPr>
    <w:rPr>
      <w:rFonts w:ascii="Arial" w:hAnsi="Arial" w:cs="Times New Roman"/>
      <w:lang w:eastAsia="pl-PL"/>
    </w:rPr>
  </w:style>
  <w:style w:type="character" w:styleId="Odwoanieintensywne">
    <w:name w:val="Intense Reference"/>
    <w:uiPriority w:val="32"/>
    <w:qFormat/>
    <w:rsid w:val="00DA77FF"/>
    <w:rPr>
      <w:b/>
      <w:bCs/>
      <w:smallCaps/>
      <w:color w:val="C0504D"/>
      <w:spacing w:val="5"/>
      <w:u w:val="single"/>
    </w:rPr>
  </w:style>
  <w:style w:type="character" w:styleId="Odwoaniedelikatne">
    <w:name w:val="Subtle Reference"/>
    <w:uiPriority w:val="31"/>
    <w:qFormat/>
    <w:rsid w:val="00DA77FF"/>
    <w:rPr>
      <w:smallCaps/>
      <w:color w:val="C0504D"/>
      <w:u w:val="single"/>
    </w:rPr>
  </w:style>
  <w:style w:type="character" w:customStyle="1" w:styleId="text">
    <w:name w:val="text"/>
    <w:basedOn w:val="Domylnaczcionkaakapitu"/>
    <w:rsid w:val="00DA77FF"/>
  </w:style>
  <w:style w:type="character" w:styleId="Uwydatnienie">
    <w:name w:val="Emphasis"/>
    <w:uiPriority w:val="20"/>
    <w:qFormat/>
    <w:rsid w:val="00DA77FF"/>
    <w:rPr>
      <w:i/>
      <w:iCs/>
    </w:rPr>
  </w:style>
  <w:style w:type="paragraph" w:customStyle="1" w:styleId="zwykl">
    <w:name w:val="zwykl"/>
    <w:basedOn w:val="Normalny"/>
    <w:rsid w:val="00DA77FF"/>
    <w:pPr>
      <w:suppressAutoHyphens w:val="0"/>
      <w:spacing w:before="100" w:beforeAutospacing="1" w:after="100" w:afterAutospacing="1" w:line="288" w:lineRule="auto"/>
      <w:jc w:val="both"/>
    </w:pPr>
    <w:rPr>
      <w:rFonts w:ascii="Arial" w:hAnsi="Arial" w:cs="Times New Roman"/>
      <w:lang w:eastAsia="pl-PL"/>
    </w:rPr>
  </w:style>
  <w:style w:type="numbering" w:customStyle="1" w:styleId="Biecalista11">
    <w:name w:val="Bieżąca lista11"/>
    <w:rsid w:val="00DA77FF"/>
    <w:pPr>
      <w:numPr>
        <w:numId w:val="15"/>
      </w:numPr>
    </w:pPr>
  </w:style>
  <w:style w:type="paragraph" w:customStyle="1" w:styleId="TableContents">
    <w:name w:val="Table Contents"/>
    <w:basedOn w:val="Normalny"/>
    <w:rsid w:val="00DA77FF"/>
    <w:pPr>
      <w:widowControl w:val="0"/>
      <w:suppressLineNumbers/>
      <w:spacing w:before="120" w:line="288" w:lineRule="auto"/>
      <w:jc w:val="both"/>
      <w:textAlignment w:val="baseline"/>
    </w:pPr>
    <w:rPr>
      <w:rFonts w:ascii="Tahoma" w:eastAsia="Lucida Sans Unicode" w:hAnsi="Tahoma" w:cs="Tahoma"/>
      <w:kern w:val="1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A77FF"/>
    <w:pPr>
      <w:keepLines/>
      <w:suppressAutoHyphens w:val="0"/>
      <w:spacing w:after="0" w:line="259" w:lineRule="auto"/>
      <w:jc w:val="left"/>
      <w:outlineLvl w:val="9"/>
    </w:pPr>
    <w:rPr>
      <w:rFonts w:ascii="Cambria" w:hAnsi="Cambria" w:cs="Times New Roman"/>
      <w:b w:val="0"/>
      <w:color w:val="365F91"/>
      <w:sz w:val="20"/>
      <w:szCs w:val="32"/>
    </w:rPr>
  </w:style>
  <w:style w:type="character" w:customStyle="1" w:styleId="Teksttreci">
    <w:name w:val="Tekst treści_"/>
    <w:link w:val="Teksttreci0"/>
    <w:uiPriority w:val="99"/>
    <w:rsid w:val="00DA77FF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A77FF"/>
    <w:pPr>
      <w:widowControl w:val="0"/>
      <w:shd w:val="clear" w:color="auto" w:fill="FFFFFF"/>
      <w:suppressAutoHyphens w:val="0"/>
      <w:spacing w:before="240" w:after="240" w:line="240" w:lineRule="atLeast"/>
      <w:ind w:hanging="520"/>
      <w:jc w:val="both"/>
    </w:pPr>
    <w:rPr>
      <w:rFonts w:cs="Times New Roman"/>
      <w:sz w:val="18"/>
      <w:szCs w:val="18"/>
      <w:lang w:eastAsia="pl-PL"/>
    </w:rPr>
  </w:style>
  <w:style w:type="character" w:customStyle="1" w:styleId="ft">
    <w:name w:val="ft"/>
    <w:basedOn w:val="Domylnaczcionkaakapitu"/>
    <w:rsid w:val="00DA77FF"/>
  </w:style>
  <w:style w:type="character" w:styleId="Odwoanieprzypisukocowego">
    <w:name w:val="endnote reference"/>
    <w:uiPriority w:val="99"/>
    <w:semiHidden/>
    <w:unhideWhenUsed/>
    <w:rsid w:val="00DA77FF"/>
    <w:rPr>
      <w:vertAlign w:val="superscript"/>
    </w:rPr>
  </w:style>
  <w:style w:type="character" w:styleId="Wyrnieniedelikatne">
    <w:name w:val="Subtle Emphasis"/>
    <w:uiPriority w:val="19"/>
    <w:qFormat/>
    <w:rsid w:val="00DA77FF"/>
    <w:rPr>
      <w:i/>
      <w:iCs/>
      <w:color w:val="404040"/>
    </w:rPr>
  </w:style>
  <w:style w:type="paragraph" w:customStyle="1" w:styleId="default0">
    <w:name w:val="default"/>
    <w:basedOn w:val="Normalny"/>
    <w:rsid w:val="00DA77FF"/>
    <w:pPr>
      <w:suppressAutoHyphens w:val="0"/>
      <w:spacing w:before="100" w:beforeAutospacing="1" w:after="100" w:afterAutospacing="1" w:line="288" w:lineRule="auto"/>
      <w:jc w:val="both"/>
    </w:pPr>
    <w:rPr>
      <w:rFonts w:ascii="Arial" w:hAnsi="Arial" w:cs="Times New Roman"/>
      <w:lang w:eastAsia="pl-PL"/>
    </w:rPr>
  </w:style>
  <w:style w:type="character" w:customStyle="1" w:styleId="hgkelc">
    <w:name w:val="hgkelc"/>
    <w:rsid w:val="00DA77FF"/>
  </w:style>
  <w:style w:type="character" w:customStyle="1" w:styleId="UnresolvedMention">
    <w:name w:val="Unresolved Mention"/>
    <w:uiPriority w:val="99"/>
    <w:semiHidden/>
    <w:unhideWhenUsed/>
    <w:rsid w:val="00DA77F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zetargi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2C453-41BD-4171-90E1-A8C0D6B6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3296</Words>
  <Characters>19781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Hewlett-Packard Company</Company>
  <LinksUpToDate>false</LinksUpToDate>
  <CharactersWithSpaces>23031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0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8</cp:revision>
  <cp:lastPrinted>2020-05-08T09:36:00Z</cp:lastPrinted>
  <dcterms:created xsi:type="dcterms:W3CDTF">2021-04-30T08:16:00Z</dcterms:created>
  <dcterms:modified xsi:type="dcterms:W3CDTF">2021-05-05T08:20:00Z</dcterms:modified>
</cp:coreProperties>
</file>