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4E489B" w:rsidRDefault="00436282" w:rsidP="004E489B">
      <w:pPr>
        <w:pStyle w:val="Nagwek"/>
        <w:jc w:val="both"/>
        <w:rPr>
          <w:rFonts w:ascii="Verdana" w:hAnsi="Verdana"/>
          <w:sz w:val="18"/>
          <w:szCs w:val="18"/>
        </w:rPr>
      </w:pPr>
      <w:r w:rsidRPr="004E489B">
        <w:rPr>
          <w:rFonts w:ascii="Verdana" w:hAnsi="Verdana"/>
          <w:sz w:val="18"/>
          <w:szCs w:val="18"/>
        </w:rPr>
        <w:t>WCPiT EA/381-</w:t>
      </w:r>
      <w:r w:rsidR="004E489B" w:rsidRPr="004E489B">
        <w:rPr>
          <w:rFonts w:ascii="Verdana" w:hAnsi="Verdana"/>
          <w:sz w:val="18"/>
          <w:szCs w:val="18"/>
        </w:rPr>
        <w:t>5</w:t>
      </w:r>
      <w:r w:rsidR="00EB22B4" w:rsidRPr="004E489B">
        <w:rPr>
          <w:rFonts w:ascii="Verdana" w:hAnsi="Verdana"/>
          <w:sz w:val="18"/>
          <w:szCs w:val="18"/>
        </w:rPr>
        <w:t>0</w:t>
      </w:r>
      <w:r w:rsidRPr="004E489B">
        <w:rPr>
          <w:rFonts w:ascii="Verdana" w:hAnsi="Verdana"/>
          <w:sz w:val="18"/>
          <w:szCs w:val="18"/>
        </w:rPr>
        <w:t>/2020</w:t>
      </w:r>
      <w:r w:rsidR="00F53812" w:rsidRPr="004E489B">
        <w:rPr>
          <w:rFonts w:ascii="Verdana" w:hAnsi="Verdana"/>
          <w:sz w:val="18"/>
          <w:szCs w:val="18"/>
        </w:rPr>
        <w:tab/>
      </w:r>
      <w:r w:rsidR="00F53812" w:rsidRPr="004E489B">
        <w:rPr>
          <w:rFonts w:ascii="Verdana" w:hAnsi="Verdana"/>
          <w:sz w:val="18"/>
          <w:szCs w:val="18"/>
        </w:rPr>
        <w:tab/>
        <w:t xml:space="preserve">Poznań, dnia </w:t>
      </w:r>
      <w:r w:rsidR="004E489B" w:rsidRPr="004E489B">
        <w:rPr>
          <w:rFonts w:ascii="Verdana" w:hAnsi="Verdana"/>
          <w:sz w:val="18"/>
          <w:szCs w:val="18"/>
        </w:rPr>
        <w:t>07</w:t>
      </w:r>
      <w:r w:rsidR="006328C6" w:rsidRPr="004E489B">
        <w:rPr>
          <w:rFonts w:ascii="Verdana" w:hAnsi="Verdana"/>
          <w:sz w:val="18"/>
          <w:szCs w:val="18"/>
        </w:rPr>
        <w:t>.0</w:t>
      </w:r>
      <w:r w:rsidR="00BE3DAA" w:rsidRPr="004E489B">
        <w:rPr>
          <w:rFonts w:ascii="Verdana" w:hAnsi="Verdana"/>
          <w:sz w:val="18"/>
          <w:szCs w:val="18"/>
        </w:rPr>
        <w:t>5</w:t>
      </w:r>
      <w:r w:rsidRPr="004E489B">
        <w:rPr>
          <w:rFonts w:ascii="Verdana" w:hAnsi="Verdana"/>
          <w:sz w:val="18"/>
          <w:szCs w:val="18"/>
        </w:rPr>
        <w:t>.202</w:t>
      </w:r>
      <w:r w:rsidR="004E489B" w:rsidRPr="004E489B">
        <w:rPr>
          <w:rFonts w:ascii="Verdana" w:hAnsi="Verdana"/>
          <w:sz w:val="18"/>
          <w:szCs w:val="18"/>
        </w:rPr>
        <w:t>1</w:t>
      </w:r>
      <w:r w:rsidR="004E755B" w:rsidRPr="004E489B">
        <w:rPr>
          <w:rFonts w:ascii="Verdana" w:hAnsi="Verdana"/>
          <w:sz w:val="18"/>
          <w:szCs w:val="18"/>
        </w:rPr>
        <w:t>r</w:t>
      </w:r>
    </w:p>
    <w:p w:rsidR="004E755B" w:rsidRPr="004E489B" w:rsidRDefault="004E755B" w:rsidP="004E489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4E755B" w:rsidRPr="004E489B" w:rsidRDefault="004E755B" w:rsidP="004E489B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4E489B">
        <w:rPr>
          <w:rFonts w:ascii="Verdana" w:hAnsi="Verdana" w:cs="Arial"/>
          <w:b/>
          <w:sz w:val="18"/>
          <w:szCs w:val="18"/>
        </w:rPr>
        <w:t>ZAWIADOMIENIE O WYBORZE OFERTY</w:t>
      </w:r>
    </w:p>
    <w:p w:rsidR="004E755B" w:rsidRPr="004E489B" w:rsidRDefault="004E755B" w:rsidP="004E489B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4E489B" w:rsidRPr="004E489B" w:rsidRDefault="00F66ECE" w:rsidP="004E489B">
      <w:pPr>
        <w:pStyle w:val="tytu"/>
        <w:jc w:val="left"/>
        <w:rPr>
          <w:rFonts w:ascii="Verdana" w:hAnsi="Verdana"/>
          <w:sz w:val="18"/>
          <w:szCs w:val="18"/>
        </w:rPr>
      </w:pPr>
      <w:r w:rsidRPr="004E489B">
        <w:rPr>
          <w:rFonts w:ascii="Verdana" w:hAnsi="Verdana" w:cs="Arial"/>
          <w:sz w:val="18"/>
          <w:szCs w:val="18"/>
        </w:rPr>
        <w:t xml:space="preserve">Przedmiot zamówienia:  </w:t>
      </w:r>
      <w:r w:rsidR="004E489B" w:rsidRPr="004E489B">
        <w:rPr>
          <w:rFonts w:ascii="Verdana" w:hAnsi="Verdana" w:cs="Times New Roman"/>
          <w:sz w:val="18"/>
          <w:szCs w:val="18"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4E489B" w:rsidRPr="004E489B" w:rsidRDefault="004E489B" w:rsidP="004E489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4E489B" w:rsidRPr="004E489B" w:rsidRDefault="004E489B" w:rsidP="004E489B">
      <w:pPr>
        <w:pStyle w:val="Tekstpodstawowy"/>
        <w:spacing w:after="0"/>
        <w:jc w:val="both"/>
        <w:rPr>
          <w:rFonts w:ascii="Verdana" w:hAnsi="Verdana" w:cs="Arial"/>
          <w:b/>
          <w:spacing w:val="4"/>
          <w:sz w:val="18"/>
          <w:szCs w:val="18"/>
        </w:rPr>
      </w:pPr>
      <w:r w:rsidRPr="004E489B">
        <w:rPr>
          <w:rFonts w:ascii="Verdana" w:hAnsi="Verdana" w:cs="Arial"/>
          <w:bCs/>
          <w:sz w:val="18"/>
          <w:szCs w:val="18"/>
        </w:rPr>
        <w:tab/>
      </w:r>
      <w:r w:rsidRPr="004E489B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4E489B">
        <w:rPr>
          <w:rFonts w:ascii="Verdana" w:hAnsi="Verdana"/>
          <w:color w:val="000000"/>
          <w:sz w:val="18"/>
          <w:szCs w:val="18"/>
        </w:rPr>
        <w:t xml:space="preserve">działając zgodnie z art. 92 ust 1 ustawy Prawo zamówień publicznych informuje, że w prowadzonym postępowaniu </w:t>
      </w:r>
      <w:r w:rsidRPr="004E489B">
        <w:rPr>
          <w:rFonts w:ascii="Verdana" w:hAnsi="Verdana" w:cs="Arial"/>
          <w:sz w:val="18"/>
          <w:szCs w:val="18"/>
        </w:rPr>
        <w:t xml:space="preserve">wybrano do realizacji zamówienia ofertę  wykonawcy, która  spełnia  wszystkie wymagania określone w specyfikacji istotnych warunków zamówienia i została oceniona jako najkorzystniejsza w bilansie przyjętych kryteriów:  </w:t>
      </w:r>
      <w:r w:rsidRPr="004E489B">
        <w:rPr>
          <w:rFonts w:ascii="Verdana" w:hAnsi="Verdana" w:cs="Arial"/>
          <w:spacing w:val="4"/>
          <w:sz w:val="18"/>
          <w:szCs w:val="18"/>
        </w:rPr>
        <w:t>cena</w:t>
      </w:r>
      <w:r w:rsidRPr="004E489B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4E489B">
        <w:rPr>
          <w:rFonts w:ascii="Verdana" w:hAnsi="Verdana" w:cs="Arial"/>
          <w:spacing w:val="4"/>
          <w:sz w:val="18"/>
          <w:szCs w:val="18"/>
        </w:rPr>
        <w:t>waga 100 %</w:t>
      </w:r>
      <w:r>
        <w:rPr>
          <w:rFonts w:ascii="Verdana" w:hAnsi="Verdana" w:cs="Arial"/>
          <w:spacing w:val="4"/>
          <w:sz w:val="18"/>
          <w:szCs w:val="18"/>
        </w:rPr>
        <w:t>.</w:t>
      </w:r>
    </w:p>
    <w:p w:rsidR="004E489B" w:rsidRPr="004E489B" w:rsidRDefault="004E489B" w:rsidP="004E489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4E489B" w:rsidRPr="004E489B" w:rsidRDefault="004E489B" w:rsidP="004E489B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  <w:r w:rsidRPr="004E489B">
        <w:rPr>
          <w:rFonts w:ascii="Verdana" w:hAnsi="Verdana" w:cs="Arial"/>
          <w:b/>
          <w:sz w:val="18"/>
          <w:szCs w:val="18"/>
          <w:u w:val="single"/>
        </w:rPr>
        <w:t>ZESTAWIENIE I OCENA ZŁOŻONYCH OFERT: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99"/>
        <w:gridCol w:w="922"/>
        <w:gridCol w:w="1464"/>
        <w:gridCol w:w="1921"/>
      </w:tblGrid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207 710,71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89,65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186 203,94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252 244,99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73,82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193 126,37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96,42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68 212,80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komtur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5 670,00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4 449,60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19 567,95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19 891,87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98,37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20 468,16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95,60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1 835,46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10 964,16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cefarm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12 182,40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delfarma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11 733,12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93,45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29 133,00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92,31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cefarm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29 430,00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91,38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26 892,00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29 478,60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91,23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23 193,00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optifarma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133 245,00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17,41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131 976,00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17,57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135 027,00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17,18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136 350,00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sanofi-aventis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2 484,00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74 001,60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96,15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74 649,60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95,31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78 537,60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90,59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71 150,40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Pakiet nr 12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13 855,75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14 445,33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95,92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14 820,41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93,49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14 442,19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95,94</w:t>
            </w:r>
          </w:p>
        </w:tc>
      </w:tr>
      <w:tr w:rsidR="004E489B" w:rsidRPr="004E489B" w:rsidTr="00EC6EEC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13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mip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26 784,00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48 971,52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54,69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85 028,40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77,63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84 196,26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78,40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66 008,52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86 521,50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76,29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24 840,00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78,48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19 494,00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mip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20 250,00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96,27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53 227,00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36,62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20 115,00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96,91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20 304,00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96,01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2 872,80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8 131,97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35,33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9 405,72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11 795,76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79,74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11 493,90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37 098,00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cefarm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43 545,60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85,19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41 019,75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90,44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41 805,45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88,74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14 515,20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47,92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8 225,28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84,56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6 955,20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8 195,04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84,87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8 346,24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83,33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cefarm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11 571,34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94,27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10 908,32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11 180,70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97,56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11 385,36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95,81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12 736,98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85,64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13 126,32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83,10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50 760,00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cefarm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16 794,00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87,77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17 226,00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85,56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17 076,42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86,31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16 702,74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88,24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asclepios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14 739,30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197 715,17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234 104,58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84,46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2 234,63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2 255,04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99,09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2 265,73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98,63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bialmed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46 947,60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57 153,60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82,14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75 751,20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29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bialmed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3 674,16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91,36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3 356,64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4 082,40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82,22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bialmed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39 744,00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44 496,00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89,32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268 380,00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275 917,32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97,27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lek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32 400,00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95,21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30 848,04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6 218,21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6 232,25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99,77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2 041,20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1 841,94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2 041,20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90,24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2 211,30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83,30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9 363,60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98,31</w:t>
            </w:r>
          </w:p>
        </w:tc>
      </w:tr>
      <w:tr w:rsidR="004E489B" w:rsidRPr="004E489B" w:rsidTr="004E489B">
        <w:trPr>
          <w:trHeight w:val="25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9 205,38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bialmed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39 803,40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97,80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38 928,60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30 812,40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39 087,36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78,83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39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118 188,72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99,04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117 052,45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171 072,00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93,52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159 978,24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160 185,60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99,87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31 055,40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80,59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25 029,00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29 897,81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32 348,16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92,43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30 782,33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97,13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lek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12 096,00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bialmed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12 383,28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97,68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1 763 052,48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pfizer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446 195,52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181 639,84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8 290,08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9 733,50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85,17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amgen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28,00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30 356,10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49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astra-zeneca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22,00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425 780,06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9 659 956,32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12 927 862,44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roche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3 998 000,16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komtur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1 797,12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roche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805 386,56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takeda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634 580,05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263 964,08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99,40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262 946,29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99,78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262 380,26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273 197,48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96,04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266 630,72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98,41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48 387,35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136 122,35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95,40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134 385,77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96,63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136 951,03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94,82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129 858,53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70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59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21 895,92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77,54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21 777,12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77,96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16 977,60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42 880,32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39,59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43 716,24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38,84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144 072,72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97,99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141 171,06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144 136,11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97,94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752 747,74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99,70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771 647,70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97,26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731 409,71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 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Oferta odrzucona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750 509,72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110 085,16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89,69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114 448,95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86,27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105 216,46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93,84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98 737,38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25 286,53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95,22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24 076,76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24 989,31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96,35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roche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916 797,42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924 098,98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gsk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663 390,00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229 842,90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astra-zeneca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22,00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394 717,05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69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csl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27 216,00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15 199,65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97,10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14 758,36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15 332,17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96,26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15 637,05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94,38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17 631,43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88,48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15 599,52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17 185,44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90,77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18 138,17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23 146,56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90,19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21 701,52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96,19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21 459,24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97,28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22 604,40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92,35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20 875,32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27 564,52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32 319,00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85,29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26 470,58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26 679,24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99,22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14 669,10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66,15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13 713,60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70,76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13 786,20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70,39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centrum diabetologii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31,00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9 703,80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17 607,89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185,43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185,43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183,60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183,92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99,83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78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3 585,60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84,64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3 034,80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4 546,80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66,75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3 067,20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98,94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79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12 004,20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Oferta odrzucona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38 637,00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64 395,00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60,00</w:t>
            </w:r>
          </w:p>
        </w:tc>
      </w:tr>
      <w:tr w:rsidR="004E489B" w:rsidRPr="004E489B" w:rsidTr="00EC6EEC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81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4E489B" w:rsidRPr="004E489B" w:rsidTr="004E489B">
        <w:trPr>
          <w:trHeight w:val="180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sanofi-aventis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231 498,00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234 741,02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98,62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564,84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97,44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565,49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97,33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561,60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550,37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25 813,19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99,62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25 714,48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69 789,38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36,85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71 171,35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36,13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8 942,40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lek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11 946,85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cefarm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17 627,22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67,78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12 258,86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97,45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12 130,56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98,49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14 416,70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82,87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Pakiet nr 87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111 156,19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8 181,43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8 281,01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98,80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89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6 488,10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6 667,92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97,30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neuca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21,00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6 609,60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98,16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6 517,26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99,55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9 926,88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65,36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2 502,90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Oferta odrzucona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10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servier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1 528,96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freseniusmc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27,00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12 096,00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42 821,57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1 670,70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4 131,00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98,48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4 068,27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sanofi-aventis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1 555,20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89,76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1 438,56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97,04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1 395,99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1 452,69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96,10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8 398,62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3 251,26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99,89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3 247,83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3 280,34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99,01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4 374,81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99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komtur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969,62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EC6EEC">
        <w:trPr>
          <w:trHeight w:val="36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100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323,35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81 190,95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10 054,80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11 091,63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90,65</w:t>
            </w:r>
          </w:p>
        </w:tc>
      </w:tr>
      <w:tr w:rsidR="004E489B" w:rsidRPr="004E489B" w:rsidTr="00EC6EEC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104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unimedic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148 608,00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20,17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29 970,00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infusion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37 800,00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unimedic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9 450,00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profarm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518,40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40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109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41 066,74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farmacol-logistyka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183 205,91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97,42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178 479,20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181 652,27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98,25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9 541,80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15 729,12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60,66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10 908,00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87,48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234 813,60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260 939,66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89,99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31 104,00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4 708,80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49 960,80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36 980,28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361,58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118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7 365,60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119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freseniusmc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27,00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36 784,80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Oferta odrzucona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120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freseniusmc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27,00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Calibri"/>
                <w:color w:val="FF0000"/>
                <w:sz w:val="18"/>
                <w:szCs w:val="18"/>
              </w:rPr>
              <w:t>10 183,32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Oferta odrzucona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csl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8 586,00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70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csl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194 400,00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73,33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bialmed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149 472,00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95,38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172 152,00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82,81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takeda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142 560,00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EC6EEC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Pakiet nr 123 </w:t>
            </w:r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</w:rPr>
              <w:t>pzp</w:t>
            </w:r>
            <w:proofErr w:type="spellEnd"/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takeda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192 787,56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nr </w:t>
            </w:r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</w:t>
            </w:r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 xml:space="preserve">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lastRenderedPageBreak/>
              <w:t>takeda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887 972,92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nobipharm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16 200,00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99 889,20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komtur</w:t>
            </w:r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15 120,00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129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8 564,40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86,89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9 617,40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77,37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7 441,20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2 203,20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69,12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1 522,80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75 756,60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1 393,20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1 607,04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86,69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583,20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96,30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561,60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15 552,00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16 848,00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92,31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32 659,20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43 120,94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75,74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7 715,52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57 198,96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1 749,60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71,48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baxter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5,00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1 250,64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139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12 528,00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88,62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delfarma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18,00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11 923,20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93,12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inpharm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29,00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11 102,40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140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84 363,85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86 787,08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97,21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85 667,48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98,48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141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3 165,86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asclepios</w:t>
            </w:r>
            <w:proofErr w:type="spellEnd"/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24,00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3 276,32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96,63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142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urtica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25 313,32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Pakiet nr 143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kabi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3,00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1 818,60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b/>
                <w:bCs/>
                <w:sz w:val="18"/>
                <w:szCs w:val="18"/>
              </w:rPr>
              <w:t>Pakiet nr 144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nr oferty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cena oferty</w:t>
            </w:r>
          </w:p>
        </w:tc>
        <w:tc>
          <w:tcPr>
            <w:tcW w:w="1330" w:type="pct"/>
            <w:shd w:val="clear" w:color="auto" w:fill="auto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 xml:space="preserve">ilość zdobytych pkt. </w:t>
            </w:r>
          </w:p>
        </w:tc>
      </w:tr>
      <w:tr w:rsidR="004E489B" w:rsidRPr="004E489B" w:rsidTr="004E489B">
        <w:trPr>
          <w:trHeight w:val="225"/>
        </w:trPr>
        <w:tc>
          <w:tcPr>
            <w:tcW w:w="2258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Calibri"/>
                <w:sz w:val="18"/>
                <w:szCs w:val="18"/>
              </w:rPr>
              <w:t>chifa</w:t>
            </w:r>
            <w:proofErr w:type="spellEnd"/>
          </w:p>
        </w:tc>
        <w:tc>
          <w:tcPr>
            <w:tcW w:w="499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10,00</w:t>
            </w:r>
          </w:p>
        </w:tc>
        <w:tc>
          <w:tcPr>
            <w:tcW w:w="914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28 080,00</w:t>
            </w:r>
          </w:p>
        </w:tc>
        <w:tc>
          <w:tcPr>
            <w:tcW w:w="1330" w:type="pct"/>
            <w:shd w:val="clear" w:color="000000" w:fill="92D050"/>
            <w:noWrap/>
            <w:hideMark/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4E489B">
              <w:rPr>
                <w:rFonts w:ascii="Verdana" w:hAnsi="Verdana" w:cs="Calibri"/>
                <w:sz w:val="18"/>
                <w:szCs w:val="18"/>
              </w:rPr>
              <w:t>100,00</w:t>
            </w:r>
          </w:p>
        </w:tc>
      </w:tr>
    </w:tbl>
    <w:p w:rsidR="004E489B" w:rsidRPr="004E489B" w:rsidRDefault="004E489B" w:rsidP="004E489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4E489B" w:rsidRPr="004E489B" w:rsidRDefault="004E489B" w:rsidP="004E489B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4E489B">
        <w:rPr>
          <w:rFonts w:ascii="Verdana" w:hAnsi="Verdana" w:cs="Arial"/>
          <w:sz w:val="18"/>
          <w:szCs w:val="18"/>
          <w:u w:val="single"/>
        </w:rPr>
        <w:t xml:space="preserve">Zestawienie </w:t>
      </w:r>
      <w:r>
        <w:rPr>
          <w:rFonts w:ascii="Verdana" w:hAnsi="Verdana" w:cs="Arial"/>
          <w:sz w:val="18"/>
          <w:szCs w:val="18"/>
          <w:u w:val="single"/>
        </w:rPr>
        <w:t xml:space="preserve">złożonych </w:t>
      </w:r>
      <w:r w:rsidRPr="004E489B">
        <w:rPr>
          <w:rFonts w:ascii="Verdana" w:hAnsi="Verdana" w:cs="Arial"/>
          <w:sz w:val="18"/>
          <w:szCs w:val="18"/>
          <w:u w:val="single"/>
        </w:rPr>
        <w:t xml:space="preserve">ofert i informacja o ofertach odrzuconych:  </w:t>
      </w:r>
    </w:p>
    <w:p w:rsidR="004E489B" w:rsidRPr="004E489B" w:rsidRDefault="004E489B" w:rsidP="004E489B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26"/>
        <w:gridCol w:w="6214"/>
        <w:gridCol w:w="3442"/>
      </w:tblGrid>
      <w:tr w:rsidR="004E489B" w:rsidRPr="004E489B" w:rsidTr="00EC6EE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Nr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oferty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eastAsia="Batang" w:hAnsi="Verdana"/>
                <w:sz w:val="18"/>
                <w:szCs w:val="18"/>
              </w:rPr>
              <w:t>Nazwa i adres Wykonawcy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Cena brutto (zł)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E489B" w:rsidRPr="004E489B" w:rsidTr="00EC6EEC">
        <w:trPr>
          <w:trHeight w:val="3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Servier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Polska Services sp. z o.o.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Jana Kazimierza 10, 01-248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90 – 1 528,96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Sanofi-Aventis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Bonifraterska 17, 00-203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10 – 2 484,00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82 – 231 498,00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95 - 1 555,20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rPr>
                <w:rFonts w:ascii="Verdana" w:eastAsia="Batang" w:hAnsi="Verdana" w:cs="Tahoma"/>
                <w:sz w:val="18"/>
                <w:szCs w:val="18"/>
              </w:rPr>
            </w:pPr>
            <w:proofErr w:type="spellStart"/>
            <w:r w:rsidRPr="004E489B">
              <w:rPr>
                <w:rFonts w:ascii="Verdana" w:eastAsia="Batang" w:hAnsi="Verdana" w:cs="Tahoma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eastAsia="Batang" w:hAnsi="Verdana" w:cs="Tahoma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eastAsia="Batang" w:hAnsi="Verdana" w:cs="Tahoma"/>
                <w:sz w:val="18"/>
                <w:szCs w:val="18"/>
              </w:rPr>
              <w:t>Kabi</w:t>
            </w:r>
            <w:proofErr w:type="spellEnd"/>
            <w:r w:rsidRPr="004E489B">
              <w:rPr>
                <w:rFonts w:ascii="Verdana" w:eastAsia="Batang" w:hAnsi="Verdana" w:cs="Tahoma"/>
                <w:sz w:val="18"/>
                <w:szCs w:val="18"/>
              </w:rPr>
              <w:t xml:space="preserve"> Polska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Al. Jerozolimskie 134, 02-305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 – 68 212,80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 – 10 964,16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 – 29 133,00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 – 23 193,00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16 – 24 840,00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17 – 2 872,80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18 – 9 405,72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20 – 37 098,00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40 – 171 072,00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41 – 31 055,40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73 – 27 564,52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80 – 38 637,00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85 – 8 942,40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103 – 10 054,80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111 – 9 541,80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112 – 234 813,60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114 – 4 708,80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115 – 49 960,80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117 – 361,58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129 – 8 564,40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133 – 583,20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135 – 32 659,20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137 – 57 198,96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138 – 1 749,60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139 – 12 528,00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 xml:space="preserve">143 – 1 818,60 </w:t>
            </w:r>
          </w:p>
        </w:tc>
      </w:tr>
      <w:tr w:rsidR="004E489B" w:rsidRPr="004E489B" w:rsidTr="00EC6EEC">
        <w:trPr>
          <w:trHeight w:val="325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Pfizer Trading Polska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Żwirki i Wigury 16B, 02-092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45 – 446 195,52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 xml:space="preserve">Baxter Polska Sp. z o.o.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Kruczkowskiego 8, 00-380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33 – 6 218,21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36 – 9 363,60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111 – 15 729,12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116 – 36 980,28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129 – 9 617,40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130 – 2 203,20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132 – 1 393,20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134 – 15 552,00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135 – 43 120,94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136 – 7 715,52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138 – 1 250,64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Roche Polska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Domaniewska 39B, 02-672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52 – 3 998 000,16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54 – 805 386,56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64 – 916 797,42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Nobipharm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Rydygiera 8, 01-793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126 - 16 200,00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lastRenderedPageBreak/>
              <w:t>8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Unimedic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Pharma AB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Box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6216,102 34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Stockholm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>, SWEDEN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105 – 148 608,00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/137 600,00 netto+8% VAT/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107 – 9 450,00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/8 750,00 netto+8% VAT/</w:t>
            </w:r>
          </w:p>
          <w:p w:rsidR="004E489B" w:rsidRPr="004E489B" w:rsidRDefault="004E489B" w:rsidP="004E489B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Wybór oferty prowadzić będzie do powstania u Zamawiającego obowiązku podatkowego, stąd doliczany został należny podatek VAT.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Lek S.A.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Podlipie 16, 95-010 Stryków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32 – 32 400,00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43 – 12 096,00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86 – 11 946,85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Aesculap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Chifa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Tysiąclecia 14, 64-300 Nowy Tomyśl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4E489B" w:rsidRPr="004E489B" w:rsidRDefault="004E489B" w:rsidP="004E489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 xml:space="preserve">Zamawiający odrzuca ofertę na podstawie art. 89 ust. 1 pkt. 2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>pzp</w:t>
            </w:r>
            <w:proofErr w:type="spellEnd"/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W zakresie Pakietu 79 - poz.1 – oferent informuje o czasowym braku leku na rynku polskim  i podaje przewidywany termin realizacji zamówień od 01.02.2022r</w:t>
            </w:r>
          </w:p>
          <w:p w:rsidR="004E489B" w:rsidRPr="004E489B" w:rsidRDefault="004E489B" w:rsidP="004E489B">
            <w:pPr>
              <w:spacing w:after="0" w:line="240" w:lineRule="auto"/>
              <w:ind w:firstLine="708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18 – 11 795,76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19 – 11 493,90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21 – 14 515,20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73 – 32 319,00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color w:val="FF0000"/>
                <w:sz w:val="18"/>
                <w:szCs w:val="18"/>
              </w:rPr>
              <w:t>79 – 12 004,20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80 – 64 395,00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103 – 11 091,60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111 – 10 908,00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112 – 260 939,66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113 – 31 104,00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118 – 7 365,60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129 – 7 441,20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130 – 1 522,80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131 – 75 756,60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132 – 1 607,04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133 – 561,60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134 – 16 848,00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144 – 28 080,00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Centrala Farmaceutyczna CEFARM SA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Jana Kazimierza 16 01-248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 – 12 182,40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 – 29 430,00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20 – 43 545,60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22 – 11 571,34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24 – 16 794,00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86 – 17 627,22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 xml:space="preserve">CSL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Behring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A.Branickiego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17,02-972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69 – 27 216,00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121 – 8 586,00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122 – 194 400,00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FARMACOL-LOGISTYKA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Szopienicka 77, 40-431 Katowice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 – 207 710,71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15 – 85 028,40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16 – 19 494,00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21 – 8 225,28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24 – 17 226,00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56 – 263 964,08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58 – 136 122,35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61 – 752 747,74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62 – 110 085,16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63 – 25 286,53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70 – 15 199,65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71 – 17 631,43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72 – 23 146,56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trike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77 – 183,60 oferta dodatkowa</w:t>
            </w:r>
            <w:r w:rsidRPr="004E489B">
              <w:rPr>
                <w:rFonts w:ascii="Verdana" w:hAnsi="Verdana"/>
                <w:iCs/>
                <w:strike/>
                <w:sz w:val="18"/>
                <w:szCs w:val="18"/>
              </w:rPr>
              <w:t xml:space="preserve"> 185,43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78 – 3 585,60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83 – 564,84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84 – 25 813,19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89 – 6 488,10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94 – 4 131,00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95 – 1 438,56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97 – 3 251,26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102 – 81 190,95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110 – 183 205,91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lastRenderedPageBreak/>
              <w:t>14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PROFARM PS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Słoneczna 96 05-500 Stara Iwiczna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22 – 10 908,32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 xml:space="preserve">56 – 262 946,29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trike/>
                <w:sz w:val="18"/>
                <w:szCs w:val="18"/>
              </w:rPr>
              <w:t>262 895,87</w:t>
            </w:r>
            <w:r w:rsidRPr="004E489B">
              <w:rPr>
                <w:rFonts w:ascii="Verdana" w:hAnsi="Verdana"/>
                <w:iCs/>
                <w:sz w:val="18"/>
                <w:szCs w:val="18"/>
              </w:rPr>
              <w:t xml:space="preserve"> poprawa omyłki rachunkowej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59 – 21 895,92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75 – 14 669,10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82 – 234 741,02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89 – 6 667,92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108 – 518,40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Optifarma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 sp. k.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Sokołowska 14,005-806 Sokołów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 – 133 245,00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MIP Pharma Polska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Orzechowa 5, 80-175 Gdańsk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14 – 26 784,00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16 – 20 250,00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Bialmed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Kazimierzowska 46/48 lok.35, 02 -546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27 – 46 947,60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29 – 3 674,16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30 – 39 744,00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37 – 39 803,40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43 – 12 383,28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122 – 149 472,00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Delfarma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Św.Teresy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od Dzieciątka Jezus 111, 91-222 Łódź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 – 11 733,12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139 – 11 923,20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Komtur Polska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eastAsiaTheme="minorHAnsi" w:hAnsi="Verdana" w:cs="Verdana,Bold"/>
                <w:bCs/>
                <w:sz w:val="18"/>
                <w:szCs w:val="18"/>
              </w:rPr>
              <w:t>Plac Farmacji 1, 02-699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 – 5 670,00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53 – 1 797,12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99  - 969,62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128 – 15 120,00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GSK Services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60-322 Poznań, ul. Grunwaldzka 189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66 – 663 390,00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NEUCA S.A.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Forteczna 35-37, 87-100 Toruń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5 -19 567,95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 – 131 976,00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 – 74 001,60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 – 13 855,75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20 – 41 019,75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22 – 11 180,70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24 – 17 076,42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59 – 21 777,12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60 – 144 072,72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61 – 771 647,70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62 – 114 448,95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72 – 21 701,52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89 – 6 609,60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 xml:space="preserve">Astra </w:t>
            </w:r>
            <w:proofErr w:type="spellStart"/>
            <w:r w:rsidRPr="004E489B">
              <w:rPr>
                <w:rFonts w:ascii="Verdana" w:hAnsi="Verdana"/>
                <w:sz w:val="18"/>
                <w:szCs w:val="18"/>
              </w:rPr>
              <w:t>Zeneca</w:t>
            </w:r>
            <w:proofErr w:type="spellEnd"/>
            <w:r w:rsidRPr="004E489B">
              <w:rPr>
                <w:rFonts w:ascii="Verdana" w:hAnsi="Verdana"/>
                <w:sz w:val="18"/>
                <w:szCs w:val="18"/>
              </w:rPr>
              <w:t xml:space="preserve"> AB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eastAsiaTheme="minorHAnsi" w:hAnsi="Verdana" w:cs="Verdana"/>
                <w:color w:val="000000"/>
                <w:sz w:val="18"/>
                <w:szCs w:val="18"/>
              </w:rPr>
              <w:t xml:space="preserve"> 151 85 </w:t>
            </w:r>
            <w:proofErr w:type="spellStart"/>
            <w:r w:rsidRPr="004E489B">
              <w:rPr>
                <w:rFonts w:ascii="Verdana" w:eastAsiaTheme="minorHAnsi" w:hAnsi="Verdana" w:cs="Verdana"/>
                <w:iCs/>
                <w:color w:val="000000"/>
                <w:sz w:val="18"/>
                <w:szCs w:val="18"/>
              </w:rPr>
              <w:t>Södertälje</w:t>
            </w:r>
            <w:proofErr w:type="spellEnd"/>
            <w:r w:rsidRPr="004E489B">
              <w:rPr>
                <w:rFonts w:ascii="Verdana" w:eastAsiaTheme="minorHAnsi" w:hAnsi="Verdana" w:cs="Verdana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E489B">
              <w:rPr>
                <w:rFonts w:ascii="Verdana" w:eastAsiaTheme="minorHAnsi" w:hAnsi="Verdana" w:cs="Verdana"/>
                <w:iCs/>
                <w:color w:val="000000"/>
                <w:sz w:val="18"/>
                <w:szCs w:val="18"/>
              </w:rPr>
              <w:t>Sweden</w:t>
            </w:r>
            <w:proofErr w:type="spellEnd"/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49 – 425 780,06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68 – 394 717,05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 xml:space="preserve">Urtica Sp. z o.o.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Krzemieniecka 120, 54-613 Wrocław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4E489B" w:rsidRPr="004E489B" w:rsidRDefault="004E489B" w:rsidP="004E489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 xml:space="preserve">Zamawiający odrzuca ofertę na podstawie art. 89 ust. 1 pkt. 2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>pzp</w:t>
            </w:r>
            <w:proofErr w:type="spellEnd"/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W zakresie Pakietu 61: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poz.128 – Zamawiający oczekiwał leku zawierającego w swoim składzie substancję czynną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Ipratropium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bromide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natomiast Oferent zaproponował preparat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Berodual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, który zawiera dwie substancje czynne: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Fenoterol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hydrobromide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i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Ipratropium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bromide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poz.120 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Insulinum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lispro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x 5 wkładów – Zamawiający oczekiwał 8 opakowań zaproponowano 5 opakowań.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poz.121 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Insulinum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lispro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50%+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Insulinum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lispro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protaminowa 50% x 5 wkładów – Zamawiający oczekiwał 5 opakowań zaproponowano 8 opakowań.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poz.135 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Levodopa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100mg +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Benseramidum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25mg x 100 tabl. do sp. zaw.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doust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. – Zamawiający oczekiwał 5 opakowań </w:t>
            </w: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zaproponowano 10 opakowań.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poz.136 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Levodopa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100mg +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Benseramidum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25mg x 100 kaps. – Zamawiający oczekiwał 10 opakowań zaproponowano 5 opakowań.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poz.177 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Pamidronas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dinatrii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30mg – Zamawiający oczekiwał 4 fiolek zaoferowano  8 fiolek (4 opakowania x 2 fiol.).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lastRenderedPageBreak/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 – 186 203,94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 – 19 891,87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 – 26 892,00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 – 135 027,00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 – 74 649,60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 – 14 445,33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15 – 84 196,26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16 – 53 227,00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20 – 41 805,45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21 – 6 955,20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22 – 11 385,36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23 – 50 760,00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24 – 16 702,74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26 – 2 234,63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28 – 75 751,20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 xml:space="preserve">29 – 3 356,64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lastRenderedPageBreak/>
              <w:t>30 – 44 496,00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31 – 268 380,00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32 – 30 848,04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35 – 1 841,94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38 – 30 812,40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40 – 159 978,24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42 – 29 897,81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44 – 1 763 052,48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46 – 181 639,84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50 – 9 659 956,32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56 – 262 380,26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57 - 48 387,35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58 – 134 385,77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59 – 16 977,60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60 – 141 171,06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color w:val="FF0000"/>
                <w:sz w:val="18"/>
                <w:szCs w:val="18"/>
              </w:rPr>
              <w:t>61 – 731 409,71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62 – 105 216,46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63 – 24 076,76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65 – 924 098,98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67 – 229 842,90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70 – 14 758,36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71 – 15 599,52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72 – 21 459,24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74 – 26 470,58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75 – 13 713,60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76 – 17 607,89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 xml:space="preserve">77 – 183,92 oferta dodatkowa </w:t>
            </w:r>
            <w:r w:rsidRPr="004E489B">
              <w:rPr>
                <w:rFonts w:ascii="Verdana" w:hAnsi="Verdana"/>
                <w:iCs/>
                <w:strike/>
                <w:sz w:val="18"/>
                <w:szCs w:val="18"/>
              </w:rPr>
              <w:t>185,43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78 – 3 034,80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83 – 565,49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84 – 25 714,48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86 – 12 258,86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88 – 8 181,43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89 – 6 517,26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92 – 42 821,57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93 – 1 670,70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94 – 4 068,27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95 – 1 395,99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97 – 3 247,83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98 -  4 374,81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109 – 41 066,74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110 – 178 479,20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140 – 84 363,85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141 – 3 165,86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142 – 25 313,32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lastRenderedPageBreak/>
              <w:t>24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„ASCLEPIOS” S.A.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Hubska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44 50-502 Wrocław 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 – 252 244,99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 – 136 350,00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 – 78 537,60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 – 14 820,41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14 – 48 971,52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15 – 66 008,52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16 – 20 115,00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17 – 8 131,97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21 – 8 195,04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22 – 12 736,98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24 – 14 739,30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25 – 197 715,17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26 – 2 255,04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31 – 275 917,32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35 – 2 041,20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38 – 39 087,36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39 – 118 188,72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42 – 32 348,16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47 – 8 290,08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56 – 273 197,48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58 – 136 951,03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59 – 42 880,32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63 – 24 989,31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lastRenderedPageBreak/>
              <w:t xml:space="preserve">70 – 15 332,17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71 – 17 185,44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72 – 22 604,40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78 – 4 546,80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83 – 561,60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84 – 69 789,38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86 – 12 130,56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87 – 111 156,19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89 – 9 926,88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122 – 172 152,00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127 – 99 889,20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 xml:space="preserve">140 – 86 787,08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141 – 3 276,32</w:t>
            </w:r>
          </w:p>
        </w:tc>
      </w:tr>
      <w:tr w:rsidR="004E489B" w:rsidRPr="004E489B" w:rsidTr="00EC6EEC">
        <w:trPr>
          <w:trHeight w:val="1110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lastRenderedPageBreak/>
              <w:t>25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Salus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international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Pułaskiego 9, 40-273 Katowice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</w:p>
          <w:p w:rsidR="004E489B" w:rsidRPr="004E489B" w:rsidRDefault="004E489B" w:rsidP="004E489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 xml:space="preserve">Zamawiający odrzuca ofertę na podstawie art. 89 ust. 1 pkt. 2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>pzp</w:t>
            </w:r>
            <w:proofErr w:type="spellEnd"/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W zakresie Pakietu 89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Zamawiający w SIWZ p.11.4  ust.6 zaznaczył, że cena jednostkowa leku znajdującego się              w tym pakiecie nie może być wyższa niż limit finansowania określony przez NFZ w katalogu substancji czynnych stosowanych w chemioterapii.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Zaoferowany preparat nie jest wymieniony w/w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katolgu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.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 – 193 126,37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 – 4 449,60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 – 20 468,16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6 – 1 835,46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8 – 29 478,60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11 – 71 150,40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12 – 14 442,19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15 – 86 521,50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16 – 20 304,00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21 – 8 346,24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22 – 13 126,32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25 – 234 104,58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26 – 2 265,73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27 – 57 153,60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29 – 4 082,40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33 – 6 232,25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34 – 2 041,20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35 – 2 211,30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36 – 9 205,38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37 – 38 928,60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39 – 117 052,45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40 – 160 185,60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41 – 25 029,00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42 - 30 782,33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47 – 9 733,50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51 – 12  927 862,44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56 – 266 630,72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58 – 129 858,53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59 – 43 716,24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60 – 144 136,11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61 – 750 509,72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62 – 98 737,38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70 – 15 637,05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71 – 18 138,17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72 – 20 875,32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74 – 26 679,24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75- 13 786,20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78 – 3 067,20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83 – 550,37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84 – 71 171,35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86 – 14 416,70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88 – 8 281,01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89 – 2 502,90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95 – 1 452,69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96 – 8 398,62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97 – 3 280,34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101 – 323,35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105 – 29 970,00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110 – 181 652,27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140 – 85 667,48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proofErr w:type="spellStart"/>
            <w:r w:rsidRPr="004E489B">
              <w:rPr>
                <w:rFonts w:ascii="Verdana" w:eastAsia="Batang" w:hAnsi="Verdana" w:cs="Tahoma"/>
                <w:sz w:val="18"/>
                <w:szCs w:val="18"/>
              </w:rPr>
              <w:t>Infusion</w:t>
            </w:r>
            <w:proofErr w:type="spellEnd"/>
            <w:r w:rsidRPr="004E489B">
              <w:rPr>
                <w:rFonts w:ascii="Verdana" w:eastAsia="Batang" w:hAnsi="Verdana" w:cs="Tahoma"/>
                <w:sz w:val="18"/>
                <w:szCs w:val="18"/>
              </w:rPr>
              <w:t xml:space="preserve"> Paweł Szczudło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r w:rsidRPr="004E489B">
              <w:rPr>
                <w:rFonts w:ascii="Verdana" w:eastAsia="Batang" w:hAnsi="Verdana" w:cs="Tahoma"/>
                <w:sz w:val="18"/>
                <w:szCs w:val="18"/>
              </w:rPr>
              <w:t xml:space="preserve">Ul. </w:t>
            </w:r>
            <w:proofErr w:type="spellStart"/>
            <w:r w:rsidRPr="004E489B">
              <w:rPr>
                <w:rFonts w:ascii="Verdana" w:eastAsia="Batang" w:hAnsi="Verdana" w:cs="Tahoma"/>
                <w:sz w:val="18"/>
                <w:szCs w:val="18"/>
              </w:rPr>
              <w:t>Sulejkowska</w:t>
            </w:r>
            <w:proofErr w:type="spellEnd"/>
            <w:r w:rsidRPr="004E489B">
              <w:rPr>
                <w:rFonts w:ascii="Verdana" w:eastAsia="Batang" w:hAnsi="Verdana" w:cs="Tahoma"/>
                <w:sz w:val="18"/>
                <w:szCs w:val="18"/>
              </w:rPr>
              <w:t xml:space="preserve"> 56/58 m.512, 04-157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106 – 37,800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lastRenderedPageBreak/>
              <w:t>27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Fresenius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Medical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Care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Polska SA</w:t>
            </w:r>
          </w:p>
          <w:p w:rsidR="004E489B" w:rsidRPr="004E489B" w:rsidRDefault="004E489B" w:rsidP="004E489B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rPr>
                <w:rFonts w:ascii="Verdana" w:eastAsia="Batang" w:hAnsi="Verdana" w:cs="Tahoma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60-118 Poznań ul. Krzywa 13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</w:p>
          <w:p w:rsidR="004E489B" w:rsidRPr="004E489B" w:rsidRDefault="004E489B" w:rsidP="004E489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</w:pPr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 xml:space="preserve">Zamawiający odrzuca ofertę na podstawie art. 89 ust. 1 pkt. 2 </w:t>
            </w:r>
            <w:proofErr w:type="spellStart"/>
            <w:r w:rsidRPr="004E489B">
              <w:rPr>
                <w:rFonts w:ascii="Verdana" w:hAnsi="Verdana" w:cs="Arial"/>
                <w:color w:val="FF0000"/>
                <w:sz w:val="18"/>
                <w:szCs w:val="18"/>
                <w:u w:val="single"/>
              </w:rPr>
              <w:t>pzp</w:t>
            </w:r>
            <w:proofErr w:type="spellEnd"/>
          </w:p>
          <w:p w:rsid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W zakresie Pakietu 119 - płyny do hemodializy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W zakresie </w:t>
            </w: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pakiet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u</w:t>
            </w: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120 - płyny do </w:t>
            </w:r>
            <w:proofErr w:type="spellStart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hemofiltracji</w:t>
            </w:r>
            <w:proofErr w:type="spellEnd"/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r w:rsidRPr="004E489B">
              <w:rPr>
                <w:rFonts w:ascii="Verdana" w:hAnsi="Verdana"/>
                <w:color w:val="FF0000"/>
                <w:sz w:val="18"/>
                <w:szCs w:val="18"/>
              </w:rPr>
              <w:t>Brak nazw handlowych oferowanych preparatów.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91 – 12 096,00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color w:val="FF0000"/>
                <w:sz w:val="18"/>
                <w:szCs w:val="18"/>
              </w:rPr>
              <w:t>119 – 36 784,80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color w:val="FF0000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color w:val="FF0000"/>
                <w:sz w:val="18"/>
                <w:szCs w:val="18"/>
              </w:rPr>
              <w:t>120 – 10 183,32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Amgen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Puławska 145, 02-715 Warszawa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48 – 30 356,10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4E489B">
              <w:rPr>
                <w:rFonts w:ascii="Verdana" w:hAnsi="Verdana" w:cs="Arial"/>
                <w:sz w:val="18"/>
                <w:szCs w:val="18"/>
              </w:rPr>
              <w:t>Inpharm</w:t>
            </w:r>
            <w:proofErr w:type="spellEnd"/>
            <w:r w:rsidRPr="004E489B">
              <w:rPr>
                <w:rFonts w:ascii="Verdana" w:hAnsi="Verdana" w:cs="Arial"/>
                <w:sz w:val="18"/>
                <w:szCs w:val="18"/>
              </w:rPr>
              <w:t xml:space="preserve">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Strumykowa 28/11, 03-138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139 – 11 102,40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r w:rsidRPr="004E489B">
              <w:rPr>
                <w:rFonts w:ascii="Verdana" w:eastAsia="Batang" w:hAnsi="Verdana" w:cs="Tahoma"/>
                <w:sz w:val="18"/>
                <w:szCs w:val="18"/>
              </w:rPr>
              <w:t>Takeda Pharma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r w:rsidRPr="004E489B">
              <w:rPr>
                <w:rFonts w:ascii="Verdana" w:eastAsia="Batang" w:hAnsi="Verdana" w:cs="Tahoma"/>
                <w:sz w:val="18"/>
                <w:szCs w:val="18"/>
              </w:rPr>
              <w:t>Ul. Prosta 68, 00-838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55 – 634 580,05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122 – 142 560,00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124 – 192 787,56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125 – 887 972,92</w:t>
            </w:r>
          </w:p>
        </w:tc>
      </w:tr>
      <w:tr w:rsidR="004E489B" w:rsidRPr="004E489B" w:rsidTr="00EC6EE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sz w:val="18"/>
                <w:szCs w:val="18"/>
              </w:rPr>
              <w:t>31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Centrum Diabetologii sp. z o.o.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E489B">
              <w:rPr>
                <w:rFonts w:ascii="Verdana" w:hAnsi="Verdana" w:cs="Arial"/>
                <w:sz w:val="18"/>
                <w:szCs w:val="18"/>
              </w:rPr>
              <w:t>Ul. Niedźwiedzia 29B, 02-737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iCs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Pakiet nr:</w:t>
            </w:r>
          </w:p>
          <w:p w:rsidR="004E489B" w:rsidRPr="004E489B" w:rsidRDefault="004E489B" w:rsidP="004E48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E489B">
              <w:rPr>
                <w:rFonts w:ascii="Verdana" w:hAnsi="Verdana"/>
                <w:iCs/>
                <w:sz w:val="18"/>
                <w:szCs w:val="18"/>
              </w:rPr>
              <w:t>75 – 9 703,80</w:t>
            </w:r>
          </w:p>
        </w:tc>
      </w:tr>
    </w:tbl>
    <w:p w:rsidR="004E489B" w:rsidRPr="004E489B" w:rsidRDefault="004E489B" w:rsidP="004E489B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4E489B" w:rsidRPr="004E489B" w:rsidRDefault="004E489B" w:rsidP="004E489B">
      <w:pPr>
        <w:spacing w:after="0" w:line="240" w:lineRule="auto"/>
        <w:rPr>
          <w:rFonts w:ascii="Verdana" w:hAnsi="Verdana" w:cs="Arial"/>
          <w:sz w:val="18"/>
          <w:szCs w:val="18"/>
          <w:u w:val="single"/>
        </w:rPr>
      </w:pPr>
      <w:r w:rsidRPr="004E489B">
        <w:rPr>
          <w:rFonts w:ascii="Verdana" w:hAnsi="Verdana" w:cs="Arial"/>
          <w:sz w:val="18"/>
          <w:szCs w:val="18"/>
          <w:u w:val="single"/>
        </w:rPr>
        <w:t xml:space="preserve">UNIEWAŻNIENIE POSTĘPOWANIA: </w:t>
      </w:r>
    </w:p>
    <w:p w:rsidR="004E489B" w:rsidRPr="004E489B" w:rsidRDefault="004E489B" w:rsidP="004E489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E489B">
        <w:rPr>
          <w:rFonts w:ascii="Verdana" w:hAnsi="Verdana" w:cs="Arial"/>
          <w:sz w:val="18"/>
          <w:szCs w:val="18"/>
        </w:rPr>
        <w:t xml:space="preserve">W zakresie  pakietu nr –  13,79,81,100,104,119,120,123  - unieważniono  na podstawie art. 93 ust. 1 pkt. 1 </w:t>
      </w:r>
      <w:proofErr w:type="spellStart"/>
      <w:r w:rsidRPr="004E489B">
        <w:rPr>
          <w:rFonts w:ascii="Verdana" w:hAnsi="Verdana" w:cs="Arial"/>
          <w:sz w:val="18"/>
          <w:szCs w:val="18"/>
        </w:rPr>
        <w:t>pzp</w:t>
      </w:r>
      <w:proofErr w:type="spellEnd"/>
      <w:r w:rsidRPr="004E489B">
        <w:rPr>
          <w:rFonts w:ascii="Verdana" w:hAnsi="Verdana" w:cs="Arial"/>
          <w:sz w:val="18"/>
          <w:szCs w:val="18"/>
        </w:rPr>
        <w:t>. – nie złożono żadnej oferty niepodlegającej odrzuceniu.</w:t>
      </w:r>
    </w:p>
    <w:p w:rsidR="004E489B" w:rsidRPr="004E489B" w:rsidRDefault="004E489B" w:rsidP="004E489B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  <w:u w:val="single"/>
        </w:rPr>
      </w:pPr>
    </w:p>
    <w:p w:rsidR="004E755B" w:rsidRPr="004E489B" w:rsidRDefault="004E755B" w:rsidP="004E489B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4E489B">
        <w:rPr>
          <w:rFonts w:ascii="Verdana" w:hAnsi="Verdana" w:cs="Arial"/>
          <w:b/>
          <w:bCs/>
          <w:sz w:val="18"/>
          <w:szCs w:val="18"/>
        </w:rPr>
        <w:t>Zamawiający nie ustanowił dynamicznego systemu zakupów.</w:t>
      </w:r>
    </w:p>
    <w:p w:rsidR="00D73A64" w:rsidRDefault="00D73A64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4E489B" w:rsidRDefault="004E489B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4E489B" w:rsidRDefault="004E489B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4E489B" w:rsidRDefault="004E489B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A44CE3" w:rsidRDefault="00A44CE3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A44CE3" w:rsidRDefault="00A44CE3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A44CE3" w:rsidRPr="004E489B" w:rsidRDefault="00A44CE3" w:rsidP="004E489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18"/>
          <w:szCs w:val="18"/>
        </w:rPr>
      </w:pPr>
    </w:p>
    <w:p w:rsidR="004E755B" w:rsidRPr="004E489B" w:rsidRDefault="004E755B" w:rsidP="004E489B">
      <w:pPr>
        <w:spacing w:after="0" w:line="240" w:lineRule="auto"/>
        <w:jc w:val="right"/>
        <w:rPr>
          <w:rFonts w:ascii="Verdana" w:hAnsi="Verdana" w:cs="Arial"/>
          <w:spacing w:val="2"/>
          <w:sz w:val="18"/>
          <w:szCs w:val="18"/>
        </w:rPr>
      </w:pPr>
      <w:r w:rsidRPr="004E489B">
        <w:rPr>
          <w:rFonts w:ascii="Verdana" w:hAnsi="Verdana" w:cs="Arial"/>
          <w:sz w:val="18"/>
          <w:szCs w:val="18"/>
        </w:rPr>
        <w:tab/>
      </w:r>
      <w:r w:rsidRPr="004E489B">
        <w:rPr>
          <w:rFonts w:ascii="Verdana" w:hAnsi="Verdana" w:cs="Arial"/>
          <w:spacing w:val="2"/>
          <w:sz w:val="18"/>
          <w:szCs w:val="18"/>
        </w:rPr>
        <w:t>...................................................................</w:t>
      </w:r>
    </w:p>
    <w:p w:rsidR="005520FC" w:rsidRPr="004E489B" w:rsidRDefault="004E755B" w:rsidP="004E489B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4E489B">
        <w:rPr>
          <w:rFonts w:ascii="Verdana" w:hAnsi="Verdana" w:cs="Arial"/>
          <w:spacing w:val="2"/>
          <w:sz w:val="18"/>
          <w:szCs w:val="18"/>
        </w:rPr>
        <w:t xml:space="preserve">                                                         </w:t>
      </w:r>
      <w:r w:rsidRPr="004E489B">
        <w:rPr>
          <w:rFonts w:ascii="Verdana" w:hAnsi="Verdana" w:cs="Arial"/>
          <w:spacing w:val="2"/>
          <w:sz w:val="18"/>
          <w:szCs w:val="18"/>
        </w:rPr>
        <w:tab/>
      </w:r>
      <w:r w:rsidRPr="004E489B">
        <w:rPr>
          <w:rFonts w:ascii="Verdana" w:hAnsi="Verdana" w:cs="Arial"/>
          <w:spacing w:val="2"/>
          <w:sz w:val="18"/>
          <w:szCs w:val="18"/>
        </w:rPr>
        <w:tab/>
      </w:r>
      <w:r w:rsidRPr="004E489B">
        <w:rPr>
          <w:rFonts w:ascii="Verdana" w:hAnsi="Verdana" w:cs="Arial"/>
          <w:spacing w:val="2"/>
          <w:sz w:val="18"/>
          <w:szCs w:val="18"/>
        </w:rPr>
        <w:tab/>
      </w:r>
      <w:r w:rsidRPr="004E489B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sectPr w:rsidR="005520FC" w:rsidRPr="004E489B" w:rsidSect="002339EC"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4A7" w:rsidRDefault="007334A7" w:rsidP="00F92ECB">
      <w:pPr>
        <w:spacing w:after="0" w:line="240" w:lineRule="auto"/>
      </w:pPr>
      <w:r>
        <w:separator/>
      </w:r>
    </w:p>
  </w:endnote>
  <w:endnote w:type="continuationSeparator" w:id="1">
    <w:p w:rsidR="007334A7" w:rsidRDefault="007334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4A7" w:rsidRDefault="00EB3FEC">
    <w:pPr>
      <w:pStyle w:val="Stopka"/>
    </w:pPr>
    <w:fldSimple w:instr=" PAGE   \* MERGEFORMAT ">
      <w:r w:rsidR="00A44CE3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4A7" w:rsidRDefault="007334A7" w:rsidP="00F92ECB">
      <w:pPr>
        <w:spacing w:after="0" w:line="240" w:lineRule="auto"/>
      </w:pPr>
      <w:r>
        <w:separator/>
      </w:r>
    </w:p>
  </w:footnote>
  <w:footnote w:type="continuationSeparator" w:id="1">
    <w:p w:rsidR="007334A7" w:rsidRDefault="007334A7" w:rsidP="00F92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C55"/>
    <w:multiLevelType w:val="hybridMultilevel"/>
    <w:tmpl w:val="CBA04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A3676"/>
    <w:multiLevelType w:val="hybridMultilevel"/>
    <w:tmpl w:val="FAA4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19B3"/>
    <w:rsid w:val="0009348B"/>
    <w:rsid w:val="000A0BE4"/>
    <w:rsid w:val="000A7BAB"/>
    <w:rsid w:val="000B4481"/>
    <w:rsid w:val="000D0429"/>
    <w:rsid w:val="000E5DA2"/>
    <w:rsid w:val="000F24E5"/>
    <w:rsid w:val="000F7E13"/>
    <w:rsid w:val="001100BA"/>
    <w:rsid w:val="00112EA5"/>
    <w:rsid w:val="00121A05"/>
    <w:rsid w:val="001273B2"/>
    <w:rsid w:val="001378E1"/>
    <w:rsid w:val="001430EA"/>
    <w:rsid w:val="00146F75"/>
    <w:rsid w:val="0016228E"/>
    <w:rsid w:val="001723C1"/>
    <w:rsid w:val="001765F3"/>
    <w:rsid w:val="0018066A"/>
    <w:rsid w:val="0018467E"/>
    <w:rsid w:val="00191B6A"/>
    <w:rsid w:val="001A1873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6245"/>
    <w:rsid w:val="00200A38"/>
    <w:rsid w:val="0020288A"/>
    <w:rsid w:val="002047A8"/>
    <w:rsid w:val="0021101F"/>
    <w:rsid w:val="0021656C"/>
    <w:rsid w:val="002339EC"/>
    <w:rsid w:val="00251EDA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34FB"/>
    <w:rsid w:val="00334EB8"/>
    <w:rsid w:val="00341854"/>
    <w:rsid w:val="00350165"/>
    <w:rsid w:val="003516D1"/>
    <w:rsid w:val="00353055"/>
    <w:rsid w:val="00354474"/>
    <w:rsid w:val="00357962"/>
    <w:rsid w:val="003703A8"/>
    <w:rsid w:val="00377213"/>
    <w:rsid w:val="003815F1"/>
    <w:rsid w:val="00381813"/>
    <w:rsid w:val="00382AA3"/>
    <w:rsid w:val="0039074E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6AEC"/>
    <w:rsid w:val="004A614D"/>
    <w:rsid w:val="004D6A6B"/>
    <w:rsid w:val="004E489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71BB2"/>
    <w:rsid w:val="0058076A"/>
    <w:rsid w:val="005855D4"/>
    <w:rsid w:val="00587760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07A0"/>
    <w:rsid w:val="0060159F"/>
    <w:rsid w:val="00601729"/>
    <w:rsid w:val="00603293"/>
    <w:rsid w:val="00605620"/>
    <w:rsid w:val="00607D44"/>
    <w:rsid w:val="00611962"/>
    <w:rsid w:val="00614F4B"/>
    <w:rsid w:val="0062128F"/>
    <w:rsid w:val="006273DD"/>
    <w:rsid w:val="00630FD9"/>
    <w:rsid w:val="006328C6"/>
    <w:rsid w:val="00640F5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C4758"/>
    <w:rsid w:val="006C7334"/>
    <w:rsid w:val="006F5452"/>
    <w:rsid w:val="00722EB4"/>
    <w:rsid w:val="00726F0B"/>
    <w:rsid w:val="007334A7"/>
    <w:rsid w:val="00765237"/>
    <w:rsid w:val="00767280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B58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4CE3"/>
    <w:rsid w:val="00A46066"/>
    <w:rsid w:val="00A473D4"/>
    <w:rsid w:val="00A52383"/>
    <w:rsid w:val="00A8482A"/>
    <w:rsid w:val="00A86704"/>
    <w:rsid w:val="00AB107B"/>
    <w:rsid w:val="00AB13A2"/>
    <w:rsid w:val="00AB3DDC"/>
    <w:rsid w:val="00AB7FDE"/>
    <w:rsid w:val="00AD4E24"/>
    <w:rsid w:val="00AE7032"/>
    <w:rsid w:val="00AE7A2A"/>
    <w:rsid w:val="00AF12A5"/>
    <w:rsid w:val="00B038EB"/>
    <w:rsid w:val="00B31EEB"/>
    <w:rsid w:val="00B32714"/>
    <w:rsid w:val="00B41A7E"/>
    <w:rsid w:val="00B45833"/>
    <w:rsid w:val="00B547E5"/>
    <w:rsid w:val="00B62890"/>
    <w:rsid w:val="00BD0F67"/>
    <w:rsid w:val="00BD1A83"/>
    <w:rsid w:val="00BE38E9"/>
    <w:rsid w:val="00BE3DAA"/>
    <w:rsid w:val="00BE71E2"/>
    <w:rsid w:val="00C04826"/>
    <w:rsid w:val="00C10ED7"/>
    <w:rsid w:val="00C11453"/>
    <w:rsid w:val="00C2619B"/>
    <w:rsid w:val="00C475DF"/>
    <w:rsid w:val="00C518F2"/>
    <w:rsid w:val="00C6162C"/>
    <w:rsid w:val="00C6473E"/>
    <w:rsid w:val="00C70D7A"/>
    <w:rsid w:val="00C87937"/>
    <w:rsid w:val="00C97264"/>
    <w:rsid w:val="00CA42A4"/>
    <w:rsid w:val="00CB1C25"/>
    <w:rsid w:val="00CB7FFB"/>
    <w:rsid w:val="00CC12C0"/>
    <w:rsid w:val="00CC4D1D"/>
    <w:rsid w:val="00CE4748"/>
    <w:rsid w:val="00CF0555"/>
    <w:rsid w:val="00CF1C59"/>
    <w:rsid w:val="00CF45F8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F22F5"/>
    <w:rsid w:val="00DF5A06"/>
    <w:rsid w:val="00E00666"/>
    <w:rsid w:val="00E35391"/>
    <w:rsid w:val="00E41D91"/>
    <w:rsid w:val="00E439FD"/>
    <w:rsid w:val="00E5686C"/>
    <w:rsid w:val="00E656A8"/>
    <w:rsid w:val="00EB22B4"/>
    <w:rsid w:val="00EB3FEC"/>
    <w:rsid w:val="00EB673B"/>
    <w:rsid w:val="00EB689B"/>
    <w:rsid w:val="00EC26B8"/>
    <w:rsid w:val="00EE779B"/>
    <w:rsid w:val="00EF115E"/>
    <w:rsid w:val="00EF1792"/>
    <w:rsid w:val="00EF5A9D"/>
    <w:rsid w:val="00F04ADC"/>
    <w:rsid w:val="00F05C80"/>
    <w:rsid w:val="00F060D8"/>
    <w:rsid w:val="00F2230C"/>
    <w:rsid w:val="00F32559"/>
    <w:rsid w:val="00F5242C"/>
    <w:rsid w:val="00F53812"/>
    <w:rsid w:val="00F603EA"/>
    <w:rsid w:val="00F66ECE"/>
    <w:rsid w:val="00F718AA"/>
    <w:rsid w:val="00F742A9"/>
    <w:rsid w:val="00F92ECB"/>
    <w:rsid w:val="00F97844"/>
    <w:rsid w:val="00FA4BBB"/>
    <w:rsid w:val="00FA5D8B"/>
    <w:rsid w:val="00FA616E"/>
    <w:rsid w:val="00FA672D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2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489B"/>
    <w:pPr>
      <w:keepNext/>
      <w:spacing w:after="0" w:line="36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89B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E489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E489B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E489B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E489B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E489B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E489B"/>
    <w:pPr>
      <w:keepNext/>
      <w:spacing w:after="0" w:line="240" w:lineRule="auto"/>
      <w:ind w:left="1701"/>
      <w:outlineLvl w:val="8"/>
    </w:pPr>
    <w:rPr>
      <w:rFonts w:ascii="Tahoma" w:eastAsia="Times New Roman" w:hAnsi="Tahoma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E489B"/>
    <w:rPr>
      <w:rFonts w:ascii="Times New Roman" w:eastAsia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4E489B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4E489B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rsid w:val="004E489B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4E489B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rsid w:val="004E489B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rsid w:val="004E489B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4E489B"/>
    <w:rPr>
      <w:rFonts w:ascii="Tahoma" w:eastAsia="Times New Roman" w:hAnsi="Tahoma"/>
      <w:sz w:val="24"/>
    </w:rPr>
  </w:style>
  <w:style w:type="paragraph" w:styleId="Legenda">
    <w:name w:val="caption"/>
    <w:basedOn w:val="Normalny"/>
    <w:next w:val="Normalny"/>
    <w:qFormat/>
    <w:rsid w:val="004E489B"/>
    <w:pPr>
      <w:spacing w:after="0" w:line="240" w:lineRule="auto"/>
      <w:ind w:left="1701"/>
    </w:pPr>
    <w:rPr>
      <w:rFonts w:ascii="Tahoma" w:eastAsia="Times New Roman" w:hAnsi="Tahoma"/>
      <w:b/>
      <w:sz w:val="24"/>
      <w:szCs w:val="20"/>
      <w:lang w:eastAsia="pl-PL"/>
    </w:rPr>
  </w:style>
  <w:style w:type="paragraph" w:customStyle="1" w:styleId="Default">
    <w:name w:val="Default"/>
    <w:rsid w:val="004E489B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dane">
    <w:name w:val="dane"/>
    <w:basedOn w:val="Domylnaczcionkaakapitu"/>
    <w:rsid w:val="004E489B"/>
  </w:style>
  <w:style w:type="paragraph" w:customStyle="1" w:styleId="ZnakZnak1">
    <w:name w:val="Znak Znak1"/>
    <w:basedOn w:val="Normalny"/>
    <w:rsid w:val="004E48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E48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E489B"/>
  </w:style>
  <w:style w:type="paragraph" w:styleId="Tekstpodstawowywcity2">
    <w:name w:val="Body Text Indent 2"/>
    <w:basedOn w:val="Normalny"/>
    <w:link w:val="Tekstpodstawowywcity2Znak"/>
    <w:rsid w:val="004E489B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489B"/>
    <w:rPr>
      <w:rFonts w:ascii="Tahoma" w:eastAsia="Times New Roman" w:hAnsi="Tahoma"/>
      <w:i/>
    </w:rPr>
  </w:style>
  <w:style w:type="paragraph" w:styleId="Plandokumentu">
    <w:name w:val="Document Map"/>
    <w:basedOn w:val="Normalny"/>
    <w:link w:val="PlandokumentuZnak"/>
    <w:semiHidden/>
    <w:rsid w:val="004E48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">
    <w:name w:val="Plan dokumentu Znak"/>
    <w:basedOn w:val="Domylnaczcionkaakapitu"/>
    <w:link w:val="Plandokumentu"/>
    <w:semiHidden/>
    <w:rsid w:val="004E489B"/>
    <w:rPr>
      <w:rFonts w:ascii="Tahoma" w:eastAsia="Times New Roman" w:hAnsi="Tahoma" w:cs="Tahoma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rsid w:val="004E489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E489B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basedOn w:val="Domylnaczcionkaakapitu"/>
    <w:semiHidden/>
    <w:rsid w:val="004E48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E48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489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E48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489B"/>
    <w:rPr>
      <w:b/>
      <w:bCs/>
    </w:rPr>
  </w:style>
  <w:style w:type="character" w:styleId="Uwydatnienie">
    <w:name w:val="Emphasis"/>
    <w:basedOn w:val="Domylnaczcionkaakapitu"/>
    <w:uiPriority w:val="20"/>
    <w:qFormat/>
    <w:rsid w:val="004E489B"/>
    <w:rPr>
      <w:i/>
      <w:iCs/>
    </w:rPr>
  </w:style>
  <w:style w:type="paragraph" w:customStyle="1" w:styleId="tytu">
    <w:name w:val="tytuł"/>
    <w:basedOn w:val="Normalny"/>
    <w:next w:val="Normalny"/>
    <w:rsid w:val="004E489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4E489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4E489B"/>
  </w:style>
  <w:style w:type="character" w:customStyle="1" w:styleId="Teksttreci5">
    <w:name w:val="Tekst treści (5)"/>
    <w:basedOn w:val="Domylnaczcionkaakapitu"/>
    <w:link w:val="Teksttreci51"/>
    <w:uiPriority w:val="99"/>
    <w:rsid w:val="004E489B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E489B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E489B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E489B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E489B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E489B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E489B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E489B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E489B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E489B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E489B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E489B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E489B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E489B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E489B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E489B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E489B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E489B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E489B"/>
    <w:rPr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4E489B"/>
  </w:style>
  <w:style w:type="character" w:customStyle="1" w:styleId="TekstpodstawowywcityZnak1">
    <w:name w:val="Tekst podstawowy wcięty Znak1"/>
    <w:basedOn w:val="Domylnaczcionkaakapitu"/>
    <w:uiPriority w:val="99"/>
    <w:semiHidden/>
    <w:rsid w:val="004E489B"/>
    <w:rPr>
      <w:sz w:val="22"/>
      <w:szCs w:val="22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E489B"/>
    <w:rPr>
      <w:sz w:val="22"/>
      <w:szCs w:val="22"/>
      <w:lang w:eastAsia="en-US"/>
    </w:rPr>
  </w:style>
  <w:style w:type="character" w:customStyle="1" w:styleId="PlandokumentuZnak1">
    <w:name w:val="Plan dokumentu Znak1"/>
    <w:basedOn w:val="Domylnaczcionkaakapitu"/>
    <w:uiPriority w:val="99"/>
    <w:semiHidden/>
    <w:rsid w:val="004E48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330</TotalTime>
  <Pages>15</Pages>
  <Words>4123</Words>
  <Characters>24742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340</cp:revision>
  <cp:lastPrinted>2019-06-05T08:25:00Z</cp:lastPrinted>
  <dcterms:created xsi:type="dcterms:W3CDTF">2018-10-19T07:31:00Z</dcterms:created>
  <dcterms:modified xsi:type="dcterms:W3CDTF">2021-05-07T10:18:00Z</dcterms:modified>
</cp:coreProperties>
</file>