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bookmarkStart w:id="0" w:name="_GoBack"/>
      <w:bookmarkEnd w:id="0"/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/EA/381-08/2021 </w:t>
      </w:r>
      <w:r w:rsidR="00924EE8">
        <w:rPr>
          <w:sz w:val="20"/>
          <w:szCs w:val="20"/>
        </w:rPr>
        <w:tab/>
      </w:r>
      <w:r w:rsidR="00924EE8">
        <w:rPr>
          <w:sz w:val="20"/>
          <w:szCs w:val="20"/>
        </w:rPr>
        <w:tab/>
        <w:t>Poznań, 2021-05- 25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673CD" w:rsidRDefault="007673CD" w:rsidP="007673CD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7673CD" w:rsidRDefault="007673CD" w:rsidP="007673CD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podstawowym bez przeprowadzenia negocjacji</w:t>
      </w:r>
      <w:r>
        <w:rPr>
          <w:b/>
          <w:sz w:val="20"/>
          <w:szCs w:val="20"/>
        </w:rPr>
        <w:t xml:space="preserve"> na dostawę </w:t>
      </w:r>
      <w:r w:rsidR="00924EE8">
        <w:rPr>
          <w:rFonts w:cs="Arial"/>
          <w:b/>
          <w:bCs/>
          <w:sz w:val="20"/>
          <w:szCs w:val="20"/>
        </w:rPr>
        <w:t xml:space="preserve">różnych wyrobów medycznych sterylnych i </w:t>
      </w:r>
      <w:proofErr w:type="spellStart"/>
      <w:r w:rsidR="00924EE8">
        <w:rPr>
          <w:rFonts w:cs="Arial"/>
          <w:b/>
          <w:bCs/>
          <w:sz w:val="20"/>
          <w:szCs w:val="20"/>
        </w:rPr>
        <w:t>niesterylnych</w:t>
      </w:r>
      <w:proofErr w:type="spellEnd"/>
      <w:r>
        <w:rPr>
          <w:rFonts w:asciiTheme="minorHAnsi" w:hAnsiTheme="minorHAnsi" w:cs="Arial"/>
          <w:b/>
          <w:bCs/>
          <w:sz w:val="20"/>
          <w:szCs w:val="20"/>
        </w:rPr>
        <w:t xml:space="preserve">. </w:t>
      </w:r>
    </w:p>
    <w:p w:rsidR="007673CD" w:rsidRDefault="007673CD" w:rsidP="007673CD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>
        <w:rPr>
          <w:sz w:val="20"/>
          <w:szCs w:val="20"/>
        </w:rPr>
        <w:t>.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z 2019r. poz. 2019 ze zm.</w:t>
      </w:r>
      <w:r>
        <w:rPr>
          <w:sz w:val="20"/>
          <w:szCs w:val="20"/>
        </w:rPr>
        <w:t>), Wielkopolskie Centrum Pulmonologii i Torakochirurgii SP ZOZ udziela wyjaśnień dotyczących Specyfikacji Warunków Zamówienia.</w:t>
      </w:r>
    </w:p>
    <w:p w:rsidR="007673CD" w:rsidRDefault="00924EE8" w:rsidP="007673CD">
      <w:pPr>
        <w:spacing w:after="0" w:line="240" w:lineRule="auto"/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ZESTAW </w:t>
      </w:r>
      <w:r w:rsidRPr="00924EE8">
        <w:rPr>
          <w:b/>
          <w:sz w:val="20"/>
          <w:szCs w:val="20"/>
        </w:rPr>
        <w:t>I</w:t>
      </w:r>
    </w:p>
    <w:p w:rsidR="004F1231" w:rsidRPr="00924EE8" w:rsidRDefault="004F1231" w:rsidP="007673CD">
      <w:pPr>
        <w:spacing w:after="0" w:line="240" w:lineRule="auto"/>
        <w:ind w:firstLine="709"/>
        <w:jc w:val="both"/>
        <w:rPr>
          <w:b/>
          <w:sz w:val="20"/>
          <w:szCs w:val="20"/>
        </w:rPr>
      </w:pP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>PYTANIE nr 1:</w:t>
      </w:r>
      <w:r w:rsidR="009806E9">
        <w:rPr>
          <w:rFonts w:cs="Tahoma"/>
          <w:b/>
          <w:sz w:val="20"/>
          <w:szCs w:val="20"/>
        </w:rPr>
        <w:t xml:space="preserve"> </w:t>
      </w:r>
      <w:r w:rsidR="000E068B">
        <w:rPr>
          <w:rFonts w:cs="Tahoma"/>
          <w:b/>
          <w:sz w:val="20"/>
          <w:szCs w:val="20"/>
          <w:u w:val="single"/>
        </w:rPr>
        <w:t xml:space="preserve"> pakiet</w:t>
      </w:r>
      <w:r w:rsidR="009806E9" w:rsidRPr="004F1231">
        <w:rPr>
          <w:rFonts w:cs="Tahoma"/>
          <w:b/>
          <w:sz w:val="20"/>
          <w:szCs w:val="20"/>
          <w:u w:val="single"/>
        </w:rPr>
        <w:t xml:space="preserve"> nr 2 pozycja 1,2,3</w:t>
      </w:r>
    </w:p>
    <w:p w:rsidR="008A0A9C" w:rsidRDefault="008A0A9C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673CD" w:rsidRDefault="007673CD" w:rsidP="007673CD">
      <w:pPr>
        <w:pStyle w:val="Default"/>
        <w:rPr>
          <w:rFonts w:ascii="Times New Roman" w:hAnsi="Times New Roman" w:cs="Times New Roman"/>
        </w:rPr>
      </w:pPr>
      <w:r>
        <w:rPr>
          <w:sz w:val="8"/>
          <w:szCs w:val="8"/>
        </w:rPr>
        <w:t> </w:t>
      </w:r>
      <w:r>
        <w:rPr>
          <w:rFonts w:ascii="Times New Roman" w:hAnsi="Times New Roman"/>
        </w:rPr>
        <w:t xml:space="preserve"> </w:t>
      </w:r>
    </w:p>
    <w:p w:rsidR="007673CD" w:rsidRDefault="007673CD" w:rsidP="007673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>1.</w:t>
      </w:r>
      <w:r w:rsidR="00924EE8">
        <w:t xml:space="preserve"> Czy zamawiający w trosce o zachowanie najwyższego bezpieczeństwa zastosowania myjek w pakiecie nr 2 pozycja 1,2,3 wymaga aby żel którym są nasączone myjki był </w:t>
      </w:r>
      <w:proofErr w:type="spellStart"/>
      <w:r w:rsidR="00924EE8">
        <w:t>hypoalergiczny</w:t>
      </w:r>
      <w:proofErr w:type="spellEnd"/>
      <w:r w:rsidR="00924EE8">
        <w:t xml:space="preserve"> (informacja o </w:t>
      </w:r>
      <w:proofErr w:type="spellStart"/>
      <w:r w:rsidR="00924EE8">
        <w:t>hypoalergiczności</w:t>
      </w:r>
      <w:proofErr w:type="spellEnd"/>
      <w:r w:rsidR="00924EE8">
        <w:t xml:space="preserve"> i skład żelu na każdym opakowaniu handlowym)</w:t>
      </w:r>
      <w:r>
        <w:rPr>
          <w:rFonts w:ascii="Times New Roman" w:hAnsi="Times New Roman"/>
          <w:color w:val="000000"/>
          <w:lang w:eastAsia="pl-PL"/>
        </w:rPr>
        <w:t xml:space="preserve">? </w:t>
      </w:r>
    </w:p>
    <w:p w:rsidR="007673CD" w:rsidRDefault="007673CD" w:rsidP="007673CD">
      <w:pPr>
        <w:spacing w:after="0" w:line="240" w:lineRule="auto"/>
        <w:rPr>
          <w:rFonts w:cs="Calibri"/>
          <w:sz w:val="8"/>
          <w:szCs w:val="8"/>
        </w:rPr>
      </w:pPr>
    </w:p>
    <w:p w:rsidR="00E857E1" w:rsidRDefault="00E857E1" w:rsidP="00CD25DD">
      <w:pPr>
        <w:spacing w:line="360" w:lineRule="auto"/>
        <w:rPr>
          <w:rFonts w:cs="Tahoma"/>
          <w:b/>
          <w:sz w:val="20"/>
        </w:rPr>
      </w:pPr>
    </w:p>
    <w:p w:rsidR="00CD25DD" w:rsidRPr="00CD25DD" w:rsidRDefault="007673CD" w:rsidP="00CD25DD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cs="Tahoma"/>
          <w:b/>
          <w:sz w:val="20"/>
        </w:rPr>
        <w:t>Odpowiedź</w:t>
      </w:r>
      <w:r w:rsidR="000E068B">
        <w:rPr>
          <w:rFonts w:cs="Tahoma"/>
          <w:b/>
          <w:sz w:val="20"/>
        </w:rPr>
        <w:t xml:space="preserve">: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A3505A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dopuszcza aby</w:t>
      </w:r>
      <w:r w:rsidR="00924EE8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="00924EE8" w:rsidRPr="00A3505A">
        <w:rPr>
          <w:b/>
          <w:sz w:val="20"/>
          <w:szCs w:val="20"/>
        </w:rPr>
        <w:t xml:space="preserve">żel którym są nasączone myjki był </w:t>
      </w:r>
      <w:proofErr w:type="spellStart"/>
      <w:r w:rsidR="00924EE8" w:rsidRPr="00A3505A">
        <w:rPr>
          <w:b/>
          <w:sz w:val="20"/>
          <w:szCs w:val="20"/>
        </w:rPr>
        <w:t>hypoalergiczny</w:t>
      </w:r>
      <w:proofErr w:type="spellEnd"/>
      <w:r w:rsidR="00924EE8" w:rsidRPr="00A3505A">
        <w:rPr>
          <w:b/>
          <w:sz w:val="20"/>
          <w:szCs w:val="20"/>
        </w:rPr>
        <w:t xml:space="preserve"> (informacja o </w:t>
      </w:r>
      <w:proofErr w:type="spellStart"/>
      <w:r w:rsidR="00924EE8" w:rsidRPr="00A3505A">
        <w:rPr>
          <w:b/>
          <w:sz w:val="20"/>
          <w:szCs w:val="20"/>
        </w:rPr>
        <w:t>hypoalergiczności</w:t>
      </w:r>
      <w:proofErr w:type="spellEnd"/>
      <w:r w:rsidR="00924EE8" w:rsidRPr="00A3505A">
        <w:rPr>
          <w:b/>
          <w:sz w:val="20"/>
          <w:szCs w:val="20"/>
        </w:rPr>
        <w:t xml:space="preserve"> i skład</w:t>
      </w:r>
      <w:r w:rsidR="00096EFB">
        <w:rPr>
          <w:b/>
          <w:sz w:val="20"/>
          <w:szCs w:val="20"/>
        </w:rPr>
        <w:t>u</w:t>
      </w:r>
      <w:r w:rsidR="00924EE8" w:rsidRPr="00A3505A">
        <w:rPr>
          <w:b/>
          <w:sz w:val="20"/>
          <w:szCs w:val="20"/>
        </w:rPr>
        <w:t xml:space="preserve"> żelu na każdym opakowaniu handlowym</w:t>
      </w:r>
      <w:r w:rsidR="00A3505A" w:rsidRPr="00A3505A">
        <w:rPr>
          <w:b/>
          <w:sz w:val="20"/>
          <w:szCs w:val="20"/>
        </w:rPr>
        <w:t>)</w:t>
      </w:r>
      <w:r w:rsidRPr="00A3505A">
        <w:rPr>
          <w:b/>
          <w:color w:val="333333"/>
          <w:sz w:val="20"/>
          <w:szCs w:val="20"/>
          <w:shd w:val="clear" w:color="auto" w:fill="FFFFFF"/>
        </w:rPr>
        <w:t>.</w:t>
      </w:r>
      <w:r w:rsidR="00CD25DD" w:rsidRPr="00CD25DD">
        <w:rPr>
          <w:rFonts w:ascii="Verdana" w:hAnsi="Verdana"/>
          <w:b/>
          <w:iCs/>
          <w:sz w:val="20"/>
          <w:szCs w:val="20"/>
        </w:rPr>
        <w:t xml:space="preserve"> </w:t>
      </w:r>
      <w:r w:rsidR="00CD25DD" w:rsidRPr="00CD25DD">
        <w:rPr>
          <w:rFonts w:asciiTheme="minorHAnsi" w:hAnsiTheme="minorHAnsi" w:cstheme="minorHAnsi"/>
          <w:b/>
          <w:iCs/>
          <w:sz w:val="20"/>
          <w:szCs w:val="20"/>
        </w:rPr>
        <w:t xml:space="preserve">Zamawiający umieszcza zmodyfikowany Załącznik </w:t>
      </w:r>
      <w:r w:rsidR="00CD25DD">
        <w:rPr>
          <w:rFonts w:asciiTheme="minorHAnsi" w:hAnsiTheme="minorHAnsi" w:cstheme="minorHAnsi"/>
          <w:b/>
          <w:iCs/>
          <w:sz w:val="20"/>
          <w:szCs w:val="20"/>
        </w:rPr>
        <w:t xml:space="preserve">nr 1 opis przedmiotu zamówienia, formularz </w:t>
      </w:r>
      <w:r w:rsidR="00CD25DD" w:rsidRPr="00CD25DD">
        <w:rPr>
          <w:rFonts w:asciiTheme="minorHAnsi" w:hAnsiTheme="minorHAnsi" w:cstheme="minorHAnsi"/>
          <w:b/>
          <w:iCs/>
          <w:sz w:val="20"/>
          <w:szCs w:val="20"/>
        </w:rPr>
        <w:t>cenowy na st</w:t>
      </w:r>
      <w:r w:rsidR="00433A6A">
        <w:rPr>
          <w:rFonts w:asciiTheme="minorHAnsi" w:hAnsiTheme="minorHAnsi" w:cstheme="minorHAnsi"/>
          <w:b/>
          <w:iCs/>
          <w:sz w:val="20"/>
          <w:szCs w:val="20"/>
        </w:rPr>
        <w:t xml:space="preserve">ronie internetowej pod nazwą „25.05.2021 Załącznik nr 1 opis przedmiotu zamówienia, formularz </w:t>
      </w:r>
      <w:r w:rsidR="00CD25DD" w:rsidRPr="00CD25DD">
        <w:rPr>
          <w:rFonts w:asciiTheme="minorHAnsi" w:hAnsiTheme="minorHAnsi" w:cstheme="minorHAnsi"/>
          <w:b/>
          <w:iCs/>
          <w:sz w:val="20"/>
          <w:szCs w:val="20"/>
        </w:rPr>
        <w:t>cenowy”.</w:t>
      </w: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9806E9" w:rsidRPr="00924EE8" w:rsidRDefault="009806E9" w:rsidP="009806E9">
      <w:pPr>
        <w:spacing w:after="0" w:line="240" w:lineRule="auto"/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ZESTAW </w:t>
      </w:r>
      <w:r w:rsidRPr="00924EE8"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>I</w:t>
      </w:r>
    </w:p>
    <w:p w:rsidR="009806E9" w:rsidRDefault="009806E9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673CD" w:rsidRPr="000E068B" w:rsidRDefault="000E068B" w:rsidP="007673CD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 w:rsidRPr="000E068B">
        <w:rPr>
          <w:rFonts w:cs="Tahoma"/>
          <w:b/>
          <w:sz w:val="20"/>
          <w:szCs w:val="20"/>
          <w:u w:val="single"/>
        </w:rPr>
        <w:t>PYTANIE nr 1</w:t>
      </w:r>
      <w:r w:rsidR="007673CD" w:rsidRPr="000E068B">
        <w:rPr>
          <w:rFonts w:cs="Tahoma"/>
          <w:b/>
          <w:sz w:val="20"/>
          <w:szCs w:val="20"/>
          <w:u w:val="single"/>
        </w:rPr>
        <w:t>:</w:t>
      </w:r>
      <w:r w:rsidRPr="000E068B">
        <w:rPr>
          <w:rFonts w:cs="Tahoma"/>
          <w:b/>
          <w:sz w:val="20"/>
          <w:szCs w:val="20"/>
          <w:u w:val="single"/>
        </w:rPr>
        <w:t xml:space="preserve"> pakiet nr 5</w:t>
      </w:r>
    </w:p>
    <w:p w:rsidR="000E068B" w:rsidRDefault="000E068B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0E068B" w:rsidRPr="00B71E97" w:rsidRDefault="000E068B" w:rsidP="000E068B">
      <w:pPr>
        <w:pStyle w:val="NormalnyWeb"/>
        <w:spacing w:before="0" w:beforeAutospacing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B71E97">
        <w:rPr>
          <w:rFonts w:ascii="Calibri" w:hAnsi="Calibri" w:cs="Calibri"/>
        </w:rPr>
        <w:t xml:space="preserve">W związku z tym, że półautomatyczne igły do biopsji tkanek miękkich występują w dwóch wersjach </w:t>
      </w:r>
      <w:proofErr w:type="spellStart"/>
      <w:r w:rsidRPr="00B71E97">
        <w:rPr>
          <w:rFonts w:ascii="Calibri" w:hAnsi="Calibri" w:cs="Calibri"/>
        </w:rPr>
        <w:t>t.zn</w:t>
      </w:r>
      <w:proofErr w:type="spellEnd"/>
      <w:r w:rsidRPr="00B71E97">
        <w:rPr>
          <w:rFonts w:ascii="Calibri" w:hAnsi="Calibri" w:cs="Calibri"/>
        </w:rPr>
        <w:t>. z mechanizmem umożliwiającym uzyskanie jednej lub dwóch długości wycinka, zwracamy się z prośbą o doprecyzowanie jakiego rozwiązania Zamawiający oczekuje:- igły o stałej, jednej długości wycinka, w której głębokość penetracji igły wynosi 22 mm lub- igły z mechanizmem umożliwiającym według potrzeb uzyskanie dwóch długości wycinka, w której głębokość penetracji igły wynosi 15 mm i 22 mm? Informacja ta jest niezbędna do poprawnego wypełnienia formularza oferty, ponieważ igły te posiadają różne kody katalogowe.</w:t>
      </w:r>
    </w:p>
    <w:p w:rsidR="007673CD" w:rsidRDefault="007673CD" w:rsidP="007673CD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:rsidR="007673CD" w:rsidRPr="00584964" w:rsidRDefault="007673CD" w:rsidP="0058496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53D44">
        <w:rPr>
          <w:rFonts w:cs="Tahoma"/>
          <w:b/>
          <w:sz w:val="20"/>
        </w:rPr>
        <w:t>Odpowiedź</w:t>
      </w:r>
      <w:r w:rsidR="000E068B" w:rsidRPr="00353D44">
        <w:rPr>
          <w:rFonts w:cs="Tahoma"/>
          <w:b/>
          <w:sz w:val="20"/>
        </w:rPr>
        <w:t>:</w:t>
      </w:r>
      <w:r w:rsidRPr="00353D44">
        <w:rPr>
          <w:rFonts w:cs="Tahoma"/>
          <w:b/>
          <w:sz w:val="20"/>
        </w:rPr>
        <w:t xml:space="preserve"> </w:t>
      </w:r>
      <w:r w:rsidR="000E068B" w:rsidRPr="00353D44">
        <w:rPr>
          <w:rFonts w:cs="Tahoma"/>
          <w:b/>
          <w:sz w:val="20"/>
        </w:rPr>
        <w:t xml:space="preserve"> </w:t>
      </w:r>
      <w:r w:rsidRPr="00353D44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proofErr w:type="spellStart"/>
      <w:r w:rsidR="000E068B" w:rsidRPr="00353D44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doprecyzowywuje</w:t>
      </w:r>
      <w:proofErr w:type="spellEnd"/>
      <w:r w:rsidR="000E068B" w:rsidRPr="00353D44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zapis dotyczący igły : </w:t>
      </w:r>
      <w:r w:rsidR="00E01FF3" w:rsidRPr="00353D44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„</w:t>
      </w:r>
      <w:r w:rsidR="000E068B" w:rsidRPr="00353D44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Igła półautomatyczna do biopsji </w:t>
      </w:r>
      <w:proofErr w:type="spellStart"/>
      <w:r w:rsidR="000E068B" w:rsidRPr="00353D44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gruboigłowej</w:t>
      </w:r>
      <w:proofErr w:type="spellEnd"/>
      <w:r w:rsidR="000E068B" w:rsidRPr="00353D44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, tnąca,  grubość 1,2 mm; długość 10 cm; 18 G.</w:t>
      </w:r>
      <w:r w:rsidR="00E73632" w:rsidRPr="00353D44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,</w:t>
      </w:r>
      <w:r w:rsidR="000E068B" w:rsidRPr="00353D44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 z mechanizmem </w:t>
      </w:r>
      <w:r w:rsidR="00E01FF3" w:rsidRPr="00353D44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umożliwiającym uzyskanie dwóch długości wycinka </w:t>
      </w:r>
      <w:r w:rsidR="00840903" w:rsidRPr="00353D44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wynoszących</w:t>
      </w:r>
      <w:r w:rsidR="00E01FF3" w:rsidRPr="00353D44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10 mm lub 20 mm</w:t>
      </w:r>
      <w:r w:rsidR="000E068B" w:rsidRPr="00353D44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Pr="00353D44">
        <w:rPr>
          <w:b/>
          <w:color w:val="333333"/>
          <w:sz w:val="20"/>
          <w:szCs w:val="20"/>
          <w:shd w:val="clear" w:color="auto" w:fill="FFFFFF"/>
        </w:rPr>
        <w:t>.</w:t>
      </w:r>
      <w:r w:rsidR="00E01FF3" w:rsidRPr="00353D44">
        <w:rPr>
          <w:rFonts w:asciiTheme="minorHAnsi" w:hAnsiTheme="minorHAnsi" w:cstheme="minorHAnsi"/>
          <w:b/>
          <w:iCs/>
          <w:sz w:val="20"/>
          <w:szCs w:val="20"/>
        </w:rPr>
        <w:t xml:space="preserve"> Zamawiający umieszcza zmodyfikowany Załącznik </w:t>
      </w:r>
      <w:r w:rsidR="00E01FF3" w:rsidRPr="00353D44">
        <w:rPr>
          <w:rFonts w:asciiTheme="minorHAnsi" w:hAnsiTheme="minorHAnsi" w:cstheme="minorHAnsi"/>
          <w:b/>
          <w:iCs/>
          <w:sz w:val="20"/>
          <w:szCs w:val="20"/>
        </w:rPr>
        <w:lastRenderedPageBreak/>
        <w:t>nr 1 opis przedmiotu zamówienia, formularz cenowy na stronie internetowej pod nazwą „25.05.2021 Załącznik nr 1 opis przedmiotu zamówienia, formularz cenowy”.</w:t>
      </w:r>
    </w:p>
    <w:p w:rsidR="007673CD" w:rsidRDefault="00584964" w:rsidP="007673CD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>PYTANIE nr 2</w:t>
      </w:r>
      <w:r w:rsidR="007673CD">
        <w:rPr>
          <w:rFonts w:cs="Tahoma"/>
          <w:b/>
          <w:sz w:val="20"/>
          <w:szCs w:val="20"/>
        </w:rPr>
        <w:t>:</w:t>
      </w:r>
      <w:r>
        <w:rPr>
          <w:rFonts w:cs="Tahoma"/>
          <w:b/>
          <w:sz w:val="20"/>
          <w:szCs w:val="20"/>
        </w:rPr>
        <w:t xml:space="preserve"> </w:t>
      </w:r>
      <w:r w:rsidRPr="00584964">
        <w:rPr>
          <w:rFonts w:cs="Tahoma"/>
          <w:b/>
          <w:sz w:val="20"/>
          <w:szCs w:val="20"/>
          <w:u w:val="single"/>
        </w:rPr>
        <w:t xml:space="preserve">dotyczy umowy </w:t>
      </w:r>
      <w:r w:rsidRPr="00584964">
        <w:rPr>
          <w:rFonts w:asciiTheme="minorHAnsi" w:hAnsiTheme="minorHAnsi" w:cstheme="minorHAnsi"/>
          <w:b/>
          <w:sz w:val="20"/>
          <w:szCs w:val="20"/>
          <w:u w:val="single"/>
        </w:rPr>
        <w:t>§ 4</w:t>
      </w:r>
    </w:p>
    <w:p w:rsidR="001B4E86" w:rsidRDefault="001B4E86" w:rsidP="007673CD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7673CD" w:rsidRPr="0022081F" w:rsidRDefault="0022081F" w:rsidP="0022081F">
      <w:pPr>
        <w:jc w:val="both"/>
        <w:rPr>
          <w:rFonts w:cs="Calibri"/>
        </w:rPr>
      </w:pPr>
      <w:r w:rsidRPr="00B71E97">
        <w:rPr>
          <w:rFonts w:cs="Calibri"/>
        </w:rPr>
        <w:t>Prosimy o modyfikację zapisów § 4 w taki sposób, aby wysokość kar umownych naliczana była od wartości netto a nie brutto. VAT jest należnością publicznoprawną, którą wykonawca jest zobowiązany odprowadzić do urzędu skarbowego. Ponadto sama kwota podatku VAT wliczona do ceny oferty nie ma wpływu na korzyści ekonomiczne osiągane. W związku z powyższym wnosimy jak na wstępie.</w:t>
      </w:r>
    </w:p>
    <w:p w:rsidR="007673CD" w:rsidRDefault="007673CD" w:rsidP="007673CD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>
        <w:rPr>
          <w:rFonts w:cs="Tahoma"/>
          <w:b/>
          <w:sz w:val="20"/>
        </w:rPr>
        <w:t>Odpowiedź</w:t>
      </w:r>
      <w:r w:rsidR="00721571">
        <w:rPr>
          <w:rFonts w:cs="Tahoma"/>
          <w:b/>
          <w:sz w:val="20"/>
        </w:rPr>
        <w:t>:</w:t>
      </w:r>
      <w:r>
        <w:rPr>
          <w:rFonts w:cs="Tahoma"/>
          <w:b/>
          <w:sz w:val="20"/>
        </w:rPr>
        <w:t xml:space="preserve">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</w:t>
      </w:r>
      <w:r w:rsidR="0022081F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amawiający pozostawia zapisy wzoru projektowanych postanowień umowy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bez zmian</w:t>
      </w:r>
      <w:r>
        <w:rPr>
          <w:b/>
          <w:color w:val="333333"/>
          <w:sz w:val="20"/>
          <w:szCs w:val="20"/>
          <w:shd w:val="clear" w:color="auto" w:fill="FFFFFF"/>
        </w:rPr>
        <w:t>.</w:t>
      </w:r>
    </w:p>
    <w:p w:rsidR="007673CD" w:rsidRDefault="007673CD" w:rsidP="007673CD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673CD" w:rsidRDefault="006B426A" w:rsidP="007673CD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>PYTANIE nr 3</w:t>
      </w:r>
      <w:r w:rsidR="007673CD">
        <w:rPr>
          <w:rFonts w:cs="Tahoma"/>
          <w:b/>
          <w:sz w:val="20"/>
          <w:szCs w:val="20"/>
        </w:rPr>
        <w:t>:</w:t>
      </w:r>
      <w:r w:rsidR="00E857E1" w:rsidRPr="00E857E1">
        <w:rPr>
          <w:rFonts w:cs="Tahoma"/>
          <w:b/>
          <w:sz w:val="20"/>
          <w:szCs w:val="20"/>
          <w:u w:val="single"/>
        </w:rPr>
        <w:t xml:space="preserve"> </w:t>
      </w:r>
      <w:r w:rsidR="00E857E1" w:rsidRPr="00584964">
        <w:rPr>
          <w:rFonts w:cs="Tahoma"/>
          <w:b/>
          <w:sz w:val="20"/>
          <w:szCs w:val="20"/>
          <w:u w:val="single"/>
        </w:rPr>
        <w:t xml:space="preserve">dotyczy umowy </w:t>
      </w:r>
      <w:r w:rsidR="00E857E1" w:rsidRPr="00584964">
        <w:rPr>
          <w:rFonts w:asciiTheme="minorHAnsi" w:hAnsiTheme="minorHAnsi" w:cstheme="minorHAnsi"/>
          <w:b/>
          <w:sz w:val="20"/>
          <w:szCs w:val="20"/>
          <w:u w:val="single"/>
        </w:rPr>
        <w:t>§ 4</w:t>
      </w:r>
      <w:r w:rsidR="00E857E1">
        <w:rPr>
          <w:rFonts w:asciiTheme="minorHAnsi" w:hAnsiTheme="minorHAnsi" w:cstheme="minorHAnsi"/>
          <w:b/>
          <w:sz w:val="20"/>
          <w:szCs w:val="20"/>
          <w:u w:val="single"/>
        </w:rPr>
        <w:t xml:space="preserve"> ust.1 pkt.1,2</w:t>
      </w:r>
    </w:p>
    <w:p w:rsidR="00E857E1" w:rsidRDefault="00E857E1" w:rsidP="00E857E1">
      <w:pPr>
        <w:jc w:val="both"/>
        <w:rPr>
          <w:rFonts w:cs="Calibri"/>
        </w:rPr>
      </w:pPr>
    </w:p>
    <w:p w:rsidR="00E857E1" w:rsidRPr="00B71E97" w:rsidRDefault="00E857E1" w:rsidP="00E857E1">
      <w:pPr>
        <w:jc w:val="both"/>
        <w:rPr>
          <w:rFonts w:cs="Calibri"/>
        </w:rPr>
      </w:pPr>
      <w:r w:rsidRPr="00B71E97">
        <w:rPr>
          <w:rFonts w:cs="Calibri"/>
        </w:rPr>
        <w:t>Zwracamy się z prośba o zmniejszenie kar umownych za opóźnienia w dostawie / reklamacji do 0,1%. Zaproponowane przez Zamawiającego wysokie kary umowne powodują znaczną dysproporcję w ewentualnych roszczeniach stron (wykonawcy przysługują jedynie odsetki                           w ustawowej wysokości).</w:t>
      </w:r>
    </w:p>
    <w:p w:rsidR="00E857E1" w:rsidRPr="00B71E97" w:rsidRDefault="00E857E1" w:rsidP="00E857E1">
      <w:pPr>
        <w:jc w:val="both"/>
        <w:rPr>
          <w:rFonts w:cs="Calibri"/>
        </w:rPr>
      </w:pPr>
      <w:r w:rsidRPr="00B71E97">
        <w:rPr>
          <w:rFonts w:cs="Calibri"/>
        </w:rPr>
        <w:t>Mając na uwadze powyższe proponujemy zrównanie odsetek za opóźnienie w dostawie sprzętu do poziomu odsetek ustawowych tj. do wysokości 0,1%</w:t>
      </w:r>
    </w:p>
    <w:p w:rsidR="007673CD" w:rsidRDefault="007673CD" w:rsidP="007673CD">
      <w:pPr>
        <w:pStyle w:val="Default"/>
        <w:rPr>
          <w:sz w:val="8"/>
          <w:szCs w:val="8"/>
        </w:rPr>
      </w:pPr>
    </w:p>
    <w:p w:rsidR="00E857E1" w:rsidRDefault="007673CD" w:rsidP="00E857E1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>
        <w:rPr>
          <w:rFonts w:cs="Tahoma"/>
          <w:b/>
          <w:sz w:val="20"/>
        </w:rPr>
        <w:t>Odpowiedź</w:t>
      </w:r>
      <w:r w:rsidR="00E857E1">
        <w:rPr>
          <w:rFonts w:cs="Tahoma"/>
          <w:b/>
          <w:sz w:val="20"/>
        </w:rPr>
        <w:t xml:space="preserve">: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pozostawia zapisy </w:t>
      </w:r>
      <w:r w:rsidR="00E857E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wzoru projektowanych postanowień umowy bez zmian</w:t>
      </w:r>
      <w:r w:rsidR="00E857E1">
        <w:rPr>
          <w:b/>
          <w:color w:val="333333"/>
          <w:sz w:val="20"/>
          <w:szCs w:val="20"/>
          <w:shd w:val="clear" w:color="auto" w:fill="FFFFFF"/>
        </w:rPr>
        <w:t>.</w:t>
      </w:r>
    </w:p>
    <w:p w:rsidR="007673CD" w:rsidRDefault="007673CD" w:rsidP="007673CD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</w:p>
    <w:p w:rsidR="006B426A" w:rsidRPr="00924EE8" w:rsidRDefault="006B426A" w:rsidP="006B426A">
      <w:pPr>
        <w:spacing w:after="0" w:line="240" w:lineRule="auto"/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ZESTAW </w:t>
      </w:r>
      <w:r w:rsidRPr="00924EE8"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>II</w:t>
      </w: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673CD" w:rsidRDefault="008A576F" w:rsidP="007673CD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>PYTANIE nr 1</w:t>
      </w:r>
      <w:r w:rsidR="007673CD">
        <w:rPr>
          <w:rFonts w:cs="Tahoma"/>
          <w:b/>
          <w:sz w:val="20"/>
          <w:szCs w:val="20"/>
        </w:rPr>
        <w:t>:</w:t>
      </w:r>
      <w:r w:rsidR="00C07D0E" w:rsidRPr="00C07D0E">
        <w:rPr>
          <w:rFonts w:cs="Tahoma"/>
          <w:b/>
          <w:sz w:val="20"/>
          <w:szCs w:val="20"/>
          <w:u w:val="single"/>
        </w:rPr>
        <w:t>pakiet nr 14 pozycja nr 1</w:t>
      </w:r>
    </w:p>
    <w:p w:rsidR="00C07D0E" w:rsidRDefault="00C07D0E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C07D0E" w:rsidRDefault="00C07D0E" w:rsidP="00C07D0E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Czy Zamawiający wyrazi zgodę na dopuszczenie jako równoważny obwód oddechowy w kompresji 65cm do 200cm ? </w:t>
      </w:r>
    </w:p>
    <w:p w:rsidR="00C07D0E" w:rsidRDefault="00C07D0E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673CD" w:rsidRDefault="007673CD" w:rsidP="007673CD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>
        <w:rPr>
          <w:rFonts w:cs="Tahoma"/>
          <w:b/>
          <w:sz w:val="20"/>
        </w:rPr>
        <w:t>Odpowiedź</w:t>
      </w:r>
      <w:r w:rsidR="00CE002F">
        <w:rPr>
          <w:rFonts w:cs="Tahoma"/>
          <w:b/>
          <w:sz w:val="20"/>
        </w:rPr>
        <w:t>:</w:t>
      </w:r>
      <w:r>
        <w:rPr>
          <w:rFonts w:cs="Tahoma"/>
          <w:b/>
          <w:sz w:val="20"/>
        </w:rPr>
        <w:t xml:space="preserve">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C07D0E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pozostawia zapisy SWZ bez zmian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.</w:t>
      </w: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CE002F" w:rsidRDefault="00CE002F" w:rsidP="00CE002F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>PYTANIE nr 2</w:t>
      </w:r>
      <w:r w:rsidR="007673CD">
        <w:rPr>
          <w:rFonts w:cs="Tahoma"/>
          <w:b/>
          <w:sz w:val="20"/>
          <w:szCs w:val="20"/>
        </w:rPr>
        <w:t>:</w:t>
      </w:r>
      <w:r w:rsidRPr="00CE002F">
        <w:rPr>
          <w:rFonts w:cs="Tahoma"/>
          <w:b/>
          <w:sz w:val="20"/>
          <w:szCs w:val="20"/>
          <w:u w:val="single"/>
        </w:rPr>
        <w:t xml:space="preserve"> </w:t>
      </w:r>
      <w:r w:rsidRPr="00C07D0E">
        <w:rPr>
          <w:rFonts w:cs="Tahoma"/>
          <w:b/>
          <w:sz w:val="20"/>
          <w:szCs w:val="20"/>
          <w:u w:val="single"/>
        </w:rPr>
        <w:t>pakiet nr 14 pozycja nr 1</w:t>
      </w:r>
    </w:p>
    <w:p w:rsidR="00CE002F" w:rsidRDefault="00CE002F" w:rsidP="00CE002F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CE002F" w:rsidRDefault="00CE002F" w:rsidP="00CE002F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Czy Zamawiający wyrazi zgodę na dopuszczenie jako równoważny obwód oddechowy o stałej długości 160cm ?</w:t>
      </w: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CE002F" w:rsidRDefault="007673CD" w:rsidP="00CE002F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>
        <w:rPr>
          <w:rFonts w:cs="Tahoma"/>
          <w:b/>
          <w:sz w:val="20"/>
        </w:rPr>
        <w:t>Odpowiedź</w:t>
      </w:r>
      <w:r w:rsidR="00CE002F">
        <w:rPr>
          <w:rFonts w:cs="Tahoma"/>
          <w:b/>
          <w:sz w:val="20"/>
        </w:rPr>
        <w:t>:</w:t>
      </w:r>
      <w:r>
        <w:rPr>
          <w:rFonts w:cs="Tahoma"/>
          <w:b/>
          <w:sz w:val="20"/>
        </w:rPr>
        <w:t xml:space="preserve"> </w:t>
      </w:r>
      <w:r w:rsidR="00CE002F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SWZ bez zmian.</w:t>
      </w:r>
    </w:p>
    <w:p w:rsidR="00CE002F" w:rsidRDefault="00CE002F" w:rsidP="00CE002F">
      <w:pPr>
        <w:spacing w:after="0" w:line="240" w:lineRule="auto"/>
        <w:jc w:val="both"/>
        <w:rPr>
          <w:rFonts w:cs="Tahoma"/>
          <w:b/>
          <w:sz w:val="20"/>
        </w:rPr>
      </w:pPr>
    </w:p>
    <w:p w:rsidR="00CE002F" w:rsidRDefault="00CE002F" w:rsidP="00CE002F">
      <w:pPr>
        <w:spacing w:after="0" w:line="240" w:lineRule="auto"/>
        <w:jc w:val="both"/>
        <w:rPr>
          <w:rFonts w:cs="Tahoma"/>
          <w:b/>
          <w:sz w:val="20"/>
        </w:rPr>
      </w:pPr>
    </w:p>
    <w:p w:rsidR="00CE002F" w:rsidRDefault="00CE002F" w:rsidP="00CE002F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3D7998" w:rsidRPr="00924EE8" w:rsidRDefault="003D7998" w:rsidP="003D7998">
      <w:pPr>
        <w:spacing w:after="0" w:line="240" w:lineRule="auto"/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ZESTAW </w:t>
      </w:r>
      <w:r w:rsidRPr="00924EE8"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>V</w:t>
      </w:r>
    </w:p>
    <w:p w:rsidR="00707B9C" w:rsidRDefault="00707B9C" w:rsidP="00707B9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07B9C" w:rsidRDefault="00707B9C" w:rsidP="00707B9C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>PYTANIE nr 1:</w:t>
      </w:r>
      <w:r w:rsidRPr="00CE002F">
        <w:rPr>
          <w:rFonts w:cs="Tahoma"/>
          <w:b/>
          <w:sz w:val="20"/>
          <w:szCs w:val="20"/>
          <w:u w:val="single"/>
        </w:rPr>
        <w:t xml:space="preserve"> </w:t>
      </w:r>
      <w:r>
        <w:rPr>
          <w:rFonts w:cs="Tahoma"/>
          <w:b/>
          <w:sz w:val="20"/>
          <w:szCs w:val="20"/>
          <w:u w:val="single"/>
        </w:rPr>
        <w:t>pakiet nr 2</w:t>
      </w:r>
      <w:r w:rsidRPr="00C07D0E">
        <w:rPr>
          <w:rFonts w:cs="Tahoma"/>
          <w:b/>
          <w:sz w:val="20"/>
          <w:szCs w:val="20"/>
          <w:u w:val="single"/>
        </w:rPr>
        <w:t xml:space="preserve"> pozycja nr 1</w:t>
      </w:r>
    </w:p>
    <w:p w:rsidR="003D7998" w:rsidRDefault="003D7998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07B9C" w:rsidRPr="00882756" w:rsidRDefault="00707B9C" w:rsidP="00707B9C">
      <w:pPr>
        <w:pStyle w:val="Bezodstpw"/>
        <w:spacing w:line="276" w:lineRule="auto"/>
        <w:rPr>
          <w:rFonts w:cs="Calibri"/>
          <w:bCs/>
        </w:rPr>
      </w:pPr>
      <w:r w:rsidRPr="0008305B">
        <w:rPr>
          <w:rFonts w:cs="Calibri"/>
        </w:rPr>
        <w:t>Czy Zamawiający</w:t>
      </w:r>
      <w:r w:rsidRPr="00A43742">
        <w:rPr>
          <w:bCs/>
        </w:rPr>
        <w:t xml:space="preserve"> </w:t>
      </w:r>
      <w:r w:rsidRPr="00882756">
        <w:rPr>
          <w:rFonts w:cs="Calibri"/>
          <w:bCs/>
        </w:rPr>
        <w:t>dopuści myjkę  do mycia ciała nasączoną jednostronnie środkami myjącymi o neutralnym PH 5,5, wykonaną w całości z poliestru, o rozmiarze 12cm x 20 cm, gramaturze 90g/m</w:t>
      </w:r>
      <w:r w:rsidRPr="00882756">
        <w:rPr>
          <w:rFonts w:cs="Calibri"/>
          <w:bCs/>
          <w:vertAlign w:val="superscript"/>
        </w:rPr>
        <w:t>2</w:t>
      </w:r>
      <w:r w:rsidRPr="00882756">
        <w:rPr>
          <w:rFonts w:cs="Calibri"/>
          <w:bCs/>
        </w:rPr>
        <w:t xml:space="preserve">, produkowaną zgodnie z wymaganiami ISO 22716:2007 oraz ISO 9001:2015, o czystości mikrobiologicznej potwierdzonej badaniami nie starszymi niż 2017 rok na brak zawartości </w:t>
      </w:r>
      <w:proofErr w:type="spellStart"/>
      <w:r w:rsidRPr="00882756">
        <w:rPr>
          <w:rFonts w:cs="Calibri"/>
          <w:bCs/>
        </w:rPr>
        <w:t>Pseudomonas</w:t>
      </w:r>
      <w:proofErr w:type="spellEnd"/>
      <w:r w:rsidRPr="00882756">
        <w:rPr>
          <w:rFonts w:cs="Calibri"/>
          <w:bCs/>
        </w:rPr>
        <w:t xml:space="preserve"> </w:t>
      </w:r>
      <w:proofErr w:type="spellStart"/>
      <w:r w:rsidRPr="00882756">
        <w:rPr>
          <w:rFonts w:cs="Calibri"/>
          <w:bCs/>
        </w:rPr>
        <w:t>aeruginosa</w:t>
      </w:r>
      <w:proofErr w:type="spellEnd"/>
      <w:r w:rsidRPr="00882756">
        <w:rPr>
          <w:rFonts w:cs="Calibri"/>
          <w:bCs/>
        </w:rPr>
        <w:t xml:space="preserve">, Candida </w:t>
      </w:r>
      <w:proofErr w:type="spellStart"/>
      <w:r w:rsidRPr="00882756">
        <w:rPr>
          <w:rFonts w:cs="Calibri"/>
          <w:bCs/>
        </w:rPr>
        <w:t>albicans</w:t>
      </w:r>
      <w:proofErr w:type="spellEnd"/>
      <w:r w:rsidRPr="00882756">
        <w:rPr>
          <w:rFonts w:cs="Calibri"/>
          <w:bCs/>
        </w:rPr>
        <w:t xml:space="preserve">, </w:t>
      </w:r>
      <w:proofErr w:type="spellStart"/>
      <w:r w:rsidRPr="00882756">
        <w:rPr>
          <w:rFonts w:cs="Calibri"/>
          <w:bCs/>
        </w:rPr>
        <w:t>Staphylococcus</w:t>
      </w:r>
      <w:proofErr w:type="spellEnd"/>
      <w:r w:rsidRPr="00882756">
        <w:rPr>
          <w:rFonts w:cs="Calibri"/>
          <w:bCs/>
        </w:rPr>
        <w:t xml:space="preserve"> </w:t>
      </w:r>
      <w:proofErr w:type="spellStart"/>
      <w:r w:rsidRPr="00882756">
        <w:rPr>
          <w:rFonts w:cs="Calibri"/>
          <w:bCs/>
        </w:rPr>
        <w:t>aureus</w:t>
      </w:r>
      <w:proofErr w:type="spellEnd"/>
      <w:r w:rsidRPr="00882756">
        <w:rPr>
          <w:rFonts w:cs="Calibri"/>
          <w:bCs/>
        </w:rPr>
        <w:t xml:space="preserve"> oraz </w:t>
      </w:r>
      <w:proofErr w:type="spellStart"/>
      <w:r w:rsidRPr="00882756">
        <w:rPr>
          <w:rFonts w:cs="Calibri"/>
          <w:bCs/>
        </w:rPr>
        <w:t>Escherichia</w:t>
      </w:r>
      <w:proofErr w:type="spellEnd"/>
      <w:r w:rsidRPr="00882756">
        <w:rPr>
          <w:rFonts w:cs="Calibri"/>
          <w:bCs/>
        </w:rPr>
        <w:t xml:space="preserve"> coli, w opakowaniu jednostkowym a'24 sztuki z nadrukowanym rozmiarem, graficzną instrukcją stosowania oraz składem, z żelem posiadającym raport bezpieczeństwa produktu kosmetycznego oraz badania aplikacyjne przeprowadzone na min. 25 zdrowych dermatologicznie osobach?</w:t>
      </w:r>
    </w:p>
    <w:p w:rsidR="003D7998" w:rsidRDefault="003D7998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07B9C" w:rsidRDefault="00707B9C" w:rsidP="00707B9C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>
        <w:rPr>
          <w:rFonts w:cs="Tahoma"/>
          <w:b/>
          <w:sz w:val="20"/>
        </w:rPr>
        <w:t xml:space="preserve">Odpowiedź: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SWZ bez zmian.</w:t>
      </w:r>
    </w:p>
    <w:p w:rsidR="00707B9C" w:rsidRDefault="00707B9C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F516EC" w:rsidRDefault="00F516EC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F516EC" w:rsidRDefault="00F516EC" w:rsidP="00F516EC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</w:t>
      </w:r>
      <w:r w:rsidR="00184AE9">
        <w:rPr>
          <w:rFonts w:cs="Tahoma"/>
          <w:b/>
          <w:sz w:val="20"/>
          <w:szCs w:val="20"/>
        </w:rPr>
        <w:t>2</w:t>
      </w:r>
      <w:r>
        <w:rPr>
          <w:rFonts w:cs="Tahoma"/>
          <w:b/>
          <w:sz w:val="20"/>
          <w:szCs w:val="20"/>
        </w:rPr>
        <w:t>:</w:t>
      </w:r>
      <w:r w:rsidRPr="00CE002F">
        <w:rPr>
          <w:rFonts w:cs="Tahoma"/>
          <w:b/>
          <w:sz w:val="20"/>
          <w:szCs w:val="20"/>
          <w:u w:val="single"/>
        </w:rPr>
        <w:t xml:space="preserve"> </w:t>
      </w:r>
      <w:r>
        <w:rPr>
          <w:rFonts w:cs="Tahoma"/>
          <w:b/>
          <w:sz w:val="20"/>
          <w:szCs w:val="20"/>
          <w:u w:val="single"/>
        </w:rPr>
        <w:t>pakiet nr 2</w:t>
      </w:r>
      <w:r w:rsidR="008C47D1">
        <w:rPr>
          <w:rFonts w:cs="Tahoma"/>
          <w:b/>
          <w:sz w:val="20"/>
          <w:szCs w:val="20"/>
          <w:u w:val="single"/>
        </w:rPr>
        <w:t xml:space="preserve"> pozycja nr 2</w:t>
      </w:r>
    </w:p>
    <w:p w:rsidR="00707B9C" w:rsidRDefault="00707B9C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8C47D1" w:rsidRPr="00882756" w:rsidRDefault="008C47D1" w:rsidP="008C47D1">
      <w:pPr>
        <w:jc w:val="both"/>
        <w:rPr>
          <w:rFonts w:cs="Calibri"/>
          <w:bCs/>
        </w:rPr>
      </w:pPr>
      <w:r w:rsidRPr="0008305B">
        <w:rPr>
          <w:rFonts w:cs="Calibri"/>
        </w:rPr>
        <w:t>Czy Zamawiający</w:t>
      </w:r>
      <w:r w:rsidRPr="00A43742">
        <w:rPr>
          <w:bCs/>
        </w:rPr>
        <w:t xml:space="preserve"> </w:t>
      </w:r>
      <w:r w:rsidRPr="0044403C">
        <w:rPr>
          <w:rFonts w:cs="Calibri"/>
          <w:bCs/>
        </w:rPr>
        <w:t>dopuśc</w:t>
      </w:r>
      <w:r w:rsidRPr="00882756">
        <w:rPr>
          <w:rFonts w:cs="Calibri"/>
          <w:bCs/>
        </w:rPr>
        <w:t>i myjkę  do mycia ciała nasączoną jednostronnie środkami myjącymi o neutralnym PH 5,5, wykonaną w całości z poliestru, o rozmiarze 20cm x 20cm, gramaturze 100g/m</w:t>
      </w:r>
      <w:r w:rsidRPr="00882756">
        <w:rPr>
          <w:rFonts w:cs="Calibri"/>
          <w:bCs/>
          <w:vertAlign w:val="superscript"/>
        </w:rPr>
        <w:t>2</w:t>
      </w:r>
      <w:r w:rsidRPr="00882756">
        <w:rPr>
          <w:rFonts w:cs="Calibri"/>
          <w:bCs/>
        </w:rPr>
        <w:t xml:space="preserve">, produkowaną zgodnie z wymaganiami ISO 22716:2007 oraz ISO 9001:2015, o czystości mikrobiologicznej potwierdzonej badaniami nie starszymi niż 2017 rok na brak zawartości </w:t>
      </w:r>
      <w:proofErr w:type="spellStart"/>
      <w:r w:rsidRPr="00882756">
        <w:rPr>
          <w:rFonts w:cs="Calibri"/>
          <w:bCs/>
        </w:rPr>
        <w:t>Pseudomonas</w:t>
      </w:r>
      <w:proofErr w:type="spellEnd"/>
      <w:r w:rsidRPr="00882756">
        <w:rPr>
          <w:rFonts w:cs="Calibri"/>
          <w:bCs/>
        </w:rPr>
        <w:t xml:space="preserve"> </w:t>
      </w:r>
      <w:proofErr w:type="spellStart"/>
      <w:r w:rsidRPr="00882756">
        <w:rPr>
          <w:rFonts w:cs="Calibri"/>
          <w:bCs/>
        </w:rPr>
        <w:t>aeruginosa</w:t>
      </w:r>
      <w:proofErr w:type="spellEnd"/>
      <w:r w:rsidRPr="00882756">
        <w:rPr>
          <w:rFonts w:cs="Calibri"/>
          <w:bCs/>
        </w:rPr>
        <w:t xml:space="preserve">, Candida </w:t>
      </w:r>
      <w:proofErr w:type="spellStart"/>
      <w:r w:rsidRPr="00882756">
        <w:rPr>
          <w:rFonts w:cs="Calibri"/>
          <w:bCs/>
        </w:rPr>
        <w:t>albicans</w:t>
      </w:r>
      <w:proofErr w:type="spellEnd"/>
      <w:r w:rsidRPr="00882756">
        <w:rPr>
          <w:rFonts w:cs="Calibri"/>
          <w:bCs/>
        </w:rPr>
        <w:t xml:space="preserve">, </w:t>
      </w:r>
      <w:proofErr w:type="spellStart"/>
      <w:r w:rsidRPr="00882756">
        <w:rPr>
          <w:rFonts w:cs="Calibri"/>
          <w:bCs/>
        </w:rPr>
        <w:t>Staphylococcus</w:t>
      </w:r>
      <w:proofErr w:type="spellEnd"/>
      <w:r w:rsidRPr="00882756">
        <w:rPr>
          <w:rFonts w:cs="Calibri"/>
          <w:bCs/>
        </w:rPr>
        <w:t xml:space="preserve"> </w:t>
      </w:r>
      <w:proofErr w:type="spellStart"/>
      <w:r w:rsidRPr="00882756">
        <w:rPr>
          <w:rFonts w:cs="Calibri"/>
          <w:bCs/>
        </w:rPr>
        <w:t>aureus</w:t>
      </w:r>
      <w:proofErr w:type="spellEnd"/>
      <w:r w:rsidRPr="00882756">
        <w:rPr>
          <w:rFonts w:cs="Calibri"/>
          <w:bCs/>
        </w:rPr>
        <w:t xml:space="preserve"> oraz </w:t>
      </w:r>
      <w:proofErr w:type="spellStart"/>
      <w:r w:rsidRPr="00882756">
        <w:rPr>
          <w:rFonts w:cs="Calibri"/>
          <w:bCs/>
        </w:rPr>
        <w:t>Escherichia</w:t>
      </w:r>
      <w:proofErr w:type="spellEnd"/>
      <w:r w:rsidRPr="00882756">
        <w:rPr>
          <w:rFonts w:cs="Calibri"/>
          <w:bCs/>
        </w:rPr>
        <w:t xml:space="preserve"> coli, w opakowaniu jednostkowym a'12 sztuk z nadrukowanym rozmiarem, graficzną instrukcją stosowania oraz składem, z żelem posiadającym raport bezpieczeństwa produktu kosmetycznego oraz badania aplikacyjne przeprowadzone na min. 25 zdrowych dermatologicznie osobach?</w:t>
      </w:r>
    </w:p>
    <w:p w:rsidR="008C47D1" w:rsidRDefault="008C47D1" w:rsidP="008C47D1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>
        <w:rPr>
          <w:rFonts w:cs="Tahoma"/>
          <w:b/>
          <w:sz w:val="20"/>
        </w:rPr>
        <w:t>Odpowiedź</w:t>
      </w:r>
      <w:r w:rsidR="00425073">
        <w:rPr>
          <w:rFonts w:cs="Tahoma"/>
          <w:b/>
          <w:sz w:val="20"/>
        </w:rPr>
        <w:t xml:space="preserve">: </w:t>
      </w:r>
      <w:r>
        <w:rPr>
          <w:rFonts w:cs="Tahoma"/>
          <w:b/>
          <w:sz w:val="20"/>
        </w:rPr>
        <w:t xml:space="preserve">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SWZ bez zmian.</w:t>
      </w:r>
    </w:p>
    <w:p w:rsidR="00707B9C" w:rsidRDefault="00707B9C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184AE9" w:rsidRDefault="00184AE9" w:rsidP="00184AE9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>PYTANIE nr 3:</w:t>
      </w:r>
      <w:r w:rsidRPr="00CE002F">
        <w:rPr>
          <w:rFonts w:cs="Tahoma"/>
          <w:b/>
          <w:sz w:val="20"/>
          <w:szCs w:val="20"/>
          <w:u w:val="single"/>
        </w:rPr>
        <w:t xml:space="preserve"> </w:t>
      </w:r>
      <w:r>
        <w:rPr>
          <w:rFonts w:cs="Tahoma"/>
          <w:b/>
          <w:sz w:val="20"/>
          <w:szCs w:val="20"/>
          <w:u w:val="single"/>
        </w:rPr>
        <w:t>pakiet nr 2 pozycja nr 3</w:t>
      </w:r>
    </w:p>
    <w:p w:rsidR="00707B9C" w:rsidRDefault="00707B9C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184AE9" w:rsidRPr="00882756" w:rsidRDefault="00184AE9" w:rsidP="00184AE9">
      <w:pPr>
        <w:jc w:val="both"/>
        <w:rPr>
          <w:rFonts w:cs="Calibri"/>
          <w:bCs/>
        </w:rPr>
      </w:pPr>
      <w:r w:rsidRPr="00882756">
        <w:rPr>
          <w:rFonts w:cs="Calibri"/>
          <w:bCs/>
        </w:rPr>
        <w:t>Czy Zamawiający dopuści opakowanie a’20 szt. z przeliczeniem zamawianej ilości?</w:t>
      </w:r>
    </w:p>
    <w:p w:rsidR="00425073" w:rsidRPr="004E4E43" w:rsidRDefault="00425073" w:rsidP="00425073">
      <w:pPr>
        <w:tabs>
          <w:tab w:val="left" w:pos="-15876"/>
        </w:tabs>
        <w:spacing w:after="0" w:line="360" w:lineRule="auto"/>
        <w:rPr>
          <w:rFonts w:ascii="Bookman Old Style" w:hAnsi="Bookman Old Style"/>
          <w:color w:val="0070C0"/>
        </w:rPr>
      </w:pPr>
      <w:r>
        <w:rPr>
          <w:rFonts w:cs="Tahoma"/>
          <w:b/>
          <w:sz w:val="20"/>
        </w:rPr>
        <w:t xml:space="preserve">Odpowiedź: 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dopuści </w:t>
      </w:r>
      <w:r w:rsidRPr="00425073">
        <w:rPr>
          <w:rFonts w:cs="Calibri"/>
          <w:b/>
          <w:bCs/>
          <w:sz w:val="20"/>
          <w:szCs w:val="20"/>
        </w:rPr>
        <w:t>opakowanie a’20 szt. z przeliczeniem zamawianej ilości</w:t>
      </w:r>
      <w:r>
        <w:rPr>
          <w:rFonts w:cs="Calibri"/>
          <w:b/>
          <w:bCs/>
          <w:sz w:val="20"/>
          <w:szCs w:val="20"/>
        </w:rPr>
        <w:t>.</w:t>
      </w:r>
    </w:p>
    <w:p w:rsidR="00425073" w:rsidRPr="00425073" w:rsidRDefault="00425073" w:rsidP="00425073">
      <w:pPr>
        <w:tabs>
          <w:tab w:val="left" w:pos="-15876"/>
        </w:tabs>
        <w:spacing w:after="0"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425073">
        <w:rPr>
          <w:rFonts w:asciiTheme="minorHAnsi" w:hAnsiTheme="minorHAnsi" w:cstheme="minorHAnsi"/>
          <w:b/>
          <w:sz w:val="20"/>
          <w:szCs w:val="20"/>
        </w:rPr>
        <w:t>Wyroby w opakowaniach innej wielkości niż przedstawione w opisie zamówienia przez Zamawiającego należy wycenić tak, aby ilość wyrobu była zgodna z SWZ, przeliczając ilości opakowań do dwóch miejsc po przecinku.</w:t>
      </w:r>
    </w:p>
    <w:p w:rsidR="007804C5" w:rsidRDefault="007804C5" w:rsidP="007804C5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804C5" w:rsidRDefault="007804C5" w:rsidP="007804C5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>PYTANIE nr 4:</w:t>
      </w:r>
      <w:r w:rsidRPr="00CE002F">
        <w:rPr>
          <w:rFonts w:cs="Tahoma"/>
          <w:b/>
          <w:sz w:val="20"/>
          <w:szCs w:val="20"/>
          <w:u w:val="single"/>
        </w:rPr>
        <w:t xml:space="preserve"> </w:t>
      </w:r>
      <w:r>
        <w:rPr>
          <w:rFonts w:cs="Tahoma"/>
          <w:b/>
          <w:sz w:val="20"/>
          <w:szCs w:val="20"/>
          <w:u w:val="single"/>
        </w:rPr>
        <w:t>pakiet nr 2 pozycja nr 3</w:t>
      </w:r>
    </w:p>
    <w:p w:rsidR="00707B9C" w:rsidRDefault="00707B9C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804C5" w:rsidRPr="00882756" w:rsidRDefault="007804C5" w:rsidP="007804C5">
      <w:pPr>
        <w:jc w:val="both"/>
        <w:rPr>
          <w:rFonts w:cs="Calibri"/>
          <w:bCs/>
        </w:rPr>
      </w:pPr>
      <w:r w:rsidRPr="00882756">
        <w:rPr>
          <w:rFonts w:cs="Calibri"/>
          <w:bCs/>
        </w:rPr>
        <w:t>Czy Zamawiający dopuści badania aplikacyjne przeprowadzone na min. 25 zdrowych dermatologicznie osobach?</w:t>
      </w:r>
    </w:p>
    <w:p w:rsidR="007B10CA" w:rsidRDefault="00721571" w:rsidP="007B10CA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>
        <w:rPr>
          <w:rFonts w:cs="Tahoma"/>
          <w:b/>
          <w:sz w:val="20"/>
        </w:rPr>
        <w:lastRenderedPageBreak/>
        <w:t>Odpowiedź:</w:t>
      </w:r>
      <w:r w:rsidR="007B10CA">
        <w:rPr>
          <w:rFonts w:cs="Tahoma"/>
          <w:b/>
          <w:sz w:val="20"/>
        </w:rPr>
        <w:t xml:space="preserve"> </w:t>
      </w:r>
      <w:r w:rsidR="007B10CA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SWZ bez zmian.</w:t>
      </w:r>
    </w:p>
    <w:p w:rsidR="00707B9C" w:rsidRDefault="00707B9C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E71136" w:rsidRDefault="00E71136" w:rsidP="00E71136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>PYTANIE nr</w:t>
      </w:r>
      <w:r w:rsidR="00710043">
        <w:rPr>
          <w:rFonts w:cs="Tahoma"/>
          <w:b/>
          <w:sz w:val="20"/>
          <w:szCs w:val="20"/>
        </w:rPr>
        <w:t xml:space="preserve"> </w:t>
      </w:r>
      <w:r>
        <w:rPr>
          <w:rFonts w:cs="Tahoma"/>
          <w:b/>
          <w:sz w:val="20"/>
          <w:szCs w:val="20"/>
        </w:rPr>
        <w:t>5:</w:t>
      </w:r>
      <w:r w:rsidRPr="00CE002F">
        <w:rPr>
          <w:rFonts w:cs="Tahoma"/>
          <w:b/>
          <w:sz w:val="20"/>
          <w:szCs w:val="20"/>
          <w:u w:val="single"/>
        </w:rPr>
        <w:t xml:space="preserve"> </w:t>
      </w:r>
      <w:r>
        <w:rPr>
          <w:rFonts w:cs="Tahoma"/>
          <w:b/>
          <w:sz w:val="20"/>
          <w:szCs w:val="20"/>
          <w:u w:val="single"/>
        </w:rPr>
        <w:t>pakiet nr 13 pozycja nr 1</w:t>
      </w:r>
    </w:p>
    <w:p w:rsidR="00710043" w:rsidRDefault="00710043" w:rsidP="00710043">
      <w:pPr>
        <w:pStyle w:val="Bezodstpw"/>
        <w:spacing w:line="276" w:lineRule="auto"/>
        <w:rPr>
          <w:rFonts w:cs="Calibri"/>
        </w:rPr>
      </w:pPr>
    </w:p>
    <w:p w:rsidR="00710043" w:rsidRPr="0008305B" w:rsidRDefault="00710043" w:rsidP="00710043">
      <w:pPr>
        <w:pStyle w:val="Bezodstpw"/>
        <w:spacing w:line="276" w:lineRule="auto"/>
        <w:rPr>
          <w:rFonts w:cs="Calibri"/>
        </w:rPr>
      </w:pPr>
      <w:r w:rsidRPr="0008305B">
        <w:rPr>
          <w:rFonts w:cs="Calibri"/>
        </w:rPr>
        <w:t xml:space="preserve">Czy Zamawiający wyrazi zgodę na zaoferowanie serwety operacyjnej sterylnej wykonanej z laminatu typu </w:t>
      </w:r>
      <w:proofErr w:type="spellStart"/>
      <w:r w:rsidRPr="0008305B">
        <w:rPr>
          <w:rFonts w:cs="Calibri"/>
        </w:rPr>
        <w:t>Blue</w:t>
      </w:r>
      <w:proofErr w:type="spellEnd"/>
      <w:r w:rsidRPr="0008305B">
        <w:rPr>
          <w:rFonts w:cs="Calibri"/>
        </w:rPr>
        <w:t xml:space="preserve"> </w:t>
      </w:r>
      <w:proofErr w:type="spellStart"/>
      <w:r w:rsidRPr="0008305B">
        <w:rPr>
          <w:rFonts w:cs="Calibri"/>
        </w:rPr>
        <w:t>Special</w:t>
      </w:r>
      <w:proofErr w:type="spellEnd"/>
      <w:r w:rsidRPr="0008305B">
        <w:rPr>
          <w:rFonts w:cs="Calibri"/>
        </w:rPr>
        <w:t>, o gramaturze 40g/m2, spełniającą pozostałe wymagania SWZ.</w:t>
      </w:r>
    </w:p>
    <w:p w:rsidR="00E71136" w:rsidRDefault="00E71136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E71136" w:rsidRDefault="009E77BA" w:rsidP="00E71136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>
        <w:rPr>
          <w:rFonts w:cs="Tahoma"/>
          <w:b/>
          <w:sz w:val="20"/>
        </w:rPr>
        <w:t xml:space="preserve">Odpowiedź: </w:t>
      </w:r>
      <w:r w:rsidR="00E71136">
        <w:rPr>
          <w:rFonts w:cs="Tahoma"/>
          <w:b/>
          <w:sz w:val="20"/>
        </w:rPr>
        <w:t xml:space="preserve"> </w:t>
      </w:r>
      <w:r w:rsidR="00E71136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SWZ bez zmian.</w:t>
      </w:r>
    </w:p>
    <w:p w:rsidR="003D7998" w:rsidRDefault="003D7998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10043" w:rsidRDefault="00710043" w:rsidP="00710043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>PYTANIE nr 6:</w:t>
      </w:r>
      <w:r w:rsidRPr="00CE002F">
        <w:rPr>
          <w:rFonts w:cs="Tahoma"/>
          <w:b/>
          <w:sz w:val="20"/>
          <w:szCs w:val="20"/>
          <w:u w:val="single"/>
        </w:rPr>
        <w:t xml:space="preserve"> </w:t>
      </w:r>
      <w:r>
        <w:rPr>
          <w:rFonts w:cs="Tahoma"/>
          <w:b/>
          <w:sz w:val="20"/>
          <w:szCs w:val="20"/>
          <w:u w:val="single"/>
        </w:rPr>
        <w:t>pakiet nr 13 pozycja nr 1</w:t>
      </w:r>
    </w:p>
    <w:p w:rsidR="00710043" w:rsidRDefault="00710043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10043" w:rsidRPr="0008305B" w:rsidRDefault="00710043" w:rsidP="00710043">
      <w:pPr>
        <w:pStyle w:val="Bezodstpw"/>
        <w:spacing w:line="276" w:lineRule="auto"/>
        <w:rPr>
          <w:rFonts w:cs="Calibri"/>
        </w:rPr>
      </w:pPr>
      <w:r w:rsidRPr="0008305B">
        <w:rPr>
          <w:rFonts w:cs="Calibri"/>
        </w:rPr>
        <w:t xml:space="preserve">Czy Zamawiający wyrazi zgodę na zaoferowanie serwety operacyjnej sterylnej wykonanej z laminatu typu </w:t>
      </w:r>
      <w:proofErr w:type="spellStart"/>
      <w:r w:rsidRPr="0008305B">
        <w:rPr>
          <w:rFonts w:cs="Calibri"/>
        </w:rPr>
        <w:t>Blue</w:t>
      </w:r>
      <w:proofErr w:type="spellEnd"/>
      <w:r w:rsidRPr="0008305B">
        <w:rPr>
          <w:rFonts w:cs="Calibri"/>
        </w:rPr>
        <w:t xml:space="preserve"> </w:t>
      </w:r>
      <w:proofErr w:type="spellStart"/>
      <w:r w:rsidRPr="0008305B">
        <w:rPr>
          <w:rFonts w:cs="Calibri"/>
        </w:rPr>
        <w:t>Special</w:t>
      </w:r>
      <w:proofErr w:type="spellEnd"/>
      <w:r w:rsidRPr="0008305B">
        <w:rPr>
          <w:rFonts w:cs="Calibri"/>
        </w:rPr>
        <w:t xml:space="preserve">, o gramaturze 60g/m2, z otworem przylepnym o średnicy 6 </w:t>
      </w:r>
      <w:proofErr w:type="spellStart"/>
      <w:r w:rsidRPr="0008305B">
        <w:rPr>
          <w:rFonts w:cs="Calibri"/>
        </w:rPr>
        <w:t>cm</w:t>
      </w:r>
      <w:proofErr w:type="spellEnd"/>
      <w:r w:rsidRPr="0008305B">
        <w:rPr>
          <w:rFonts w:cs="Calibri"/>
        </w:rPr>
        <w:t>. Opakowanie zbiorcze 200 szt. Serweta spełnia pozostałe wymagania SWZ.</w:t>
      </w:r>
    </w:p>
    <w:p w:rsidR="00710043" w:rsidRDefault="00710043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10043" w:rsidRDefault="00710043" w:rsidP="00710043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>
        <w:rPr>
          <w:rFonts w:cs="Tahoma"/>
          <w:b/>
          <w:sz w:val="20"/>
        </w:rPr>
        <w:t xml:space="preserve">Odpowiedź: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SWZ bez zmian.</w:t>
      </w:r>
    </w:p>
    <w:p w:rsidR="00710043" w:rsidRDefault="00710043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10043" w:rsidRDefault="00710043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EC7A61" w:rsidRPr="00924EE8" w:rsidRDefault="00EC7A61" w:rsidP="00EC7A61">
      <w:pPr>
        <w:spacing w:after="0" w:line="240" w:lineRule="auto"/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ZESTAW V</w:t>
      </w:r>
    </w:p>
    <w:p w:rsidR="00E500A9" w:rsidRDefault="00E500A9" w:rsidP="00E500A9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E500A9" w:rsidRDefault="00E500A9" w:rsidP="00E500A9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>PYTANIE nr 1:</w:t>
      </w:r>
      <w:r w:rsidRPr="00CE002F">
        <w:rPr>
          <w:rFonts w:cs="Tahoma"/>
          <w:b/>
          <w:sz w:val="20"/>
          <w:szCs w:val="20"/>
          <w:u w:val="single"/>
        </w:rPr>
        <w:t xml:space="preserve"> </w:t>
      </w:r>
      <w:r w:rsidR="009E77BA">
        <w:rPr>
          <w:rFonts w:cs="Tahoma"/>
          <w:b/>
          <w:sz w:val="20"/>
          <w:szCs w:val="20"/>
          <w:u w:val="single"/>
        </w:rPr>
        <w:t>pakiet nr 1</w:t>
      </w:r>
      <w:r>
        <w:rPr>
          <w:rFonts w:cs="Tahoma"/>
          <w:b/>
          <w:sz w:val="20"/>
          <w:szCs w:val="20"/>
          <w:u w:val="single"/>
        </w:rPr>
        <w:t xml:space="preserve"> pozycja nr 1</w:t>
      </w:r>
    </w:p>
    <w:p w:rsidR="00710043" w:rsidRDefault="00710043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10043" w:rsidRDefault="00E500A9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t xml:space="preserve"> Pakiet nr - Pozycja 1 W ramach zwiększenia konkurencyjności ofert, prosimy Zamawiającego o dopuszczenie produktu na zasadzie równoważności ofert: Sterylny, jednorazowego użytku zestaw do higieny jamy ustnej. W skład zestawu wchodzi rękojeść z wbudowaną regulacją siły ssania, jedna szczoteczka do mycia zębów z funkcją odsysania oraz trzy gąbki z funkcją odsysania do mycia jamy ustnej, zamocowane na stałe, połączone trwale z krótkim odcinkiem drenu. Rękojeść kompatybilna (końcówka rączki zaopatrzona w krótki, elastyczny dren) z łącznikiem schodkowym. Kontrolowane odsysanie (regulacja siły odsysania) z możliwością samodzielnego regulowania odsysania za pomocą przesuwnego wskaźnika, znajdującego się na adapterze (rękojeści). Każdy z elementów zestawu pakowany osobno, z możliwością wykorzystania w różnym czasie po otwarciu opakowania zestawu</w:t>
      </w:r>
    </w:p>
    <w:p w:rsidR="00710043" w:rsidRDefault="00710043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9E77BA" w:rsidRDefault="009E77BA" w:rsidP="009E77BA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>
        <w:rPr>
          <w:rFonts w:cs="Tahoma"/>
          <w:b/>
          <w:sz w:val="20"/>
        </w:rPr>
        <w:t xml:space="preserve">Odpowiedź: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SWZ bez zmian.</w:t>
      </w:r>
    </w:p>
    <w:p w:rsidR="00710043" w:rsidRDefault="00710043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380512" w:rsidRPr="00924EE8" w:rsidRDefault="00380512" w:rsidP="00380512">
      <w:pPr>
        <w:spacing w:after="0" w:line="240" w:lineRule="auto"/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ZESTAW VI</w:t>
      </w:r>
    </w:p>
    <w:p w:rsidR="00380512" w:rsidRDefault="00380512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70FCD" w:rsidRDefault="00470FCD" w:rsidP="00470FCD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1: </w:t>
      </w:r>
      <w:r w:rsidRPr="00584964">
        <w:rPr>
          <w:rFonts w:cs="Tahoma"/>
          <w:b/>
          <w:sz w:val="20"/>
          <w:szCs w:val="20"/>
          <w:u w:val="single"/>
        </w:rPr>
        <w:t xml:space="preserve">dotyczy umowy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§ 2 ust.9</w:t>
      </w:r>
    </w:p>
    <w:p w:rsidR="00470FCD" w:rsidRDefault="00470F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70FCD" w:rsidRDefault="00470FCD" w:rsidP="00470FCD">
      <w:pPr>
        <w:spacing w:after="240" w:line="240" w:lineRule="auto"/>
        <w:jc w:val="both"/>
        <w:rPr>
          <w:rFonts w:ascii="Verdana" w:hAnsi="Verdana"/>
          <w:sz w:val="20"/>
          <w:szCs w:val="20"/>
        </w:rPr>
      </w:pPr>
      <w:r w:rsidRPr="00CA61E1">
        <w:rPr>
          <w:rFonts w:ascii="Verdana" w:hAnsi="Verdana"/>
          <w:sz w:val="20"/>
          <w:szCs w:val="20"/>
        </w:rPr>
        <w:t xml:space="preserve">Czy Zamawiający </w:t>
      </w:r>
      <w:r>
        <w:rPr>
          <w:rFonts w:ascii="Verdana" w:hAnsi="Verdana"/>
          <w:sz w:val="20"/>
          <w:szCs w:val="20"/>
        </w:rPr>
        <w:t xml:space="preserve">wydłuży </w:t>
      </w:r>
      <w:r w:rsidRPr="00CA61E1">
        <w:rPr>
          <w:rFonts w:ascii="Verdana" w:hAnsi="Verdana"/>
          <w:sz w:val="20"/>
          <w:szCs w:val="20"/>
        </w:rPr>
        <w:t xml:space="preserve">termin do rozpatrzenia reklamacji </w:t>
      </w:r>
      <w:r>
        <w:rPr>
          <w:rFonts w:ascii="Verdana" w:hAnsi="Verdana"/>
          <w:sz w:val="20"/>
          <w:szCs w:val="20"/>
        </w:rPr>
        <w:t xml:space="preserve">jakościowej </w:t>
      </w:r>
      <w:r w:rsidRPr="00CA61E1">
        <w:rPr>
          <w:rFonts w:ascii="Verdana" w:hAnsi="Verdana"/>
          <w:sz w:val="20"/>
          <w:szCs w:val="20"/>
        </w:rPr>
        <w:t xml:space="preserve">przez Wykonawcę do </w:t>
      </w:r>
      <w:r>
        <w:rPr>
          <w:rFonts w:ascii="Verdana" w:hAnsi="Verdana"/>
          <w:sz w:val="20"/>
          <w:szCs w:val="20"/>
        </w:rPr>
        <w:t>14</w:t>
      </w:r>
      <w:r w:rsidRPr="00CA61E1">
        <w:rPr>
          <w:rFonts w:ascii="Verdana" w:hAnsi="Verdana"/>
          <w:sz w:val="20"/>
          <w:szCs w:val="20"/>
        </w:rPr>
        <w:t xml:space="preserve"> dni roboczych</w:t>
      </w:r>
      <w:r>
        <w:rPr>
          <w:rFonts w:ascii="Verdana" w:hAnsi="Verdana"/>
          <w:sz w:val="20"/>
          <w:szCs w:val="20"/>
        </w:rPr>
        <w:t>, natomiast ilościowej – do 7 dni roboczych</w:t>
      </w:r>
      <w:r w:rsidRPr="00CA61E1">
        <w:rPr>
          <w:rFonts w:ascii="Verdana" w:hAnsi="Verdana"/>
          <w:sz w:val="20"/>
          <w:szCs w:val="20"/>
        </w:rPr>
        <w:t>? Zgłoszona reklamacja wymaga rozpatrzenia z uwzględnieniem i tu np. wyjaśnień firmy kurierskiej dostarczającej leki bądź zbadania jakościowo wadliwego towaru, a następnie (przy uwzględnieniu reklamacji) dostarczenia towaru. Wykonanie tego w krótszym czasie jest niemożliwe</w:t>
      </w:r>
      <w:r>
        <w:rPr>
          <w:rFonts w:ascii="Verdana" w:hAnsi="Verdana"/>
          <w:sz w:val="20"/>
          <w:szCs w:val="20"/>
        </w:rPr>
        <w:t>.</w:t>
      </w:r>
    </w:p>
    <w:p w:rsidR="00470FCD" w:rsidRDefault="00470F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70FCD" w:rsidRDefault="00470F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44022" w:rsidRDefault="00444022" w:rsidP="00444022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>
        <w:rPr>
          <w:rFonts w:cs="Tahoma"/>
          <w:b/>
          <w:sz w:val="20"/>
        </w:rPr>
        <w:t xml:space="preserve">Odpowiedź: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wzoru projektowanych postanowień umowy bez zmian</w:t>
      </w:r>
      <w:r>
        <w:rPr>
          <w:b/>
          <w:color w:val="333333"/>
          <w:sz w:val="20"/>
          <w:szCs w:val="20"/>
          <w:shd w:val="clear" w:color="auto" w:fill="FFFFFF"/>
        </w:rPr>
        <w:t>.</w:t>
      </w:r>
    </w:p>
    <w:p w:rsidR="00470FCD" w:rsidRDefault="00470F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70FCD" w:rsidRDefault="00470F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44022" w:rsidRDefault="00444022" w:rsidP="00444022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2: </w:t>
      </w:r>
      <w:r w:rsidRPr="00584964">
        <w:rPr>
          <w:rFonts w:cs="Tahoma"/>
          <w:b/>
          <w:sz w:val="20"/>
          <w:szCs w:val="20"/>
          <w:u w:val="single"/>
        </w:rPr>
        <w:t xml:space="preserve">dotyczy umowy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§ 3 ust.4</w:t>
      </w:r>
    </w:p>
    <w:p w:rsidR="00470FCD" w:rsidRDefault="00470F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44022" w:rsidRPr="00784BFB" w:rsidRDefault="00444022" w:rsidP="00444022">
      <w:pPr>
        <w:spacing w:after="24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Czy Zamawiający wyrazi zgodę na przesyłanie faktur elektronicznych w formacie </w:t>
      </w:r>
      <w:proofErr w:type="spellStart"/>
      <w:r>
        <w:rPr>
          <w:rFonts w:ascii="Verdana" w:hAnsi="Verdana"/>
          <w:sz w:val="20"/>
          <w:szCs w:val="20"/>
        </w:rPr>
        <w:t>pdf</w:t>
      </w:r>
      <w:proofErr w:type="spellEnd"/>
      <w:r>
        <w:rPr>
          <w:rFonts w:ascii="Verdana" w:hAnsi="Verdana"/>
          <w:sz w:val="20"/>
          <w:szCs w:val="20"/>
        </w:rPr>
        <w:t xml:space="preserve"> na adres e-mail Zamawiającego? W przypadku wyrażenia zgody prosimy o podanie adresu na który należy przesyłać faktury.</w:t>
      </w:r>
    </w:p>
    <w:p w:rsidR="00470FCD" w:rsidRDefault="00470F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44022" w:rsidRDefault="00444022" w:rsidP="00444022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>
        <w:rPr>
          <w:rFonts w:cs="Tahoma"/>
          <w:b/>
          <w:sz w:val="20"/>
        </w:rPr>
        <w:t xml:space="preserve">Odpowiedź: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wzoru projektowanych postanowień umowy bez zmian</w:t>
      </w:r>
      <w:r>
        <w:rPr>
          <w:b/>
          <w:color w:val="333333"/>
          <w:sz w:val="20"/>
          <w:szCs w:val="20"/>
          <w:shd w:val="clear" w:color="auto" w:fill="FFFFFF"/>
        </w:rPr>
        <w:t>.</w:t>
      </w:r>
    </w:p>
    <w:p w:rsidR="00470FCD" w:rsidRDefault="00470F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E51174" w:rsidRDefault="00E51174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9F7031" w:rsidRPr="00924EE8" w:rsidRDefault="009F7031" w:rsidP="009F7031">
      <w:pPr>
        <w:spacing w:after="0" w:line="240" w:lineRule="auto"/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ZESTAW VII</w:t>
      </w:r>
    </w:p>
    <w:p w:rsidR="00470FCD" w:rsidRDefault="00470F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E13E3C" w:rsidRDefault="00E13E3C" w:rsidP="00E13E3C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>PYTANIE nr 1:</w:t>
      </w:r>
      <w:r w:rsidRPr="00CE002F">
        <w:rPr>
          <w:rFonts w:cs="Tahoma"/>
          <w:b/>
          <w:sz w:val="20"/>
          <w:szCs w:val="20"/>
          <w:u w:val="single"/>
        </w:rPr>
        <w:t xml:space="preserve"> </w:t>
      </w:r>
      <w:r>
        <w:rPr>
          <w:rFonts w:cs="Tahoma"/>
          <w:b/>
          <w:sz w:val="20"/>
          <w:szCs w:val="20"/>
          <w:u w:val="single"/>
        </w:rPr>
        <w:t>pakiet nr 13</w:t>
      </w:r>
    </w:p>
    <w:p w:rsidR="00E13E3C" w:rsidRDefault="00E13E3C" w:rsidP="00E13E3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E13E3C" w:rsidRPr="00662773" w:rsidRDefault="00E13E3C" w:rsidP="00E13E3C">
      <w:pPr>
        <w:pStyle w:val="Tekstpodstawowywcity"/>
        <w:spacing w:line="360" w:lineRule="auto"/>
        <w:ind w:left="0"/>
        <w:jc w:val="both"/>
        <w:rPr>
          <w:rFonts w:ascii="Century Gothic" w:hAnsi="Century Gothic"/>
        </w:rPr>
      </w:pPr>
      <w:r w:rsidRPr="00662773">
        <w:rPr>
          <w:rFonts w:ascii="Century Gothic" w:hAnsi="Century Gothic"/>
        </w:rPr>
        <w:t xml:space="preserve">Czy </w:t>
      </w:r>
      <w:r>
        <w:rPr>
          <w:rFonts w:ascii="Century Gothic" w:hAnsi="Century Gothic"/>
        </w:rPr>
        <w:t>Z</w:t>
      </w:r>
      <w:r w:rsidRPr="00662773">
        <w:rPr>
          <w:rFonts w:ascii="Century Gothic" w:hAnsi="Century Gothic"/>
        </w:rPr>
        <w:t xml:space="preserve">amawiający pisząc "laminat </w:t>
      </w:r>
      <w:proofErr w:type="spellStart"/>
      <w:r w:rsidRPr="00662773">
        <w:rPr>
          <w:rFonts w:ascii="Century Gothic" w:hAnsi="Century Gothic"/>
        </w:rPr>
        <w:t>Blue</w:t>
      </w:r>
      <w:proofErr w:type="spellEnd"/>
      <w:r w:rsidRPr="00662773">
        <w:rPr>
          <w:rFonts w:ascii="Century Gothic" w:hAnsi="Century Gothic"/>
        </w:rPr>
        <w:t xml:space="preserve"> </w:t>
      </w:r>
      <w:proofErr w:type="spellStart"/>
      <w:r w:rsidRPr="00662773">
        <w:rPr>
          <w:rFonts w:ascii="Century Gothic" w:hAnsi="Century Gothic"/>
        </w:rPr>
        <w:t>Special</w:t>
      </w:r>
      <w:proofErr w:type="spellEnd"/>
      <w:r w:rsidRPr="00662773">
        <w:rPr>
          <w:rFonts w:ascii="Century Gothic" w:hAnsi="Century Gothic"/>
        </w:rPr>
        <w:t xml:space="preserve">" ma na myśli i wymaga laminatu trójwarstwowego </w:t>
      </w:r>
      <w:proofErr w:type="spellStart"/>
      <w:r w:rsidRPr="00662773">
        <w:rPr>
          <w:rFonts w:ascii="Century Gothic" w:hAnsi="Century Gothic"/>
        </w:rPr>
        <w:t>wiskozowo-polietylenowo-polipropylenowe</w:t>
      </w:r>
      <w:r>
        <w:rPr>
          <w:rFonts w:ascii="Century Gothic" w:hAnsi="Century Gothic"/>
        </w:rPr>
        <w:t>go</w:t>
      </w:r>
      <w:proofErr w:type="spellEnd"/>
      <w:r>
        <w:rPr>
          <w:rFonts w:ascii="Century Gothic" w:hAnsi="Century Gothic"/>
        </w:rPr>
        <w:t xml:space="preserve"> (włóknina foliowana)</w:t>
      </w:r>
      <w:r w:rsidRPr="00662773">
        <w:rPr>
          <w:rFonts w:ascii="Century Gothic" w:hAnsi="Century Gothic"/>
        </w:rPr>
        <w:t xml:space="preserve"> o gram</w:t>
      </w:r>
      <w:r>
        <w:rPr>
          <w:rFonts w:ascii="Century Gothic" w:hAnsi="Century Gothic"/>
        </w:rPr>
        <w:t>a</w:t>
      </w:r>
      <w:r w:rsidRPr="00662773">
        <w:rPr>
          <w:rFonts w:ascii="Century Gothic" w:hAnsi="Century Gothic"/>
        </w:rPr>
        <w:t>turze 73 g/m</w:t>
      </w:r>
      <w:r w:rsidRPr="00662773">
        <w:rPr>
          <w:rFonts w:ascii="Century Gothic" w:hAnsi="Century Gothic"/>
          <w:vertAlign w:val="superscript"/>
        </w:rPr>
        <w:t>2</w:t>
      </w:r>
      <w:r w:rsidRPr="00662773">
        <w:rPr>
          <w:rFonts w:ascii="Century Gothic" w:hAnsi="Century Gothic"/>
        </w:rPr>
        <w:t>?</w:t>
      </w:r>
    </w:p>
    <w:p w:rsidR="00470FCD" w:rsidRDefault="00470F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E13E3C" w:rsidRDefault="00E13E3C" w:rsidP="00E13E3C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>
        <w:rPr>
          <w:rFonts w:cs="Tahoma"/>
          <w:b/>
          <w:sz w:val="20"/>
        </w:rPr>
        <w:t xml:space="preserve">Odpowiedź: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721609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pisząc „laminat </w:t>
      </w:r>
      <w:proofErr w:type="spellStart"/>
      <w:r w:rsidR="00721609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Blue</w:t>
      </w:r>
      <w:proofErr w:type="spellEnd"/>
      <w:r w:rsidR="00721609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="00721609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Special</w:t>
      </w:r>
      <w:proofErr w:type="spellEnd"/>
      <w:r w:rsidR="00721609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” wymaga laminatu trójwarstwowego wiskozowo-polipropylenowego (włóknina foliowana) o gramaturze4 73 g/</w:t>
      </w:r>
      <w:r w:rsidR="00721609" w:rsidRPr="00721609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m</w:t>
      </w:r>
      <w:r w:rsidR="00721609" w:rsidRPr="00721609">
        <w:rPr>
          <w:rFonts w:ascii="Century Gothic" w:hAnsi="Century Gothic"/>
          <w:b/>
          <w:vertAlign w:val="superscript"/>
        </w:rPr>
        <w:t>2</w:t>
      </w:r>
      <w:r w:rsidRPr="00721609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.</w:t>
      </w:r>
    </w:p>
    <w:p w:rsidR="00470FCD" w:rsidRDefault="00470F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70FCD" w:rsidRDefault="00470F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E13E3C" w:rsidRDefault="00E13E3C" w:rsidP="00E13E3C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2: </w:t>
      </w:r>
      <w:r w:rsidRPr="00584964">
        <w:rPr>
          <w:rFonts w:cs="Tahoma"/>
          <w:b/>
          <w:sz w:val="20"/>
          <w:szCs w:val="20"/>
          <w:u w:val="single"/>
        </w:rPr>
        <w:t xml:space="preserve">dotyczy umowy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§ 4 ust.1 </w:t>
      </w:r>
      <w:proofErr w:type="spellStart"/>
      <w:r>
        <w:rPr>
          <w:rFonts w:asciiTheme="minorHAnsi" w:hAnsiTheme="minorHAnsi" w:cstheme="minorHAnsi"/>
          <w:b/>
          <w:sz w:val="20"/>
          <w:szCs w:val="20"/>
          <w:u w:val="single"/>
        </w:rPr>
        <w:t>pkt</w:t>
      </w:r>
      <w:proofErr w:type="spellEnd"/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 1</w:t>
      </w:r>
    </w:p>
    <w:p w:rsidR="00470FCD" w:rsidRDefault="00470F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E13E3C" w:rsidRDefault="00E13E3C" w:rsidP="00E13E3C">
      <w:pPr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</w:t>
      </w:r>
      <w:r w:rsidRPr="006E7778">
        <w:rPr>
          <w:rFonts w:ascii="Century Gothic" w:hAnsi="Century Gothic"/>
        </w:rPr>
        <w:t>zy Zamawiający zgadza się na obniżenie kary umownej do 0,</w:t>
      </w:r>
      <w:r>
        <w:rPr>
          <w:rFonts w:ascii="Century Gothic" w:hAnsi="Century Gothic"/>
        </w:rPr>
        <w:t>1</w:t>
      </w:r>
      <w:r w:rsidRPr="006E7778">
        <w:rPr>
          <w:rFonts w:ascii="Century Gothic" w:hAnsi="Century Gothic"/>
        </w:rPr>
        <w:t xml:space="preserve">% lub na inne złagodzenie kary umownej z </w:t>
      </w:r>
      <w:r w:rsidRPr="000908E3">
        <w:rPr>
          <w:rFonts w:ascii="Century Gothic" w:hAnsi="Century Gothic"/>
        </w:rPr>
        <w:t xml:space="preserve">§ </w:t>
      </w:r>
      <w:r>
        <w:rPr>
          <w:rFonts w:ascii="Century Gothic" w:hAnsi="Century Gothic"/>
        </w:rPr>
        <w:t xml:space="preserve">4 </w:t>
      </w:r>
      <w:r w:rsidRPr="000908E3">
        <w:rPr>
          <w:rFonts w:ascii="Century Gothic" w:hAnsi="Century Gothic"/>
        </w:rPr>
        <w:t xml:space="preserve">ust. 1 </w:t>
      </w:r>
      <w:proofErr w:type="spellStart"/>
      <w:r w:rsidRPr="000908E3">
        <w:rPr>
          <w:rFonts w:ascii="Century Gothic" w:hAnsi="Century Gothic"/>
        </w:rPr>
        <w:t>pkt</w:t>
      </w:r>
      <w:proofErr w:type="spellEnd"/>
      <w:r w:rsidRPr="000908E3">
        <w:rPr>
          <w:rFonts w:ascii="Century Gothic" w:hAnsi="Century Gothic"/>
        </w:rPr>
        <w:t xml:space="preserve"> 1) </w:t>
      </w:r>
      <w:r w:rsidRPr="006E7778">
        <w:rPr>
          <w:rFonts w:ascii="Century Gothic" w:hAnsi="Century Gothic"/>
        </w:rPr>
        <w:t>wzoru umowy</w:t>
      </w:r>
      <w:r>
        <w:rPr>
          <w:rFonts w:ascii="Century Gothic" w:hAnsi="Century Gothic"/>
        </w:rPr>
        <w:t>?</w:t>
      </w:r>
    </w:p>
    <w:p w:rsidR="00E13E3C" w:rsidRDefault="00E13E3C" w:rsidP="00E13E3C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>
        <w:rPr>
          <w:rFonts w:cs="Tahoma"/>
          <w:b/>
          <w:sz w:val="20"/>
        </w:rPr>
        <w:t xml:space="preserve">Odpowiedź: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wzoru projektowanych postanowień umowy bez zmian</w:t>
      </w:r>
      <w:r>
        <w:rPr>
          <w:b/>
          <w:color w:val="333333"/>
          <w:sz w:val="20"/>
          <w:szCs w:val="20"/>
          <w:shd w:val="clear" w:color="auto" w:fill="FFFFFF"/>
        </w:rPr>
        <w:t>.</w:t>
      </w:r>
    </w:p>
    <w:p w:rsidR="00470FCD" w:rsidRDefault="00470F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E13E3C" w:rsidRDefault="00E13E3C" w:rsidP="00E13E3C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3: </w:t>
      </w:r>
      <w:r w:rsidRPr="00584964">
        <w:rPr>
          <w:rFonts w:cs="Tahoma"/>
          <w:b/>
          <w:sz w:val="20"/>
          <w:szCs w:val="20"/>
          <w:u w:val="single"/>
        </w:rPr>
        <w:t xml:space="preserve">dotyczy umowy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§ 4 ust.1 </w:t>
      </w:r>
      <w:proofErr w:type="spellStart"/>
      <w:r>
        <w:rPr>
          <w:rFonts w:asciiTheme="minorHAnsi" w:hAnsiTheme="minorHAnsi" w:cstheme="minorHAnsi"/>
          <w:b/>
          <w:sz w:val="20"/>
          <w:szCs w:val="20"/>
          <w:u w:val="single"/>
        </w:rPr>
        <w:t>pkt</w:t>
      </w:r>
      <w:proofErr w:type="spellEnd"/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 2</w:t>
      </w:r>
    </w:p>
    <w:p w:rsidR="00470FCD" w:rsidRDefault="00470F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E13E3C" w:rsidRDefault="00E13E3C" w:rsidP="009D266E">
      <w:pPr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</w:t>
      </w:r>
      <w:r w:rsidRPr="006E7778">
        <w:rPr>
          <w:rFonts w:ascii="Century Gothic" w:hAnsi="Century Gothic"/>
        </w:rPr>
        <w:t>zy Zamawiający zgadza się na obniżenie kary umownej do 0,</w:t>
      </w:r>
      <w:r>
        <w:rPr>
          <w:rFonts w:ascii="Century Gothic" w:hAnsi="Century Gothic"/>
        </w:rPr>
        <w:t>1</w:t>
      </w:r>
      <w:r w:rsidRPr="006E7778">
        <w:rPr>
          <w:rFonts w:ascii="Century Gothic" w:hAnsi="Century Gothic"/>
        </w:rPr>
        <w:t xml:space="preserve">% lub na inne złagodzenie kary umownej z </w:t>
      </w:r>
      <w:r w:rsidRPr="000908E3">
        <w:rPr>
          <w:rFonts w:ascii="Century Gothic" w:hAnsi="Century Gothic"/>
        </w:rPr>
        <w:t xml:space="preserve">§ </w:t>
      </w:r>
      <w:r>
        <w:rPr>
          <w:rFonts w:ascii="Century Gothic" w:hAnsi="Century Gothic"/>
        </w:rPr>
        <w:t xml:space="preserve">4 </w:t>
      </w:r>
      <w:r w:rsidRPr="000908E3">
        <w:rPr>
          <w:rFonts w:ascii="Century Gothic" w:hAnsi="Century Gothic"/>
        </w:rPr>
        <w:t xml:space="preserve">ust. 1 </w:t>
      </w:r>
      <w:proofErr w:type="spellStart"/>
      <w:r w:rsidRPr="000908E3">
        <w:rPr>
          <w:rFonts w:ascii="Century Gothic" w:hAnsi="Century Gothic"/>
        </w:rPr>
        <w:t>pkt</w:t>
      </w:r>
      <w:proofErr w:type="spellEnd"/>
      <w:r w:rsidRPr="000908E3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2</w:t>
      </w:r>
      <w:r w:rsidRPr="000908E3">
        <w:rPr>
          <w:rFonts w:ascii="Century Gothic" w:hAnsi="Century Gothic"/>
        </w:rPr>
        <w:t xml:space="preserve">) </w:t>
      </w:r>
      <w:r w:rsidRPr="006E7778">
        <w:rPr>
          <w:rFonts w:ascii="Century Gothic" w:hAnsi="Century Gothic"/>
        </w:rPr>
        <w:t>wzoru umowy</w:t>
      </w:r>
      <w:r>
        <w:rPr>
          <w:rFonts w:ascii="Century Gothic" w:hAnsi="Century Gothic"/>
        </w:rPr>
        <w:t>?</w:t>
      </w:r>
    </w:p>
    <w:p w:rsidR="00E13E3C" w:rsidRDefault="00E13E3C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E13E3C" w:rsidRDefault="00E13E3C" w:rsidP="00E13E3C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>
        <w:rPr>
          <w:rFonts w:cs="Tahoma"/>
          <w:b/>
          <w:sz w:val="20"/>
        </w:rPr>
        <w:t xml:space="preserve">Odpowiedź: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wzoru projektowanych postanowień umowy bez zmian</w:t>
      </w:r>
      <w:r>
        <w:rPr>
          <w:b/>
          <w:color w:val="333333"/>
          <w:sz w:val="20"/>
          <w:szCs w:val="20"/>
          <w:shd w:val="clear" w:color="auto" w:fill="FFFFFF"/>
        </w:rPr>
        <w:t>.</w:t>
      </w:r>
    </w:p>
    <w:p w:rsidR="00470FCD" w:rsidRDefault="00470F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9D266E" w:rsidRDefault="009D266E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9D266E" w:rsidRDefault="009D266E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4: </w:t>
      </w:r>
      <w:r w:rsidRPr="00584964">
        <w:rPr>
          <w:rFonts w:cs="Tahoma"/>
          <w:b/>
          <w:sz w:val="20"/>
          <w:szCs w:val="20"/>
          <w:u w:val="single"/>
        </w:rPr>
        <w:t xml:space="preserve">dotyczy umowy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§ 4 ust.5</w:t>
      </w:r>
    </w:p>
    <w:p w:rsidR="009D266E" w:rsidRDefault="009D266E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9D266E" w:rsidRPr="003C698E" w:rsidRDefault="009D266E" w:rsidP="009D266E">
      <w:pPr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Czy </w:t>
      </w:r>
      <w:r w:rsidRPr="003C698E">
        <w:rPr>
          <w:rFonts w:ascii="Century Gothic" w:hAnsi="Century Gothic"/>
        </w:rPr>
        <w:t xml:space="preserve">Zamawiający zgadza się aby w § </w:t>
      </w:r>
      <w:r>
        <w:rPr>
          <w:rFonts w:ascii="Century Gothic" w:hAnsi="Century Gothic"/>
        </w:rPr>
        <w:t>4 ust. 5</w:t>
      </w:r>
      <w:r w:rsidRPr="003C698E">
        <w:rPr>
          <w:rFonts w:ascii="Century Gothic" w:hAnsi="Century Gothic"/>
        </w:rPr>
        <w:t xml:space="preserve"> wzoru umowy zostało dodane zdanie o następującej (lub podobnej) treści: „Przed rozwiązaniem umowy Zamawiający pisemnie wezwie Wykonawcę do należytego wykonywania umowy.”?</w:t>
      </w:r>
    </w:p>
    <w:p w:rsidR="009D266E" w:rsidRDefault="009D266E" w:rsidP="009D266E">
      <w:pPr>
        <w:spacing w:line="360" w:lineRule="auto"/>
        <w:jc w:val="both"/>
        <w:rPr>
          <w:rFonts w:ascii="Century Gothic" w:hAnsi="Century Gothic"/>
        </w:rPr>
      </w:pPr>
      <w:r w:rsidRPr="003C698E">
        <w:rPr>
          <w:rFonts w:ascii="Century Gothic" w:hAnsi="Century Gothic"/>
        </w:rPr>
        <w:t>Zważywszy na doniosłe i nieodwracalne skutki prawne rozwiązania umowy, celowe jest aby przed rozwiązaniem umowy Zamawiający wezwał wykonawcę do należytego wykonywania umowy. Takie wezwanie najprawdopodobniej zmobilizuje wykonawcę do należytego wykonywania umowy i pozwoli uniknąć rozwiązania umowy, a tym samym uniknąć skutków rozwiązania umowy, które są niekorzystne dla obu stron</w:t>
      </w:r>
      <w:r>
        <w:rPr>
          <w:rFonts w:ascii="Century Gothic" w:hAnsi="Century Gothic"/>
        </w:rPr>
        <w:t>.</w:t>
      </w:r>
    </w:p>
    <w:p w:rsidR="009D266E" w:rsidRDefault="009D266E" w:rsidP="009D266E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>
        <w:rPr>
          <w:rFonts w:cs="Tahoma"/>
          <w:b/>
          <w:sz w:val="20"/>
        </w:rPr>
        <w:t xml:space="preserve">Odpowiedź: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wzoru projektowanych postanowień umowy bez zmian</w:t>
      </w:r>
      <w:r>
        <w:rPr>
          <w:b/>
          <w:color w:val="333333"/>
          <w:sz w:val="20"/>
          <w:szCs w:val="20"/>
          <w:shd w:val="clear" w:color="auto" w:fill="FFFFFF"/>
        </w:rPr>
        <w:t>.</w:t>
      </w:r>
    </w:p>
    <w:p w:rsidR="009D266E" w:rsidRDefault="009D266E" w:rsidP="009D266E">
      <w:pPr>
        <w:spacing w:line="360" w:lineRule="auto"/>
        <w:jc w:val="both"/>
        <w:rPr>
          <w:rFonts w:ascii="Century Gothic" w:hAnsi="Century Gothic"/>
        </w:rPr>
      </w:pPr>
    </w:p>
    <w:p w:rsidR="000A3C6F" w:rsidRPr="00924EE8" w:rsidRDefault="000A3C6F" w:rsidP="000A3C6F">
      <w:pPr>
        <w:spacing w:after="0" w:line="240" w:lineRule="auto"/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ZESTAW VIII</w:t>
      </w:r>
    </w:p>
    <w:p w:rsidR="000A3C6F" w:rsidRDefault="000A3C6F" w:rsidP="000A3C6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0A3C6F" w:rsidRDefault="000A3C6F" w:rsidP="000A3C6F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>PYTANIE nr 1:</w:t>
      </w:r>
      <w:r w:rsidRPr="00CE002F">
        <w:rPr>
          <w:rFonts w:cs="Tahoma"/>
          <w:b/>
          <w:sz w:val="20"/>
          <w:szCs w:val="20"/>
          <w:u w:val="single"/>
        </w:rPr>
        <w:t xml:space="preserve"> </w:t>
      </w:r>
      <w:r>
        <w:rPr>
          <w:rFonts w:cs="Tahoma"/>
          <w:b/>
          <w:sz w:val="20"/>
          <w:szCs w:val="20"/>
          <w:u w:val="single"/>
        </w:rPr>
        <w:t>pakiet nr 14</w:t>
      </w:r>
    </w:p>
    <w:p w:rsidR="00B7736B" w:rsidRDefault="00B7736B" w:rsidP="00B7736B">
      <w:pPr>
        <w:jc w:val="both"/>
        <w:rPr>
          <w:rFonts w:ascii="Century Gothic" w:hAnsi="Century Gothic"/>
        </w:rPr>
      </w:pPr>
    </w:p>
    <w:p w:rsidR="00B7736B" w:rsidRPr="00121FFF" w:rsidRDefault="00B7736B" w:rsidP="00B7736B">
      <w:pPr>
        <w:jc w:val="both"/>
        <w:rPr>
          <w:rFonts w:ascii="Arial" w:hAnsi="Arial" w:cs="Arial"/>
        </w:rPr>
      </w:pPr>
      <w:r w:rsidRPr="00121FFF">
        <w:rPr>
          <w:rFonts w:ascii="Arial" w:hAnsi="Arial" w:cs="Arial"/>
        </w:rPr>
        <w:t>Czy Zamawiający dopuści układ oddechowy z zakresem kompresji rur 40 cm do 150 cm? Czy nie doszło do omyłki pisarskiej z zakresem kompresji rur podanej przez Zamawiającego i zamiast 15 cm winno być 150 cm</w:t>
      </w:r>
      <w:r>
        <w:rPr>
          <w:rFonts w:ascii="Arial" w:hAnsi="Arial" w:cs="Arial"/>
        </w:rPr>
        <w:t>?</w:t>
      </w:r>
    </w:p>
    <w:p w:rsidR="00A64F07" w:rsidRPr="00A64F07" w:rsidRDefault="00A64F07" w:rsidP="00A64F07">
      <w:pPr>
        <w:widowControl w:val="0"/>
        <w:adjustRightInd w:val="0"/>
        <w:spacing w:line="360" w:lineRule="auto"/>
        <w:ind w:right="-288" w:hanging="3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64F07">
        <w:rPr>
          <w:rFonts w:asciiTheme="minorHAnsi" w:hAnsiTheme="minorHAnsi" w:cstheme="minorHAnsi"/>
          <w:b/>
          <w:iCs/>
          <w:sz w:val="20"/>
          <w:szCs w:val="20"/>
        </w:rPr>
        <w:t xml:space="preserve">Odpowiedź: Zamawiający koryguje błąd pisarski w </w:t>
      </w:r>
      <w:r>
        <w:rPr>
          <w:rFonts w:asciiTheme="minorHAnsi" w:hAnsiTheme="minorHAnsi" w:cstheme="minorHAnsi"/>
          <w:b/>
          <w:sz w:val="20"/>
          <w:szCs w:val="20"/>
        </w:rPr>
        <w:t xml:space="preserve">załączniku nr 1 – pakiet nr 14 dotyczący zakresu kompresji rur, </w:t>
      </w:r>
      <w:r w:rsidRPr="00A64F07">
        <w:rPr>
          <w:rFonts w:asciiTheme="minorHAnsi" w:hAnsiTheme="minorHAnsi" w:cstheme="minorHAnsi"/>
          <w:b/>
          <w:sz w:val="20"/>
          <w:szCs w:val="20"/>
        </w:rPr>
        <w:t>zamiast „</w:t>
      </w:r>
      <w:r w:rsidRPr="00A64F07">
        <w:rPr>
          <w:rFonts w:asciiTheme="minorHAnsi" w:hAnsiTheme="minorHAnsi" w:cstheme="minorHAnsi"/>
          <w:b/>
          <w:bCs/>
          <w:sz w:val="20"/>
          <w:szCs w:val="20"/>
        </w:rPr>
        <w:t>zakres kompresji rur od 40 cm do 15 cm,” winno być „zakres kompresji rur od 40 cm do 15</w:t>
      </w: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Pr="00A64F07">
        <w:rPr>
          <w:rFonts w:asciiTheme="minorHAnsi" w:hAnsiTheme="minorHAnsi" w:cstheme="minorHAnsi"/>
          <w:b/>
          <w:bCs/>
          <w:sz w:val="20"/>
          <w:szCs w:val="20"/>
        </w:rPr>
        <w:t xml:space="preserve"> cm,.”</w:t>
      </w:r>
      <w:r w:rsidRPr="00A64F07">
        <w:rPr>
          <w:rFonts w:asciiTheme="minorHAnsi" w:hAnsiTheme="minorHAnsi" w:cstheme="minorHAnsi"/>
          <w:b/>
          <w:iCs/>
          <w:sz w:val="20"/>
          <w:szCs w:val="20"/>
        </w:rPr>
        <w:t>Zamawiający umiesz</w:t>
      </w:r>
      <w:r>
        <w:rPr>
          <w:rFonts w:asciiTheme="minorHAnsi" w:hAnsiTheme="minorHAnsi" w:cstheme="minorHAnsi"/>
          <w:b/>
          <w:iCs/>
          <w:sz w:val="20"/>
          <w:szCs w:val="20"/>
        </w:rPr>
        <w:t>cza zmodyfikowany Załącznik nr 1 opis przedmiotu zamówienia, formularz cenowy pod nazwą „25.05.2021 Załącznik nr 1 opis przedmiotu zamówienia, formularz cenowy</w:t>
      </w:r>
      <w:r w:rsidRPr="00A64F07">
        <w:rPr>
          <w:rFonts w:asciiTheme="minorHAnsi" w:hAnsiTheme="minorHAnsi" w:cstheme="minorHAnsi"/>
          <w:b/>
          <w:iCs/>
          <w:sz w:val="20"/>
          <w:szCs w:val="20"/>
        </w:rPr>
        <w:t>”.</w:t>
      </w:r>
    </w:p>
    <w:p w:rsidR="006C167F" w:rsidRDefault="006C167F" w:rsidP="006C167F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>PYTANIE nr 2:</w:t>
      </w:r>
      <w:r w:rsidRPr="00CE002F">
        <w:rPr>
          <w:rFonts w:cs="Tahoma"/>
          <w:b/>
          <w:sz w:val="20"/>
          <w:szCs w:val="20"/>
          <w:u w:val="single"/>
        </w:rPr>
        <w:t xml:space="preserve"> </w:t>
      </w:r>
      <w:r>
        <w:rPr>
          <w:rFonts w:cs="Tahoma"/>
          <w:b/>
          <w:sz w:val="20"/>
          <w:szCs w:val="20"/>
          <w:u w:val="single"/>
        </w:rPr>
        <w:t>pakiet nr 17</w:t>
      </w:r>
    </w:p>
    <w:p w:rsidR="000A3C6F" w:rsidRDefault="000A3C6F" w:rsidP="009D266E">
      <w:pPr>
        <w:spacing w:line="360" w:lineRule="auto"/>
        <w:jc w:val="both"/>
        <w:rPr>
          <w:rFonts w:ascii="Century Gothic" w:hAnsi="Century Gothic"/>
        </w:rPr>
      </w:pPr>
    </w:p>
    <w:p w:rsidR="006C167F" w:rsidRDefault="006C167F" w:rsidP="006C167F">
      <w:pPr>
        <w:jc w:val="both"/>
        <w:rPr>
          <w:rFonts w:ascii="Arial" w:hAnsi="Arial" w:cs="Arial"/>
        </w:rPr>
      </w:pPr>
      <w:r w:rsidRPr="00121FFF">
        <w:rPr>
          <w:rFonts w:ascii="Arial" w:hAnsi="Arial" w:cs="Arial"/>
        </w:rPr>
        <w:t xml:space="preserve">Czy Zamawiający wymaga wysokiej klasy przetwornik amerykańskiego producenta; linia do krwawego pomiaru ciśnienia, pojedyncza, zawierająca podwójny system przepłukiwania </w:t>
      </w:r>
      <w:proofErr w:type="spellStart"/>
      <w:r w:rsidRPr="00121FFF">
        <w:rPr>
          <w:rFonts w:ascii="Arial" w:hAnsi="Arial" w:cs="Arial"/>
        </w:rPr>
        <w:t>IntraFlo</w:t>
      </w:r>
      <w:proofErr w:type="spellEnd"/>
      <w:r w:rsidRPr="00121FFF">
        <w:rPr>
          <w:rFonts w:ascii="Arial" w:hAnsi="Arial" w:cs="Arial"/>
        </w:rPr>
        <w:t xml:space="preserve"> (3 ml/h) obsługiwany jedna ręką, uruchamiany przez ściśnięcie skrzydełek lub pociągnięcie wypustki. Stałe płukanie z szybkością 3ml/h przy 300 </w:t>
      </w:r>
      <w:proofErr w:type="spellStart"/>
      <w:r w:rsidRPr="00121FFF">
        <w:rPr>
          <w:rFonts w:ascii="Arial" w:hAnsi="Arial" w:cs="Arial"/>
        </w:rPr>
        <w:t>mmHg</w:t>
      </w:r>
      <w:proofErr w:type="spellEnd"/>
      <w:r w:rsidRPr="00121FFF">
        <w:rPr>
          <w:rFonts w:ascii="Arial" w:hAnsi="Arial" w:cs="Arial"/>
        </w:rPr>
        <w:t xml:space="preserve">, szybkie płukanie z szybkością &gt;70 ml/h. Częstotliwość własna przetwornika &gt;200 Hz. Linie ciśnieniowe grubościenne, bez barwnych pasków, z dodatkowymi oznaczeniami kolorystycznymi w formie naklejek, dodatkowy komplet koreczków w kolorze żółtym w celu ułatwienia przepłukiwania systemu. Połączenie przetwornika z kablami interfejsowymi monitora </w:t>
      </w:r>
    </w:p>
    <w:p w:rsidR="006C167F" w:rsidRDefault="006C167F" w:rsidP="006C167F">
      <w:pPr>
        <w:jc w:val="both"/>
        <w:rPr>
          <w:rFonts w:ascii="Arial" w:hAnsi="Arial" w:cs="Arial"/>
        </w:rPr>
      </w:pPr>
    </w:p>
    <w:p w:rsidR="006C167F" w:rsidRDefault="006C167F" w:rsidP="006C167F">
      <w:pPr>
        <w:jc w:val="both"/>
        <w:rPr>
          <w:rFonts w:ascii="Arial" w:hAnsi="Arial" w:cs="Arial"/>
        </w:rPr>
      </w:pPr>
      <w:r w:rsidRPr="00121FFF">
        <w:rPr>
          <w:rFonts w:ascii="Arial" w:hAnsi="Arial" w:cs="Arial"/>
        </w:rPr>
        <w:t xml:space="preserve">wodoszczelnymi, </w:t>
      </w:r>
      <w:proofErr w:type="spellStart"/>
      <w:r w:rsidRPr="00121FFF">
        <w:rPr>
          <w:rFonts w:ascii="Arial" w:hAnsi="Arial" w:cs="Arial"/>
        </w:rPr>
        <w:t>bezpinowymi</w:t>
      </w:r>
      <w:proofErr w:type="spellEnd"/>
      <w:r w:rsidRPr="00121FFF">
        <w:rPr>
          <w:rFonts w:ascii="Arial" w:hAnsi="Arial" w:cs="Arial"/>
        </w:rPr>
        <w:t>, kablami. Dł. linii 152 cm (122 + 30 cm). Łatwość wyjęcia z opakowania fabrycznego i wypełnienia. Linie infuzyjne spięte taśmami papierowymi w celu łatwego wypełnienia linii. Produkt jednorazowy, sterylny, pakowany pojedynczo</w:t>
      </w:r>
    </w:p>
    <w:p w:rsidR="005C725F" w:rsidRDefault="005C725F" w:rsidP="005C725F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>
        <w:rPr>
          <w:rFonts w:cs="Tahoma"/>
          <w:b/>
          <w:sz w:val="20"/>
        </w:rPr>
        <w:t xml:space="preserve">Odpowiedź: 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SWZ bez zmian.</w:t>
      </w:r>
    </w:p>
    <w:p w:rsidR="006C167F" w:rsidRDefault="006C167F" w:rsidP="009D266E">
      <w:pPr>
        <w:spacing w:line="360" w:lineRule="auto"/>
        <w:jc w:val="both"/>
        <w:rPr>
          <w:rFonts w:ascii="Century Gothic" w:hAnsi="Century Gothic"/>
        </w:rPr>
      </w:pPr>
    </w:p>
    <w:p w:rsidR="006C0CB3" w:rsidRDefault="006C0CB3" w:rsidP="006C0CB3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3: </w:t>
      </w:r>
      <w:r w:rsidRPr="00584964">
        <w:rPr>
          <w:rFonts w:cs="Tahoma"/>
          <w:b/>
          <w:sz w:val="20"/>
          <w:szCs w:val="20"/>
          <w:u w:val="single"/>
        </w:rPr>
        <w:t xml:space="preserve">dotyczy umowy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§ 4 ust.1 pkt.1</w:t>
      </w:r>
    </w:p>
    <w:p w:rsidR="006C0CB3" w:rsidRDefault="006C0CB3" w:rsidP="006C0CB3">
      <w:pPr>
        <w:jc w:val="both"/>
        <w:rPr>
          <w:rFonts w:ascii="Arial" w:hAnsi="Arial" w:cs="Arial"/>
        </w:rPr>
      </w:pPr>
    </w:p>
    <w:p w:rsidR="006C0CB3" w:rsidRPr="00121FFF" w:rsidRDefault="006C0CB3" w:rsidP="006C0CB3">
      <w:pPr>
        <w:jc w:val="both"/>
        <w:rPr>
          <w:rFonts w:ascii="Arial" w:hAnsi="Arial" w:cs="Arial"/>
        </w:rPr>
      </w:pPr>
      <w:r w:rsidRPr="00121FFF">
        <w:rPr>
          <w:rFonts w:ascii="Arial" w:hAnsi="Arial" w:cs="Arial"/>
        </w:rPr>
        <w:t>Zwracamy się z prośbą o obniżenie kary umownej do wysokości 0,5% wartości brutto danej dostawy za każdy dzień zwłoki.</w:t>
      </w:r>
    </w:p>
    <w:p w:rsidR="006C0CB3" w:rsidRDefault="006C0CB3" w:rsidP="006C0CB3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>
        <w:rPr>
          <w:rFonts w:cs="Tahoma"/>
          <w:b/>
          <w:sz w:val="20"/>
        </w:rPr>
        <w:t xml:space="preserve">Odpowiedź: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wzoru projektowanych postanowień umowy bez zmian</w:t>
      </w:r>
      <w:r>
        <w:rPr>
          <w:b/>
          <w:color w:val="333333"/>
          <w:sz w:val="20"/>
          <w:szCs w:val="20"/>
          <w:shd w:val="clear" w:color="auto" w:fill="FFFFFF"/>
        </w:rPr>
        <w:t>.</w:t>
      </w:r>
    </w:p>
    <w:p w:rsidR="006C0CB3" w:rsidRDefault="006C0CB3" w:rsidP="009D266E">
      <w:pPr>
        <w:spacing w:line="360" w:lineRule="auto"/>
        <w:jc w:val="both"/>
        <w:rPr>
          <w:rFonts w:ascii="Century Gothic" w:hAnsi="Century Gothic"/>
        </w:rPr>
      </w:pPr>
    </w:p>
    <w:p w:rsidR="006C0CB3" w:rsidRDefault="006C0CB3" w:rsidP="006C0CB3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PYTANIE nr 4: </w:t>
      </w:r>
      <w:r w:rsidRPr="00584964">
        <w:rPr>
          <w:rFonts w:cs="Tahoma"/>
          <w:b/>
          <w:sz w:val="20"/>
          <w:szCs w:val="20"/>
          <w:u w:val="single"/>
        </w:rPr>
        <w:t xml:space="preserve">dotyczy umowy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§ 4 ust.1 pkt.2</w:t>
      </w:r>
    </w:p>
    <w:p w:rsidR="006C0CB3" w:rsidRDefault="006C0CB3" w:rsidP="006C0CB3">
      <w:pPr>
        <w:jc w:val="both"/>
        <w:rPr>
          <w:rFonts w:ascii="Century Gothic" w:hAnsi="Century Gothic"/>
        </w:rPr>
      </w:pPr>
    </w:p>
    <w:p w:rsidR="006C0CB3" w:rsidRPr="00121FFF" w:rsidRDefault="006C0CB3" w:rsidP="006C0CB3">
      <w:pPr>
        <w:jc w:val="both"/>
        <w:rPr>
          <w:rFonts w:ascii="Arial" w:hAnsi="Arial" w:cs="Arial"/>
        </w:rPr>
      </w:pPr>
      <w:r w:rsidRPr="00121FFF">
        <w:rPr>
          <w:rFonts w:ascii="Arial" w:hAnsi="Arial" w:cs="Arial"/>
        </w:rPr>
        <w:t>Zwracamy się z prośbą o obniżenie kary umownej do wysokości 0,5% wartości brutto danego asortymentu za każdy dzień zwłoki.</w:t>
      </w:r>
    </w:p>
    <w:p w:rsidR="00FD1BE0" w:rsidRDefault="00FD1BE0" w:rsidP="00FD1BE0">
      <w:pPr>
        <w:spacing w:after="0" w:line="240" w:lineRule="auto"/>
        <w:jc w:val="both"/>
        <w:rPr>
          <w:b/>
          <w:color w:val="333333"/>
          <w:sz w:val="20"/>
          <w:szCs w:val="20"/>
          <w:shd w:val="clear" w:color="auto" w:fill="FFFFFF"/>
        </w:rPr>
      </w:pPr>
      <w:r>
        <w:rPr>
          <w:rFonts w:cs="Tahoma"/>
          <w:b/>
          <w:sz w:val="20"/>
        </w:rPr>
        <w:t xml:space="preserve">Odpowiedź: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 pozostawia zapisy wzoru projektowanych postanowień umowy bez zmian</w:t>
      </w:r>
      <w:r>
        <w:rPr>
          <w:b/>
          <w:color w:val="333333"/>
          <w:sz w:val="20"/>
          <w:szCs w:val="20"/>
          <w:shd w:val="clear" w:color="auto" w:fill="FFFFFF"/>
        </w:rPr>
        <w:t>.</w:t>
      </w:r>
    </w:p>
    <w:p w:rsidR="006C0CB3" w:rsidRDefault="006C0CB3" w:rsidP="009D266E">
      <w:pPr>
        <w:spacing w:line="360" w:lineRule="auto"/>
        <w:jc w:val="both"/>
        <w:rPr>
          <w:rFonts w:ascii="Century Gothic" w:hAnsi="Century Gothic"/>
        </w:rPr>
      </w:pPr>
    </w:p>
    <w:p w:rsidR="0000206C" w:rsidRPr="00924EE8" w:rsidRDefault="0000206C" w:rsidP="0000206C">
      <w:pPr>
        <w:spacing w:after="0" w:line="240" w:lineRule="auto"/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ZESTAW IX</w:t>
      </w:r>
    </w:p>
    <w:p w:rsidR="0000206C" w:rsidRDefault="0000206C" w:rsidP="0000206C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00206C" w:rsidRDefault="0000206C" w:rsidP="0000206C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1: </w:t>
      </w:r>
      <w:r>
        <w:rPr>
          <w:rFonts w:cs="Tahoma"/>
          <w:b/>
          <w:sz w:val="20"/>
          <w:szCs w:val="20"/>
          <w:u w:val="single"/>
        </w:rPr>
        <w:t xml:space="preserve"> pakiet nr 4 pozycja 1-2</w:t>
      </w:r>
    </w:p>
    <w:p w:rsidR="0000206C" w:rsidRDefault="0000206C" w:rsidP="0000206C">
      <w:pPr>
        <w:jc w:val="both"/>
        <w:rPr>
          <w:rFonts w:ascii="Century Gothic" w:hAnsi="Century Gothic"/>
        </w:rPr>
      </w:pPr>
    </w:p>
    <w:p w:rsidR="0000206C" w:rsidRPr="003E0DD9" w:rsidRDefault="0000206C" w:rsidP="0000206C">
      <w:pPr>
        <w:jc w:val="both"/>
        <w:rPr>
          <w:rFonts w:asciiTheme="minorHAnsi" w:hAnsiTheme="minorHAnsi"/>
        </w:rPr>
      </w:pPr>
      <w:r w:rsidRPr="003E0DD9">
        <w:rPr>
          <w:rFonts w:asciiTheme="minorHAnsi" w:hAnsiTheme="minorHAnsi"/>
        </w:rPr>
        <w:t xml:space="preserve">Zwracamy się z uprzejmą prośbą do dopuszczenie możliwości zaoferowania w miejsce pierwotnych wymogów </w:t>
      </w:r>
      <w:proofErr w:type="spellStart"/>
      <w:r w:rsidRPr="003E0DD9">
        <w:rPr>
          <w:rFonts w:asciiTheme="minorHAnsi" w:hAnsiTheme="minorHAnsi"/>
        </w:rPr>
        <w:t>siwz</w:t>
      </w:r>
      <w:proofErr w:type="spellEnd"/>
      <w:r w:rsidRPr="003E0DD9">
        <w:rPr>
          <w:rFonts w:asciiTheme="minorHAnsi" w:hAnsiTheme="minorHAnsi"/>
        </w:rPr>
        <w:t xml:space="preserve"> pojemników wypełnionych sterylną wodą o pojemnościach większych niż wymagane, tj.: 650ml (poz.1) oraz 340ml (poz.2), w zestawie z adapterem wyposażonym w alarm dźwiękowy, który informuje lekarza o ograniczeniu przepływu lub okluzji nawilżacza lub drenu do tlenu. Pojemniki posiadają wbudowany port do połączenia z drenem do tlenu, o konstrukcji ułatwiającej otwarcie portu. Na dnie pojemnika ukształtowany jest rozpylacz z </w:t>
      </w:r>
      <w:proofErr w:type="spellStart"/>
      <w:r w:rsidRPr="003E0DD9">
        <w:rPr>
          <w:rFonts w:asciiTheme="minorHAnsi" w:hAnsiTheme="minorHAnsi"/>
        </w:rPr>
        <w:t>mikrootworami</w:t>
      </w:r>
      <w:proofErr w:type="spellEnd"/>
      <w:r w:rsidRPr="003E0DD9">
        <w:rPr>
          <w:rFonts w:asciiTheme="minorHAnsi" w:hAnsiTheme="minorHAnsi"/>
        </w:rPr>
        <w:t xml:space="preserve">, wytwarzającym mniejsze pęcherzyki gazu i zwiększający powierzchnię wymiany. Proces nawilżania gazu jest bezgłośny. Zaoferowane nawilżacze zapewniają wysoką wydajność, bezpieczeństwo i skuteczność nawilżania. Mogą być stosowane u wielu pacjentów przez okres minimum 30 dni. </w:t>
      </w:r>
    </w:p>
    <w:p w:rsidR="0000206C" w:rsidRDefault="0000206C" w:rsidP="009D266E">
      <w:pPr>
        <w:spacing w:line="360" w:lineRule="auto"/>
        <w:jc w:val="both"/>
        <w:rPr>
          <w:rFonts w:ascii="Century Gothic" w:hAnsi="Century Gothic"/>
        </w:rPr>
      </w:pPr>
    </w:p>
    <w:p w:rsidR="001D35E9" w:rsidRDefault="001D35E9" w:rsidP="001D35E9">
      <w:pPr>
        <w:spacing w:line="360" w:lineRule="auto"/>
        <w:rPr>
          <w:rFonts w:cs="Tahoma"/>
          <w:b/>
          <w:sz w:val="20"/>
        </w:rPr>
      </w:pPr>
    </w:p>
    <w:p w:rsidR="001D35E9" w:rsidRPr="001D35E9" w:rsidRDefault="001D35E9" w:rsidP="001D35E9">
      <w:pPr>
        <w:jc w:val="both"/>
        <w:rPr>
          <w:rFonts w:asciiTheme="minorHAnsi" w:hAnsiTheme="minorHAnsi"/>
        </w:rPr>
      </w:pPr>
      <w:r>
        <w:rPr>
          <w:rFonts w:cs="Tahoma"/>
          <w:b/>
          <w:sz w:val="20"/>
        </w:rPr>
        <w:t xml:space="preserve">Odpowiedź: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dopuszcza </w:t>
      </w:r>
      <w:r w:rsidR="00572EB7">
        <w:rPr>
          <w:rFonts w:asciiTheme="minorHAnsi" w:hAnsiTheme="minorHAnsi" w:cstheme="minorHAnsi"/>
          <w:b/>
          <w:sz w:val="20"/>
          <w:szCs w:val="20"/>
        </w:rPr>
        <w:t>możliwość</w:t>
      </w:r>
      <w:r w:rsidRPr="00572EB7">
        <w:rPr>
          <w:rFonts w:asciiTheme="minorHAnsi" w:hAnsiTheme="minorHAnsi" w:cstheme="minorHAnsi"/>
          <w:b/>
          <w:sz w:val="20"/>
          <w:szCs w:val="20"/>
        </w:rPr>
        <w:t xml:space="preserve"> zaoferowania w miejsce pierwotnych wymogów </w:t>
      </w:r>
      <w:proofErr w:type="spellStart"/>
      <w:r w:rsidRPr="00572EB7">
        <w:rPr>
          <w:rFonts w:asciiTheme="minorHAnsi" w:hAnsiTheme="minorHAnsi" w:cstheme="minorHAnsi"/>
          <w:b/>
          <w:sz w:val="20"/>
          <w:szCs w:val="20"/>
        </w:rPr>
        <w:t>swz</w:t>
      </w:r>
      <w:proofErr w:type="spellEnd"/>
      <w:r w:rsidRPr="00572EB7">
        <w:rPr>
          <w:rFonts w:asciiTheme="minorHAnsi" w:hAnsiTheme="minorHAnsi" w:cstheme="minorHAnsi"/>
          <w:b/>
          <w:sz w:val="20"/>
          <w:szCs w:val="20"/>
        </w:rPr>
        <w:t xml:space="preserve"> pojemników wypełnionych sterylną wodą o pojemnościach większych niż wymagane, tj.: 650ml (poz.1) oraz 340ml (poz.2), w zestawie z adapterem wyposażonym w alarm dźwiękowy, który informuje lekarza o ograniczeniu przepływu lub okluzji nawilżacza lub drenu do tlenu. Pojemniki posiadają wbudowany port do połączenia z drenem do tlenu, o konstrukcji ułatwiającej otwarcie portu. Na dnie pojemnika ukształtowany jest rozpylacz z </w:t>
      </w:r>
      <w:proofErr w:type="spellStart"/>
      <w:r w:rsidRPr="00572EB7">
        <w:rPr>
          <w:rFonts w:asciiTheme="minorHAnsi" w:hAnsiTheme="minorHAnsi" w:cstheme="minorHAnsi"/>
          <w:b/>
          <w:sz w:val="20"/>
          <w:szCs w:val="20"/>
        </w:rPr>
        <w:t>mikrootworami</w:t>
      </w:r>
      <w:proofErr w:type="spellEnd"/>
      <w:r w:rsidRPr="00572EB7">
        <w:rPr>
          <w:rFonts w:asciiTheme="minorHAnsi" w:hAnsiTheme="minorHAnsi" w:cstheme="minorHAnsi"/>
          <w:b/>
          <w:sz w:val="20"/>
          <w:szCs w:val="20"/>
        </w:rPr>
        <w:t xml:space="preserve">, wytwarzającym mniejsze pęcherzyki gazu i zwiększający powierzchnię wymiany. Proces nawilżania gazu jest bezgłośny. Zaoferowane nawilżacze zapewniają wysoką wydajność, bezpieczeństwo i skuteczność nawilżania. Mogą być stosowane u wielu pacjentów przez okres minimum 30 dni. </w:t>
      </w:r>
      <w:r w:rsidRPr="00CD25DD">
        <w:rPr>
          <w:rFonts w:ascii="Verdana" w:hAnsi="Verdana"/>
          <w:b/>
          <w:iCs/>
          <w:sz w:val="20"/>
          <w:szCs w:val="20"/>
        </w:rPr>
        <w:t xml:space="preserve"> </w:t>
      </w:r>
      <w:r w:rsidRPr="00CD25DD">
        <w:rPr>
          <w:rFonts w:asciiTheme="minorHAnsi" w:hAnsiTheme="minorHAnsi" w:cstheme="minorHAnsi"/>
          <w:b/>
          <w:iCs/>
          <w:sz w:val="20"/>
          <w:szCs w:val="20"/>
        </w:rPr>
        <w:t xml:space="preserve">Zamawiający umieszcza zmodyfikowany Załącznik </w:t>
      </w:r>
      <w:r>
        <w:rPr>
          <w:rFonts w:asciiTheme="minorHAnsi" w:hAnsiTheme="minorHAnsi" w:cstheme="minorHAnsi"/>
          <w:b/>
          <w:iCs/>
          <w:sz w:val="20"/>
          <w:szCs w:val="20"/>
        </w:rPr>
        <w:t xml:space="preserve">nr 1 opis przedmiotu zamówienia, formularz </w:t>
      </w:r>
      <w:r w:rsidRPr="00CD25DD">
        <w:rPr>
          <w:rFonts w:asciiTheme="minorHAnsi" w:hAnsiTheme="minorHAnsi" w:cstheme="minorHAnsi"/>
          <w:b/>
          <w:iCs/>
          <w:sz w:val="20"/>
          <w:szCs w:val="20"/>
        </w:rPr>
        <w:t>cenowy na st</w:t>
      </w:r>
      <w:r>
        <w:rPr>
          <w:rFonts w:asciiTheme="minorHAnsi" w:hAnsiTheme="minorHAnsi" w:cstheme="minorHAnsi"/>
          <w:b/>
          <w:iCs/>
          <w:sz w:val="20"/>
          <w:szCs w:val="20"/>
        </w:rPr>
        <w:t xml:space="preserve">ronie internetowej pod nazwą „25.05.2021 Załącznik nr 1 opis przedmiotu zamówienia, formularz </w:t>
      </w:r>
      <w:r w:rsidRPr="00CD25DD">
        <w:rPr>
          <w:rFonts w:asciiTheme="minorHAnsi" w:hAnsiTheme="minorHAnsi" w:cstheme="minorHAnsi"/>
          <w:b/>
          <w:iCs/>
          <w:sz w:val="20"/>
          <w:szCs w:val="20"/>
        </w:rPr>
        <w:t>cenowy”.</w:t>
      </w:r>
    </w:p>
    <w:p w:rsidR="000A3C6F" w:rsidRDefault="000A3C6F" w:rsidP="009D266E">
      <w:pPr>
        <w:spacing w:line="360" w:lineRule="auto"/>
        <w:jc w:val="both"/>
        <w:rPr>
          <w:rFonts w:ascii="Century Gothic" w:hAnsi="Century Gothic"/>
        </w:rPr>
      </w:pPr>
    </w:p>
    <w:p w:rsidR="009D266E" w:rsidRPr="0072162A" w:rsidRDefault="0026596E" w:rsidP="00721571">
      <w:pPr>
        <w:spacing w:after="0" w:line="240" w:lineRule="auto"/>
        <w:ind w:firstLine="708"/>
        <w:jc w:val="both"/>
        <w:rPr>
          <w:rFonts w:ascii="Century Gothic" w:hAnsi="Century Gothic"/>
        </w:rPr>
      </w:pPr>
      <w:r>
        <w:rPr>
          <w:rFonts w:ascii="Verdana" w:hAnsi="Verdana" w:cs="Arial"/>
          <w:b/>
          <w:i/>
          <w:sz w:val="20"/>
          <w:szCs w:val="20"/>
        </w:rPr>
        <w:t>Zamawiający zmie</w:t>
      </w:r>
      <w:r w:rsidR="00721571">
        <w:rPr>
          <w:rFonts w:ascii="Verdana" w:hAnsi="Verdana" w:cs="Arial"/>
          <w:b/>
          <w:i/>
          <w:sz w:val="20"/>
          <w:szCs w:val="20"/>
        </w:rPr>
        <w:t>nia zapisy SWZ w zakresie</w:t>
      </w:r>
      <w:r>
        <w:rPr>
          <w:rFonts w:ascii="Verdana" w:hAnsi="Verdana" w:cs="Arial"/>
          <w:b/>
          <w:i/>
          <w:sz w:val="20"/>
          <w:szCs w:val="20"/>
        </w:rPr>
        <w:t xml:space="preserve"> opisu przedmiotu zamówienia, formularza cenow</w:t>
      </w:r>
      <w:r w:rsidR="00721571">
        <w:rPr>
          <w:rFonts w:ascii="Verdana" w:hAnsi="Verdana" w:cs="Arial"/>
          <w:b/>
          <w:i/>
          <w:sz w:val="20"/>
          <w:szCs w:val="20"/>
        </w:rPr>
        <w:t xml:space="preserve">ego oraz publikuje zmodyfikowany załącznik nr 1 pod nazwą „25.05.2021 Załącznik nr 1 </w:t>
      </w:r>
      <w:r>
        <w:rPr>
          <w:rFonts w:ascii="Verdana" w:hAnsi="Verdana" w:cs="Arial"/>
          <w:b/>
          <w:i/>
          <w:sz w:val="20"/>
          <w:szCs w:val="20"/>
        </w:rPr>
        <w:t>opis przedmiotu zamówienia</w:t>
      </w:r>
      <w:r w:rsidR="00721571">
        <w:rPr>
          <w:rFonts w:ascii="Verdana" w:hAnsi="Verdana" w:cs="Arial"/>
          <w:b/>
          <w:i/>
          <w:sz w:val="20"/>
          <w:szCs w:val="20"/>
        </w:rPr>
        <w:t>, formularz cenowy</w:t>
      </w:r>
      <w:r>
        <w:rPr>
          <w:rFonts w:ascii="Verdana" w:hAnsi="Verdana" w:cs="Arial"/>
          <w:b/>
          <w:i/>
          <w:sz w:val="20"/>
          <w:szCs w:val="20"/>
        </w:rPr>
        <w:t>”</w:t>
      </w:r>
      <w:r w:rsidR="00721571">
        <w:rPr>
          <w:rFonts w:ascii="Verdana" w:hAnsi="Verdana" w:cs="Arial"/>
          <w:b/>
          <w:i/>
          <w:sz w:val="20"/>
          <w:szCs w:val="20"/>
        </w:rPr>
        <w:t>.</w:t>
      </w:r>
      <w:r>
        <w:rPr>
          <w:rFonts w:ascii="Verdana" w:hAnsi="Verdana" w:cs="Arial"/>
          <w:b/>
          <w:i/>
          <w:sz w:val="20"/>
          <w:szCs w:val="20"/>
        </w:rPr>
        <w:t xml:space="preserve"> </w:t>
      </w:r>
    </w:p>
    <w:p w:rsidR="009D266E" w:rsidRDefault="009D266E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470FCD" w:rsidRDefault="00470F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673CD" w:rsidRDefault="007673CD" w:rsidP="007673CD">
      <w:pPr>
        <w:spacing w:after="0" w:line="360" w:lineRule="auto"/>
        <w:jc w:val="both"/>
        <w:rPr>
          <w:rFonts w:ascii="Times New Roman" w:hAnsi="Times New Roman"/>
        </w:rPr>
      </w:pPr>
    </w:p>
    <w:p w:rsidR="007673CD" w:rsidRDefault="007673CD" w:rsidP="007673CD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Wielkopolskie Centrum Pulmonologii i Torakochirurgii SP ZOZ działając na podstawie art. 284 ust. </w:t>
      </w:r>
      <w:r>
        <w:rPr>
          <w:rFonts w:ascii="Times New Roman" w:hAnsi="Times New Roman"/>
          <w:shd w:val="clear" w:color="auto" w:fill="FFFFFF"/>
        </w:rPr>
        <w:t>3</w:t>
      </w:r>
      <w:r>
        <w:rPr>
          <w:rFonts w:ascii="Times New Roman" w:hAnsi="Times New Roman"/>
        </w:rPr>
        <w:t xml:space="preserve"> ustawy Prawo Zamówień Publicznych z dnia </w:t>
      </w:r>
      <w:r>
        <w:rPr>
          <w:rFonts w:ascii="Times New Roman" w:hAnsi="Times New Roman"/>
          <w:lang w:eastAsia="pl-PL"/>
        </w:rPr>
        <w:t>11 września 2019r</w:t>
      </w:r>
      <w:r>
        <w:rPr>
          <w:rFonts w:ascii="Times New Roman" w:hAnsi="Times New Roman"/>
        </w:rPr>
        <w:t>.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z 2019r. poz. 2019 ze zm.</w:t>
      </w:r>
      <w:r>
        <w:rPr>
          <w:rFonts w:ascii="Times New Roman" w:hAnsi="Times New Roman"/>
        </w:rPr>
        <w:t xml:space="preserve">)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721571">
        <w:rPr>
          <w:rFonts w:ascii="Times New Roman" w:eastAsia="Times New Roman" w:hAnsi="Times New Roman"/>
          <w:b/>
        </w:rPr>
        <w:t>31.05</w:t>
      </w:r>
      <w:r>
        <w:rPr>
          <w:rFonts w:ascii="Times New Roman" w:eastAsia="Times New Roman" w:hAnsi="Times New Roman"/>
          <w:b/>
        </w:rPr>
        <w:t>.2021</w:t>
      </w:r>
      <w:r>
        <w:rPr>
          <w:rFonts w:ascii="Times New Roman" w:eastAsia="Times New Roman" w:hAnsi="Times New Roman"/>
        </w:rPr>
        <w:t xml:space="preserve"> roku.</w:t>
      </w:r>
    </w:p>
    <w:p w:rsidR="00382EA3" w:rsidRPr="00382EA3" w:rsidRDefault="007673CD" w:rsidP="00382EA3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Godziny składania i otwarcia ofert pozostają bez zmian.</w:t>
      </w:r>
      <w:r w:rsidR="00382EA3" w:rsidRPr="00382EA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382EA3" w:rsidRPr="00382EA3">
        <w:rPr>
          <w:rFonts w:ascii="Times New Roman" w:eastAsia="Times New Roman" w:hAnsi="Times New Roman"/>
          <w:lang w:eastAsia="pl-PL"/>
        </w:rPr>
        <w:t xml:space="preserve">Jednocześnie Zamawiający przedłuża termin związania z ofertą do  </w:t>
      </w:r>
      <w:r w:rsidR="00382EA3">
        <w:rPr>
          <w:rFonts w:ascii="Times New Roman" w:eastAsia="Times New Roman" w:hAnsi="Times New Roman"/>
          <w:b/>
          <w:lang w:eastAsia="pl-PL"/>
        </w:rPr>
        <w:t>29.06</w:t>
      </w:r>
      <w:r w:rsidR="00382EA3" w:rsidRPr="00382EA3">
        <w:rPr>
          <w:rFonts w:ascii="Times New Roman" w:eastAsia="Times New Roman" w:hAnsi="Times New Roman"/>
          <w:b/>
          <w:lang w:eastAsia="pl-PL"/>
        </w:rPr>
        <w:t>.2021 roku.</w:t>
      </w:r>
    </w:p>
    <w:p w:rsidR="007673CD" w:rsidRDefault="007673CD" w:rsidP="007673C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F5CF4" w:rsidRPr="0038516E" w:rsidRDefault="007F5CF4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7F5CF4" w:rsidRPr="0038516E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67F" w:rsidRDefault="006C167F" w:rsidP="00F92ECB">
      <w:pPr>
        <w:spacing w:after="0" w:line="240" w:lineRule="auto"/>
      </w:pPr>
      <w:r>
        <w:separator/>
      </w:r>
    </w:p>
  </w:endnote>
  <w:endnote w:type="continuationSeparator" w:id="0">
    <w:p w:rsidR="006C167F" w:rsidRDefault="006C167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67F" w:rsidRDefault="002D2581">
    <w:pPr>
      <w:pStyle w:val="Stopka"/>
    </w:pPr>
    <w:fldSimple w:instr=" PAGE   \* MERGEFORMAT ">
      <w:r w:rsidR="00382EA3">
        <w:rPr>
          <w:noProof/>
        </w:rPr>
        <w:t>8</w:t>
      </w:r>
    </w:fldSimple>
    <w:r w:rsidR="006C167F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67F" w:rsidRDefault="006C167F" w:rsidP="00F92ECB">
      <w:pPr>
        <w:spacing w:after="0" w:line="240" w:lineRule="auto"/>
      </w:pPr>
      <w:r>
        <w:separator/>
      </w:r>
    </w:p>
  </w:footnote>
  <w:footnote w:type="continuationSeparator" w:id="0">
    <w:p w:rsidR="006C167F" w:rsidRDefault="006C167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67F" w:rsidRDefault="006C16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8428C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9"/>
  </w:num>
  <w:num w:numId="3">
    <w:abstractNumId w:val="17"/>
  </w:num>
  <w:num w:numId="4">
    <w:abstractNumId w:val="17"/>
  </w:num>
  <w:num w:numId="5">
    <w:abstractNumId w:val="1"/>
  </w:num>
  <w:num w:numId="6">
    <w:abstractNumId w:val="1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5"/>
  </w:num>
  <w:num w:numId="10">
    <w:abstractNumId w:val="21"/>
  </w:num>
  <w:num w:numId="11">
    <w:abstractNumId w:val="24"/>
  </w:num>
  <w:num w:numId="12">
    <w:abstractNumId w:val="20"/>
  </w:num>
  <w:num w:numId="13">
    <w:abstractNumId w:val="4"/>
  </w:num>
  <w:num w:numId="14">
    <w:abstractNumId w:val="3"/>
  </w:num>
  <w:num w:numId="15">
    <w:abstractNumId w:val="26"/>
  </w:num>
  <w:num w:numId="16">
    <w:abstractNumId w:val="6"/>
  </w:num>
  <w:num w:numId="17">
    <w:abstractNumId w:val="23"/>
  </w:num>
  <w:num w:numId="18">
    <w:abstractNumId w:val="14"/>
  </w:num>
  <w:num w:numId="19">
    <w:abstractNumId w:val="18"/>
  </w:num>
  <w:num w:numId="20">
    <w:abstractNumId w:val="9"/>
  </w:num>
  <w:num w:numId="21">
    <w:abstractNumId w:val="13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"/>
  </w:num>
  <w:num w:numId="30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206C"/>
    <w:rsid w:val="0000780D"/>
    <w:rsid w:val="00007AC8"/>
    <w:rsid w:val="000104DB"/>
    <w:rsid w:val="000112CC"/>
    <w:rsid w:val="0001526C"/>
    <w:rsid w:val="00031BB6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6EFB"/>
    <w:rsid w:val="00097317"/>
    <w:rsid w:val="000A0BE4"/>
    <w:rsid w:val="000A22FA"/>
    <w:rsid w:val="000A3C6F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9E6"/>
    <w:rsid w:val="00174E12"/>
    <w:rsid w:val="001765F3"/>
    <w:rsid w:val="00181650"/>
    <w:rsid w:val="0018422F"/>
    <w:rsid w:val="00184AE9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081F"/>
    <w:rsid w:val="002238D2"/>
    <w:rsid w:val="002238D6"/>
    <w:rsid w:val="00227E53"/>
    <w:rsid w:val="00227F64"/>
    <w:rsid w:val="00231512"/>
    <w:rsid w:val="00232DC1"/>
    <w:rsid w:val="00235AD3"/>
    <w:rsid w:val="00237393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D1243"/>
    <w:rsid w:val="002D2581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55EA"/>
    <w:rsid w:val="003470A3"/>
    <w:rsid w:val="00353A82"/>
    <w:rsid w:val="00353D44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3CDC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D7998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5073"/>
    <w:rsid w:val="00426597"/>
    <w:rsid w:val="00427243"/>
    <w:rsid w:val="00432538"/>
    <w:rsid w:val="00433A6A"/>
    <w:rsid w:val="00433B3F"/>
    <w:rsid w:val="00433FFB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80DBE"/>
    <w:rsid w:val="00483C16"/>
    <w:rsid w:val="004848AB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1231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2EB7"/>
    <w:rsid w:val="00573AA7"/>
    <w:rsid w:val="00574A6A"/>
    <w:rsid w:val="00581028"/>
    <w:rsid w:val="00583FF3"/>
    <w:rsid w:val="00584964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C725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07B9C"/>
    <w:rsid w:val="00710043"/>
    <w:rsid w:val="00711E34"/>
    <w:rsid w:val="007153D7"/>
    <w:rsid w:val="00715EAA"/>
    <w:rsid w:val="00717776"/>
    <w:rsid w:val="00721571"/>
    <w:rsid w:val="00721609"/>
    <w:rsid w:val="00721810"/>
    <w:rsid w:val="00724B1A"/>
    <w:rsid w:val="00726028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804C5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51A48"/>
    <w:rsid w:val="00851E8E"/>
    <w:rsid w:val="00854AE2"/>
    <w:rsid w:val="00860C87"/>
    <w:rsid w:val="0086179D"/>
    <w:rsid w:val="00861C76"/>
    <w:rsid w:val="008643BE"/>
    <w:rsid w:val="00864686"/>
    <w:rsid w:val="008663CA"/>
    <w:rsid w:val="0087411E"/>
    <w:rsid w:val="00883862"/>
    <w:rsid w:val="00884D70"/>
    <w:rsid w:val="0089332D"/>
    <w:rsid w:val="008949C8"/>
    <w:rsid w:val="00894D98"/>
    <w:rsid w:val="008A05C3"/>
    <w:rsid w:val="008A0A9C"/>
    <w:rsid w:val="008A0D01"/>
    <w:rsid w:val="008A1F36"/>
    <w:rsid w:val="008A576F"/>
    <w:rsid w:val="008A747F"/>
    <w:rsid w:val="008B0EE3"/>
    <w:rsid w:val="008B3404"/>
    <w:rsid w:val="008B45D3"/>
    <w:rsid w:val="008B4C88"/>
    <w:rsid w:val="008B7643"/>
    <w:rsid w:val="008C19C0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E77BA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505A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7736B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07D0E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25DD"/>
    <w:rsid w:val="00CD5620"/>
    <w:rsid w:val="00CD6EC9"/>
    <w:rsid w:val="00CD7FBB"/>
    <w:rsid w:val="00CE002F"/>
    <w:rsid w:val="00CE28B5"/>
    <w:rsid w:val="00CE440E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921F4"/>
    <w:rsid w:val="00D94892"/>
    <w:rsid w:val="00DA3B64"/>
    <w:rsid w:val="00DA4BB2"/>
    <w:rsid w:val="00DA7B57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1FF3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E3C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42D4"/>
    <w:rsid w:val="00E97EB8"/>
    <w:rsid w:val="00EA075D"/>
    <w:rsid w:val="00EA21CB"/>
    <w:rsid w:val="00EA25F0"/>
    <w:rsid w:val="00EB1846"/>
    <w:rsid w:val="00EB25DF"/>
    <w:rsid w:val="00EC2C35"/>
    <w:rsid w:val="00EC7A61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F1E9C"/>
    <w:rsid w:val="00EF237C"/>
    <w:rsid w:val="00F00BF4"/>
    <w:rsid w:val="00F04D58"/>
    <w:rsid w:val="00F060D8"/>
    <w:rsid w:val="00F13B7B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BDC"/>
    <w:rsid w:val="00FC3E76"/>
    <w:rsid w:val="00FC6C93"/>
    <w:rsid w:val="00FD068B"/>
    <w:rsid w:val="00FD0C73"/>
    <w:rsid w:val="00FD1BE0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3C37C-49DA-4283-9B1A-F7C778E97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238</TotalTime>
  <Pages>8</Pages>
  <Words>2116</Words>
  <Characters>12696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74</cp:revision>
  <cp:lastPrinted>2018-10-12T10:15:00Z</cp:lastPrinted>
  <dcterms:created xsi:type="dcterms:W3CDTF">2021-05-24T10:58:00Z</dcterms:created>
  <dcterms:modified xsi:type="dcterms:W3CDTF">2021-05-25T09:37:00Z</dcterms:modified>
</cp:coreProperties>
</file>