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724F8" w:rsidRDefault="0005318C" w:rsidP="00D724F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D724F8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D724F8">
        <w:rPr>
          <w:rFonts w:ascii="Bookman Old Style" w:hAnsi="Bookman Old Style"/>
          <w:b w:val="0"/>
          <w:sz w:val="24"/>
          <w:szCs w:val="24"/>
        </w:rPr>
        <w:t>/EA/381-</w:t>
      </w:r>
      <w:r w:rsidR="00D724F8" w:rsidRPr="00D724F8">
        <w:rPr>
          <w:rFonts w:ascii="Bookman Old Style" w:hAnsi="Bookman Old Style"/>
          <w:b w:val="0"/>
          <w:sz w:val="24"/>
          <w:szCs w:val="24"/>
        </w:rPr>
        <w:t>01</w:t>
      </w:r>
      <w:r w:rsidR="00E43FDA" w:rsidRPr="00D724F8">
        <w:rPr>
          <w:rFonts w:ascii="Bookman Old Style" w:hAnsi="Bookman Old Style"/>
          <w:b w:val="0"/>
          <w:sz w:val="24"/>
          <w:szCs w:val="24"/>
        </w:rPr>
        <w:t>/2021</w:t>
      </w:r>
    </w:p>
    <w:p w:rsidR="0005318C" w:rsidRPr="00D724F8" w:rsidRDefault="0005318C" w:rsidP="00D724F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D724F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C22C9A" w:rsidRPr="00D724F8">
        <w:rPr>
          <w:rFonts w:ascii="Bookman Old Style" w:hAnsi="Bookman Old Style"/>
          <w:b w:val="0"/>
          <w:sz w:val="24"/>
          <w:szCs w:val="24"/>
        </w:rPr>
        <w:t>2</w:t>
      </w:r>
      <w:r w:rsidR="00D724F8" w:rsidRPr="00D724F8">
        <w:rPr>
          <w:rFonts w:ascii="Bookman Old Style" w:hAnsi="Bookman Old Style"/>
          <w:b w:val="0"/>
          <w:sz w:val="24"/>
          <w:szCs w:val="24"/>
        </w:rPr>
        <w:t>6</w:t>
      </w:r>
      <w:r w:rsidR="00287E36">
        <w:rPr>
          <w:rFonts w:ascii="Bookman Old Style" w:hAnsi="Bookman Old Style"/>
          <w:b w:val="0"/>
          <w:sz w:val="24"/>
          <w:szCs w:val="24"/>
        </w:rPr>
        <w:t>.05</w:t>
      </w:r>
      <w:r w:rsidR="00DD7ECA" w:rsidRPr="00D724F8">
        <w:rPr>
          <w:rFonts w:ascii="Bookman Old Style" w:hAnsi="Bookman Old Style"/>
          <w:b w:val="0"/>
          <w:sz w:val="24"/>
          <w:szCs w:val="24"/>
        </w:rPr>
        <w:t>.</w:t>
      </w:r>
      <w:r w:rsidR="00E43FDA" w:rsidRPr="00D724F8">
        <w:rPr>
          <w:rFonts w:ascii="Bookman Old Style" w:hAnsi="Bookman Old Style"/>
          <w:b w:val="0"/>
          <w:sz w:val="24"/>
          <w:szCs w:val="24"/>
        </w:rPr>
        <w:t>2021</w:t>
      </w:r>
      <w:r w:rsidRPr="00D724F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D724F8" w:rsidRDefault="00897785" w:rsidP="00D724F8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D724F8" w:rsidRDefault="00E54726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724F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D724F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D724F8" w:rsidRDefault="00897785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724F8">
        <w:rPr>
          <w:rFonts w:ascii="Bookman Old Style" w:hAnsi="Bookman Old Style"/>
          <w:sz w:val="24"/>
          <w:szCs w:val="24"/>
        </w:rPr>
        <w:t xml:space="preserve">z dnia </w:t>
      </w:r>
      <w:r w:rsidR="008C5A2B" w:rsidRPr="00D724F8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D724F8">
        <w:rPr>
          <w:rFonts w:ascii="Bookman Old Style" w:hAnsi="Bookman Old Style"/>
          <w:sz w:val="24"/>
          <w:szCs w:val="24"/>
        </w:rPr>
        <w:t xml:space="preserve"> </w:t>
      </w:r>
      <w:r w:rsidRPr="00D724F8">
        <w:rPr>
          <w:rFonts w:ascii="Bookman Old Style" w:hAnsi="Bookman Old Style"/>
          <w:sz w:val="24"/>
          <w:szCs w:val="24"/>
        </w:rPr>
        <w:t>r. Prawo zamówień publicznych</w:t>
      </w:r>
    </w:p>
    <w:p w:rsidR="00897785" w:rsidRPr="00D724F8" w:rsidRDefault="00923A34" w:rsidP="00D724F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724F8">
        <w:rPr>
          <w:rFonts w:ascii="Bookman Old Style" w:hAnsi="Bookman Old Style"/>
          <w:sz w:val="24"/>
          <w:szCs w:val="24"/>
        </w:rPr>
        <w:t>(Dz.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Pr="00D724F8">
        <w:rPr>
          <w:rFonts w:ascii="Bookman Old Style" w:hAnsi="Bookman Old Style"/>
          <w:sz w:val="24"/>
          <w:szCs w:val="24"/>
        </w:rPr>
        <w:t>U.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Pr="00D724F8">
        <w:rPr>
          <w:rFonts w:ascii="Bookman Old Style" w:hAnsi="Bookman Old Style"/>
          <w:sz w:val="24"/>
          <w:szCs w:val="24"/>
        </w:rPr>
        <w:t>z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="00417F22" w:rsidRPr="00D724F8">
        <w:rPr>
          <w:rFonts w:ascii="Bookman Old Style" w:hAnsi="Bookman Old Style"/>
          <w:sz w:val="24"/>
          <w:szCs w:val="24"/>
        </w:rPr>
        <w:t>2019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Pr="00D724F8">
        <w:rPr>
          <w:rFonts w:ascii="Bookman Old Style" w:hAnsi="Bookman Old Style"/>
          <w:sz w:val="24"/>
          <w:szCs w:val="24"/>
        </w:rPr>
        <w:t>r.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Pr="00D724F8">
        <w:rPr>
          <w:rFonts w:ascii="Bookman Old Style" w:hAnsi="Bookman Old Style"/>
          <w:sz w:val="24"/>
          <w:szCs w:val="24"/>
        </w:rPr>
        <w:t>poz.</w:t>
      </w:r>
      <w:r w:rsidRPr="00D724F8">
        <w:rPr>
          <w:rFonts w:ascii="Bookman Old Style" w:eastAsia="Verdana" w:hAnsi="Bookman Old Style"/>
          <w:sz w:val="24"/>
          <w:szCs w:val="24"/>
        </w:rPr>
        <w:t xml:space="preserve"> </w:t>
      </w:r>
      <w:r w:rsidR="008C5A2B" w:rsidRPr="00D724F8">
        <w:rPr>
          <w:rFonts w:ascii="Bookman Old Style" w:hAnsi="Bookman Old Style"/>
          <w:sz w:val="24"/>
          <w:szCs w:val="24"/>
        </w:rPr>
        <w:t>2019</w:t>
      </w:r>
      <w:r w:rsidR="005C0299" w:rsidRPr="00D724F8">
        <w:rPr>
          <w:rFonts w:ascii="Bookman Old Style" w:hAnsi="Bookman Old Style"/>
          <w:sz w:val="24"/>
          <w:szCs w:val="24"/>
        </w:rPr>
        <w:t xml:space="preserve"> ze zm.</w:t>
      </w:r>
      <w:r w:rsidRPr="00D724F8">
        <w:rPr>
          <w:rFonts w:ascii="Bookman Old Style" w:hAnsi="Bookman Old Style"/>
          <w:sz w:val="24"/>
          <w:szCs w:val="24"/>
        </w:rPr>
        <w:t>)</w:t>
      </w:r>
    </w:p>
    <w:p w:rsidR="00140A34" w:rsidRPr="00D724F8" w:rsidRDefault="00140A34" w:rsidP="00D724F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D724F8" w:rsidRDefault="00414B18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D724F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D724F8">
        <w:rPr>
          <w:rFonts w:ascii="Bookman Old Style" w:hAnsi="Bookman Old Style"/>
          <w:b/>
          <w:sz w:val="24"/>
          <w:szCs w:val="24"/>
        </w:rPr>
        <w:t>:</w:t>
      </w:r>
    </w:p>
    <w:p w:rsidR="00D724F8" w:rsidRPr="00D724F8" w:rsidRDefault="00D724F8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D724F8" w:rsidRPr="00D724F8" w:rsidRDefault="00D724F8" w:rsidP="00D724F8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D724F8">
        <w:rPr>
          <w:rFonts w:ascii="Bookman Old Style" w:hAnsi="Bookman Old Style" w:cstheme="minorHAnsi"/>
          <w:b/>
          <w:sz w:val="24"/>
          <w:szCs w:val="24"/>
          <w:u w:val="single"/>
        </w:rPr>
        <w:t>MODERNIZACJA STROPU BUDYNKU GŁÓWNEGO W SZPITALU W POZNANIU</w:t>
      </w:r>
    </w:p>
    <w:p w:rsidR="00F00EA9" w:rsidRPr="00D724F8" w:rsidRDefault="00F00EA9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D724F8" w:rsidRDefault="00F00EA9" w:rsidP="00D724F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D724F8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D724F8" w:rsidRDefault="00F00EA9" w:rsidP="00D724F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D724F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D724F8" w:rsidRPr="00D724F8">
        <w:rPr>
          <w:rFonts w:ascii="Bookman Old Style" w:hAnsi="Bookman Old Style" w:cs="Arial"/>
          <w:sz w:val="24"/>
          <w:szCs w:val="24"/>
        </w:rPr>
        <w:t>26.05.</w:t>
      </w:r>
      <w:r w:rsidR="00E43FDA" w:rsidRPr="00D724F8">
        <w:rPr>
          <w:rFonts w:ascii="Bookman Old Style" w:hAnsi="Bookman Old Style" w:cs="Arial"/>
          <w:sz w:val="24"/>
          <w:szCs w:val="24"/>
        </w:rPr>
        <w:t>2021</w:t>
      </w:r>
      <w:r w:rsidR="00923A34" w:rsidRPr="00D724F8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D724F8">
        <w:rPr>
          <w:rFonts w:ascii="Bookman Old Style" w:hAnsi="Bookman Old Style" w:cs="Arial"/>
          <w:sz w:val="24"/>
          <w:szCs w:val="24"/>
        </w:rPr>
        <w:t>r. o godz. 10</w:t>
      </w:r>
      <w:r w:rsidR="00923A34" w:rsidRPr="00D724F8">
        <w:rPr>
          <w:rFonts w:ascii="Bookman Old Style" w:hAnsi="Bookman Old Style" w:cs="Arial"/>
          <w:sz w:val="24"/>
          <w:szCs w:val="24"/>
        </w:rPr>
        <w:t>:</w:t>
      </w:r>
      <w:r w:rsidR="00E43FDA" w:rsidRPr="00D724F8">
        <w:rPr>
          <w:rFonts w:ascii="Bookman Old Style" w:hAnsi="Bookman Old Style" w:cs="Arial"/>
          <w:sz w:val="24"/>
          <w:szCs w:val="24"/>
        </w:rPr>
        <w:t>00</w:t>
      </w:r>
      <w:r w:rsidR="00923A34" w:rsidRPr="00D724F8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D724F8" w:rsidRDefault="00140A34" w:rsidP="00D724F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724F8">
        <w:rPr>
          <w:rFonts w:ascii="Bookman Old Style" w:hAnsi="Bookman Old Style"/>
          <w:sz w:val="24"/>
          <w:szCs w:val="24"/>
        </w:rPr>
        <w:t>Lista złożony</w:t>
      </w:r>
      <w:r w:rsidR="00414B18" w:rsidRPr="00D724F8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7134"/>
        <w:gridCol w:w="1702"/>
      </w:tblGrid>
      <w:tr w:rsidR="00692A77" w:rsidRPr="00D724F8" w:rsidTr="00D724F8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724F8" w:rsidRDefault="00692A77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sz w:val="24"/>
                <w:szCs w:val="24"/>
              </w:rPr>
              <w:t>Nr</w:t>
            </w:r>
          </w:p>
          <w:p w:rsidR="00692A77" w:rsidRPr="00D724F8" w:rsidRDefault="00692A77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sz w:val="24"/>
                <w:szCs w:val="24"/>
              </w:rPr>
              <w:t>oferty</w:t>
            </w:r>
          </w:p>
        </w:tc>
        <w:tc>
          <w:tcPr>
            <w:tcW w:w="36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D724F8" w:rsidRDefault="00E5360E" w:rsidP="00D724F8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="TimesNewRomanPSMT" w:hAnsi="Bookman Old Style" w:cs="Tahoma"/>
                <w:sz w:val="24"/>
                <w:szCs w:val="24"/>
                <w:lang w:eastAsia="en-US"/>
              </w:rPr>
            </w:pPr>
            <w:r w:rsidRPr="00D724F8">
              <w:rPr>
                <w:rFonts w:ascii="Bookman Old Style" w:eastAsiaTheme="minorHAnsi" w:hAnsi="Bookman Old Style" w:cs="Tahoma"/>
                <w:sz w:val="24"/>
                <w:szCs w:val="24"/>
                <w:lang w:eastAsia="en-US"/>
              </w:rPr>
              <w:t>Nazwa albo imiona i nazw</w:t>
            </w:r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eastAsia="en-US"/>
              </w:rPr>
              <w:t>iska oraz siedziba lub miejsce prowadzonej działalności gospodarczej</w:t>
            </w:r>
          </w:p>
          <w:p w:rsidR="00692A77" w:rsidRPr="00D724F8" w:rsidRDefault="00E5360E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>albo</w:t>
            </w:r>
            <w:proofErr w:type="spellEnd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>miejsce</w:t>
            </w:r>
            <w:proofErr w:type="spellEnd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>zamieszkania</w:t>
            </w:r>
            <w:proofErr w:type="spellEnd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D724F8">
              <w:rPr>
                <w:rFonts w:ascii="Bookman Old Style" w:eastAsia="TimesNewRomanPSMT" w:hAnsi="Bookman Old Style" w:cs="Tahoma"/>
                <w:sz w:val="24"/>
                <w:szCs w:val="24"/>
                <w:lang w:val="en-GB" w:eastAsia="en-US"/>
              </w:rPr>
              <w:t>wykonawcy</w:t>
            </w:r>
            <w:proofErr w:type="spellEnd"/>
          </w:p>
        </w:tc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724F8" w:rsidRDefault="00692A77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sz w:val="24"/>
                <w:szCs w:val="24"/>
              </w:rPr>
              <w:t>Cena brutto</w:t>
            </w:r>
          </w:p>
          <w:p w:rsidR="00692A77" w:rsidRPr="00D724F8" w:rsidRDefault="00692A77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sz w:val="24"/>
                <w:szCs w:val="24"/>
              </w:rPr>
              <w:t>(zł)</w:t>
            </w:r>
          </w:p>
          <w:p w:rsidR="00692A77" w:rsidRPr="00D724F8" w:rsidRDefault="00692A77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663BB2" w:rsidRPr="00D724F8" w:rsidTr="00D724F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724F8" w:rsidRDefault="00663BB2" w:rsidP="00D724F8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36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724F8" w:rsidRDefault="00691019" w:rsidP="00D724F8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724F8">
              <w:rPr>
                <w:rFonts w:ascii="Bookman Old Style" w:hAnsi="Bookman Old Style"/>
                <w:sz w:val="24"/>
                <w:szCs w:val="24"/>
              </w:rPr>
              <w:t xml:space="preserve">Przedsiębiorstwo Budowlano – Usługowe </w:t>
            </w:r>
          </w:p>
          <w:p w:rsidR="00691019" w:rsidRPr="00D724F8" w:rsidRDefault="00691019" w:rsidP="00D724F8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724F8">
              <w:rPr>
                <w:rFonts w:ascii="Bookman Old Style" w:hAnsi="Bookman Old Style"/>
                <w:sz w:val="24"/>
                <w:szCs w:val="24"/>
              </w:rPr>
              <w:t>„Budopol-Poznań” Sp. z o.o.</w:t>
            </w:r>
          </w:p>
          <w:p w:rsidR="00663BB2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/>
                <w:sz w:val="24"/>
                <w:szCs w:val="24"/>
              </w:rPr>
              <w:t>Poznań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1572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/>
                <w:bCs/>
                <w:sz w:val="24"/>
                <w:szCs w:val="24"/>
              </w:rPr>
              <w:t>293970,00</w:t>
            </w:r>
          </w:p>
        </w:tc>
      </w:tr>
      <w:tr w:rsidR="00AF764A" w:rsidRPr="00D724F8" w:rsidTr="00D724F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724F8" w:rsidRDefault="00AF764A" w:rsidP="00D724F8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36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1019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bookmarkStart w:id="0" w:name="_GoBack"/>
            <w:bookmarkEnd w:id="0"/>
            <w:r w:rsidRPr="00D724F8">
              <w:rPr>
                <w:rFonts w:ascii="Bookman Old Style" w:hAnsi="Bookman Old Style" w:cs="Tahoma"/>
                <w:sz w:val="24"/>
                <w:szCs w:val="24"/>
              </w:rPr>
              <w:t>A-KELLER Usługi Budowlane Andrzej Keller</w:t>
            </w:r>
          </w:p>
          <w:p w:rsidR="00AF764A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sz w:val="24"/>
                <w:szCs w:val="24"/>
              </w:rPr>
              <w:t>Stęszew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1572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eastAsia="TimesNewRomanPSMT" w:hAnsi="Bookman Old Style" w:cs="TimesNewRomanPSMT"/>
                <w:sz w:val="24"/>
                <w:szCs w:val="24"/>
                <w:lang w:eastAsia="en-US"/>
              </w:rPr>
              <w:t>393598,75</w:t>
            </w:r>
          </w:p>
        </w:tc>
      </w:tr>
      <w:tr w:rsidR="00691019" w:rsidRPr="00D724F8" w:rsidTr="00D724F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019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D724F8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369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1019" w:rsidRPr="00D724F8" w:rsidRDefault="00691019" w:rsidP="00D724F8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D724F8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Conwik</w:t>
            </w:r>
            <w:proofErr w:type="spellEnd"/>
            <w:r w:rsidRPr="00D724F8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sp. z o.o. </w:t>
            </w:r>
          </w:p>
          <w:p w:rsidR="00691019" w:rsidRPr="00D724F8" w:rsidRDefault="00691019" w:rsidP="00D724F8">
            <w:pPr>
              <w:spacing w:line="360" w:lineRule="auto"/>
              <w:rPr>
                <w:rFonts w:ascii="Bookman Old Style" w:eastAsiaTheme="minorHAnsi" w:hAnsi="Bookman Old Style" w:cs="BookmanOldStyle"/>
                <w:sz w:val="24"/>
                <w:szCs w:val="24"/>
                <w:lang w:eastAsia="en-US"/>
              </w:rPr>
            </w:pPr>
            <w:r w:rsidRPr="00D724F8">
              <w:rPr>
                <w:rFonts w:ascii="Bookman Old Style" w:eastAsiaTheme="minorHAnsi" w:hAnsi="Bookman Old Style" w:cs="Bookman Old Style"/>
                <w:bCs/>
                <w:color w:val="000000"/>
                <w:sz w:val="24"/>
                <w:szCs w:val="24"/>
                <w:lang w:eastAsia="en-US"/>
              </w:rPr>
              <w:t>Poznań</w:t>
            </w:r>
          </w:p>
        </w:tc>
        <w:tc>
          <w:tcPr>
            <w:tcW w:w="8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1019" w:rsidRPr="00D724F8" w:rsidRDefault="00691019" w:rsidP="00D724F8">
            <w:pPr>
              <w:spacing w:line="360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724F8">
              <w:rPr>
                <w:rFonts w:ascii="Bookman Old Style" w:hAnsi="Bookman Old Style"/>
                <w:sz w:val="24"/>
                <w:szCs w:val="24"/>
              </w:rPr>
              <w:t>217000,00</w:t>
            </w:r>
          </w:p>
        </w:tc>
      </w:tr>
    </w:tbl>
    <w:p w:rsidR="00F13393" w:rsidRPr="00D724F8" w:rsidRDefault="00F13393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661572" w:rsidRPr="00D724F8" w:rsidRDefault="006A3E6C" w:rsidP="00D724F8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sz w:val="24"/>
          <w:szCs w:val="24"/>
        </w:rPr>
      </w:pPr>
      <w:r w:rsidRPr="00D724F8">
        <w:rPr>
          <w:rFonts w:ascii="Bookman Old Style" w:hAnsi="Bookman Old Style"/>
          <w:b/>
          <w:color w:val="548DD4" w:themeColor="text2" w:themeTint="99"/>
          <w:sz w:val="24"/>
          <w:szCs w:val="24"/>
        </w:rPr>
        <w:br/>
      </w:r>
      <w:r w:rsidRPr="00D724F8">
        <w:rPr>
          <w:rFonts w:ascii="Bookman Old Style" w:hAnsi="Bookman Old Style"/>
          <w:b/>
          <w:color w:val="548DD4" w:themeColor="text2" w:themeTint="99"/>
          <w:sz w:val="24"/>
          <w:szCs w:val="24"/>
        </w:rPr>
        <w:br/>
      </w:r>
    </w:p>
    <w:p w:rsidR="00661572" w:rsidRPr="00D724F8" w:rsidRDefault="00661572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D724F8" w:rsidRDefault="002540AB" w:rsidP="00D724F8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D724F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F8" w:rsidRDefault="00D724F8" w:rsidP="00140A34">
      <w:r>
        <w:separator/>
      </w:r>
    </w:p>
  </w:endnote>
  <w:endnote w:type="continuationSeparator" w:id="0">
    <w:p w:rsidR="00D724F8" w:rsidRDefault="00D724F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F8" w:rsidRDefault="00D724F8" w:rsidP="00140A34">
      <w:r>
        <w:separator/>
      </w:r>
    </w:p>
  </w:footnote>
  <w:footnote w:type="continuationSeparator" w:id="0">
    <w:p w:rsidR="00D724F8" w:rsidRDefault="00D724F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019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596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24F8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1C977-5470-48B2-86FA-00840F0B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2021-05-26T09:48:00Z</cp:lastPrinted>
  <dcterms:created xsi:type="dcterms:W3CDTF">2021-05-26T09:49:00Z</dcterms:created>
  <dcterms:modified xsi:type="dcterms:W3CDTF">2021-05-26T09:50:00Z</dcterms:modified>
</cp:coreProperties>
</file>