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9F3" w:rsidRPr="00E65A70" w:rsidRDefault="00FA39F3" w:rsidP="004327ED">
      <w:pPr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  <w:b/>
        </w:rPr>
        <w:t>UMOWA (WZÓR)</w:t>
      </w:r>
    </w:p>
    <w:p w:rsidR="00FA39F3" w:rsidRPr="00E65A70" w:rsidRDefault="00FA39F3" w:rsidP="004327ED">
      <w:pPr>
        <w:jc w:val="center"/>
        <w:rPr>
          <w:rFonts w:ascii="Calibri" w:hAnsi="Calibri" w:cs="Arial"/>
          <w:b/>
        </w:rPr>
      </w:pPr>
      <w:r w:rsidRPr="00E65A70">
        <w:rPr>
          <w:rFonts w:ascii="Calibri" w:hAnsi="Calibri" w:cs="Arial"/>
          <w:b/>
        </w:rPr>
        <w:t>UMOWA SPRZEDAŻY ENERGII ELEKTRYCZNEJ</w:t>
      </w:r>
    </w:p>
    <w:p w:rsidR="00FA39F3" w:rsidRPr="00E65A70" w:rsidRDefault="00FA39F3" w:rsidP="004327ED">
      <w:pPr>
        <w:pStyle w:val="Nagwek3"/>
        <w:tabs>
          <w:tab w:val="left" w:pos="7088"/>
        </w:tabs>
        <w:jc w:val="both"/>
        <w:rPr>
          <w:rFonts w:ascii="Calibri" w:hAnsi="Calibri"/>
          <w:b w:val="0"/>
          <w:bCs w:val="0"/>
          <w:sz w:val="20"/>
          <w:szCs w:val="20"/>
        </w:rPr>
      </w:pPr>
      <w:r w:rsidRPr="00E65A70">
        <w:rPr>
          <w:rFonts w:ascii="Calibri" w:hAnsi="Calibri"/>
          <w:b w:val="0"/>
          <w:bCs w:val="0"/>
          <w:sz w:val="20"/>
          <w:szCs w:val="20"/>
        </w:rPr>
        <w:t>zawarta w dniu ………………….</w:t>
      </w:r>
      <w:r w:rsidR="00191679">
        <w:rPr>
          <w:rFonts w:ascii="Calibri" w:hAnsi="Calibri"/>
          <w:sz w:val="20"/>
          <w:szCs w:val="20"/>
        </w:rPr>
        <w:t>2017</w:t>
      </w:r>
      <w:r w:rsidRPr="00E65A70">
        <w:rPr>
          <w:rFonts w:ascii="Calibri" w:hAnsi="Calibri"/>
          <w:sz w:val="20"/>
          <w:szCs w:val="20"/>
        </w:rPr>
        <w:t xml:space="preserve"> roku</w:t>
      </w:r>
      <w:r w:rsidRPr="00E65A70">
        <w:rPr>
          <w:rFonts w:ascii="Calibri" w:hAnsi="Calibri"/>
          <w:b w:val="0"/>
          <w:bCs w:val="0"/>
          <w:sz w:val="20"/>
          <w:szCs w:val="20"/>
        </w:rPr>
        <w:t>, w Poznaniu pomiędzy:</w:t>
      </w:r>
    </w:p>
    <w:p w:rsidR="00FA39F3" w:rsidRPr="00E65A70" w:rsidRDefault="00FA39F3" w:rsidP="004327ED">
      <w:pPr>
        <w:pStyle w:val="Nagwek3"/>
        <w:jc w:val="both"/>
        <w:rPr>
          <w:rFonts w:ascii="Calibri" w:hAnsi="Calibri"/>
          <w:b w:val="0"/>
          <w:sz w:val="20"/>
          <w:szCs w:val="20"/>
        </w:rPr>
      </w:pPr>
      <w:r w:rsidRPr="00E65A70">
        <w:rPr>
          <w:rFonts w:ascii="Calibri" w:hAnsi="Calibri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E65A70">
        <w:rPr>
          <w:rFonts w:ascii="Calibri" w:hAnsi="Calibri"/>
          <w:b w:val="0"/>
          <w:sz w:val="20"/>
          <w:szCs w:val="20"/>
        </w:rPr>
        <w:t>przy ul. Szamarzewskiego 62, zarejestrowanym w KRS pod nr 0000001844, zwanym w dalszej części umowy</w:t>
      </w:r>
      <w:r w:rsidRPr="00E65A70">
        <w:rPr>
          <w:rFonts w:ascii="Calibri" w:hAnsi="Calibri"/>
          <w:sz w:val="20"/>
          <w:szCs w:val="20"/>
        </w:rPr>
        <w:t xml:space="preserve"> „Kupującym”, </w:t>
      </w:r>
      <w:r w:rsidRPr="00E65A70">
        <w:rPr>
          <w:rFonts w:ascii="Calibri" w:hAnsi="Calibri"/>
          <w:b w:val="0"/>
          <w:sz w:val="20"/>
          <w:szCs w:val="20"/>
        </w:rPr>
        <w:t>reprezentowanym przez Dyrektora – prof.</w:t>
      </w:r>
      <w:r w:rsidR="00F60E27" w:rsidRPr="00E65A70">
        <w:rPr>
          <w:rFonts w:ascii="Calibri" w:hAnsi="Calibri"/>
          <w:b w:val="0"/>
          <w:sz w:val="20"/>
          <w:szCs w:val="20"/>
        </w:rPr>
        <w:t xml:space="preserve"> </w:t>
      </w:r>
      <w:proofErr w:type="spellStart"/>
      <w:r w:rsidRPr="00E65A70">
        <w:rPr>
          <w:rFonts w:ascii="Calibri" w:hAnsi="Calibri"/>
          <w:b w:val="0"/>
          <w:sz w:val="20"/>
          <w:szCs w:val="20"/>
        </w:rPr>
        <w:t>nadzw</w:t>
      </w:r>
      <w:proofErr w:type="spellEnd"/>
      <w:r w:rsidRPr="00E65A70">
        <w:rPr>
          <w:rFonts w:ascii="Calibri" w:hAnsi="Calibri"/>
          <w:b w:val="0"/>
          <w:sz w:val="20"/>
          <w:szCs w:val="20"/>
        </w:rPr>
        <w:t>.</w:t>
      </w:r>
      <w:r w:rsidR="00F60E27" w:rsidRPr="00E65A70">
        <w:rPr>
          <w:rFonts w:ascii="Calibri" w:hAnsi="Calibri"/>
          <w:b w:val="0"/>
          <w:sz w:val="20"/>
          <w:szCs w:val="20"/>
        </w:rPr>
        <w:t xml:space="preserve"> d</w:t>
      </w:r>
      <w:r w:rsidRPr="00E65A70">
        <w:rPr>
          <w:rFonts w:ascii="Calibri" w:hAnsi="Calibri"/>
          <w:b w:val="0"/>
          <w:sz w:val="20"/>
          <w:szCs w:val="20"/>
        </w:rPr>
        <w:t>r</w:t>
      </w:r>
      <w:r w:rsidR="00F60E27" w:rsidRPr="00E65A70">
        <w:rPr>
          <w:rFonts w:ascii="Calibri" w:hAnsi="Calibri"/>
          <w:b w:val="0"/>
          <w:sz w:val="20"/>
          <w:szCs w:val="20"/>
        </w:rPr>
        <w:t xml:space="preserve"> </w:t>
      </w:r>
      <w:r w:rsidRPr="00E65A70">
        <w:rPr>
          <w:rFonts w:ascii="Calibri" w:hAnsi="Calibri"/>
          <w:b w:val="0"/>
          <w:sz w:val="20"/>
          <w:szCs w:val="20"/>
        </w:rPr>
        <w:t>hab.</w:t>
      </w:r>
      <w:r w:rsidR="00F60E27" w:rsidRPr="00E65A70">
        <w:rPr>
          <w:rFonts w:ascii="Calibri" w:hAnsi="Calibri"/>
          <w:b w:val="0"/>
          <w:sz w:val="20"/>
          <w:szCs w:val="20"/>
        </w:rPr>
        <w:t xml:space="preserve"> </w:t>
      </w:r>
      <w:r w:rsidRPr="00E65A70">
        <w:rPr>
          <w:rFonts w:ascii="Calibri" w:hAnsi="Calibri"/>
          <w:b w:val="0"/>
          <w:sz w:val="20"/>
          <w:szCs w:val="20"/>
        </w:rPr>
        <w:t xml:space="preserve">med. Aleksandra </w:t>
      </w:r>
      <w:proofErr w:type="spellStart"/>
      <w:r w:rsidRPr="00E65A70">
        <w:rPr>
          <w:rFonts w:ascii="Calibri" w:hAnsi="Calibri"/>
          <w:b w:val="0"/>
          <w:sz w:val="20"/>
          <w:szCs w:val="20"/>
        </w:rPr>
        <w:t>Barinow-Wojewódzkiego</w:t>
      </w:r>
      <w:proofErr w:type="spellEnd"/>
      <w:r w:rsidRPr="00E65A70">
        <w:rPr>
          <w:rFonts w:ascii="Calibri" w:hAnsi="Calibri"/>
          <w:b w:val="0"/>
          <w:sz w:val="20"/>
          <w:szCs w:val="20"/>
        </w:rPr>
        <w:t xml:space="preserve"> 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a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………………………………………………………………………………………………………………………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( ... ) 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reprezentowanym przez: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……………………………. </w:t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  <w:t>…………………………………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zwanym w dalszej treści umowy </w:t>
      </w:r>
      <w:r w:rsidRPr="00E65A70">
        <w:rPr>
          <w:rFonts w:ascii="Calibri" w:hAnsi="Calibri" w:cs="Arial"/>
          <w:b/>
        </w:rPr>
        <w:t>„Sprzedawcą ”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Sprzedawca oraz Kupujący będą łącznie określani jako Strony, a każdy oddzielnie jako Strona.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W rezultacie dokonania przez Zamawiającego wyboru oferty Wykonawcy w przetargu nieograniczonym przeprowadzonym w trybie ustawy z dnia 29 stycznia 2004 r. Prawo Zamówień Publicznych </w:t>
      </w:r>
      <w:r w:rsidR="00F60E27" w:rsidRPr="00E65A70">
        <w:rPr>
          <w:rFonts w:ascii="Calibri" w:hAnsi="Calibri"/>
        </w:rPr>
        <w:t>(</w:t>
      </w:r>
      <w:proofErr w:type="spellStart"/>
      <w:r w:rsidR="00F60E27" w:rsidRPr="00E65A70">
        <w:rPr>
          <w:rFonts w:ascii="Calibri" w:hAnsi="Calibri"/>
        </w:rPr>
        <w:t>j.t</w:t>
      </w:r>
      <w:proofErr w:type="spellEnd"/>
      <w:r w:rsidR="00F60E27" w:rsidRPr="00E65A70">
        <w:rPr>
          <w:rFonts w:ascii="Calibri" w:hAnsi="Calibri"/>
        </w:rPr>
        <w:t>. Dz. U. z 2015 r., poz. 2164</w:t>
      </w:r>
      <w:r w:rsidR="001440AC">
        <w:rPr>
          <w:rFonts w:ascii="Calibri" w:hAnsi="Calibri"/>
        </w:rPr>
        <w:t xml:space="preserve"> ze zm.</w:t>
      </w:r>
      <w:r w:rsidR="00F60E27" w:rsidRPr="00E65A70">
        <w:rPr>
          <w:rFonts w:ascii="Calibri" w:hAnsi="Calibri"/>
        </w:rPr>
        <w:t>)</w:t>
      </w:r>
      <w:r w:rsidRPr="00E65A70">
        <w:rPr>
          <w:rFonts w:ascii="Calibri" w:hAnsi="Calibri" w:cs="Arial"/>
        </w:rPr>
        <w:t>, zwanej dalej „ustawą” – została zawarta umowa o następującej treści: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§ 1</w:t>
      </w:r>
    </w:p>
    <w:p w:rsidR="00FA39F3" w:rsidRPr="00E65A70" w:rsidRDefault="00FA39F3" w:rsidP="004327ED">
      <w:pPr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Definicje</w:t>
      </w:r>
    </w:p>
    <w:p w:rsidR="00FA39F3" w:rsidRPr="00E65A70" w:rsidRDefault="00FA39F3" w:rsidP="004327ED">
      <w:pPr>
        <w:ind w:left="426" w:hanging="426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1)</w:t>
      </w:r>
      <w:r w:rsidRPr="00E65A70">
        <w:rPr>
          <w:rFonts w:ascii="Calibri" w:hAnsi="Calibri" w:cs="Arial"/>
        </w:rPr>
        <w:tab/>
        <w:t xml:space="preserve">Energia – energia elektryczna czynna. </w:t>
      </w:r>
    </w:p>
    <w:p w:rsidR="00FA39F3" w:rsidRPr="00E65A70" w:rsidRDefault="00FA39F3" w:rsidP="004327ED">
      <w:pPr>
        <w:ind w:left="426" w:hanging="426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2)</w:t>
      </w:r>
      <w:r w:rsidRPr="00E65A70">
        <w:rPr>
          <w:rFonts w:ascii="Calibri" w:hAnsi="Calibri" w:cs="Arial"/>
        </w:rPr>
        <w:tab/>
        <w:t xml:space="preserve">Umowa – bez bliższego określenia - niniejsza umowa. </w:t>
      </w:r>
    </w:p>
    <w:p w:rsidR="00FA39F3" w:rsidRPr="00E65A70" w:rsidRDefault="00FA39F3" w:rsidP="004327ED">
      <w:pPr>
        <w:ind w:left="426" w:hanging="426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3)</w:t>
      </w:r>
      <w:r w:rsidRPr="00E65A70">
        <w:rPr>
          <w:rFonts w:ascii="Calibri" w:hAnsi="Calibri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FA39F3" w:rsidRPr="00E65A70" w:rsidRDefault="00FA39F3" w:rsidP="004327ED">
      <w:pPr>
        <w:ind w:left="426" w:hanging="426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……………………………………………………………………………………………………………………… (nazwa i adres OSD)</w:t>
      </w:r>
    </w:p>
    <w:p w:rsidR="00FA39F3" w:rsidRPr="00E65A70" w:rsidRDefault="00FA39F3" w:rsidP="004327ED">
      <w:pPr>
        <w:ind w:left="426" w:hanging="426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4)</w:t>
      </w:r>
      <w:r w:rsidRPr="00E65A70">
        <w:rPr>
          <w:rFonts w:ascii="Calibri" w:hAnsi="Calibri" w:cs="Arial"/>
        </w:rPr>
        <w:tab/>
        <w:t>Miejsce dostarczania (MD) – punkt w sieci dystrybucyjnej, w którym następuje dostarczanie energii przez OSD Kupującemu, określony w umowie o świadczenie usług dystrybucji, dla obiektu(-ów), o którym(-</w:t>
      </w:r>
      <w:proofErr w:type="spellStart"/>
      <w:r w:rsidRPr="00E65A70">
        <w:rPr>
          <w:rFonts w:ascii="Calibri" w:hAnsi="Calibri" w:cs="Arial"/>
        </w:rPr>
        <w:t>ych</w:t>
      </w:r>
      <w:proofErr w:type="spellEnd"/>
      <w:r w:rsidRPr="00E65A70">
        <w:rPr>
          <w:rFonts w:ascii="Calibri" w:hAnsi="Calibri" w:cs="Arial"/>
        </w:rPr>
        <w:t>) mowa w Tabeli nr 2 w § 4 Umowy.</w:t>
      </w:r>
    </w:p>
    <w:p w:rsidR="00FA39F3" w:rsidRPr="00E65A70" w:rsidRDefault="00FA39F3" w:rsidP="004327ED">
      <w:pPr>
        <w:ind w:left="426" w:hanging="426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5)</w:t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  <w:b/>
        </w:rPr>
        <w:t>Okres rozliczeniowy –przedział czasowy pomiędzy dwoma kolejnymi odczytami rozliczeniowymi wskazań układu pomiarowo-rozliczeniowego</w:t>
      </w:r>
      <w:r w:rsidR="005D0970" w:rsidRPr="00E65A70">
        <w:rPr>
          <w:rFonts w:ascii="Calibri" w:hAnsi="Calibri" w:cs="Arial"/>
          <w:b/>
        </w:rPr>
        <w:t xml:space="preserve"> – zgodny z</w:t>
      </w:r>
      <w:r w:rsidR="00D65C0D" w:rsidRPr="00E65A70">
        <w:rPr>
          <w:rFonts w:ascii="Calibri" w:hAnsi="Calibri" w:cs="Arial"/>
          <w:b/>
        </w:rPr>
        <w:t xml:space="preserve"> </w:t>
      </w:r>
      <w:r w:rsidR="005D0970" w:rsidRPr="00E65A70">
        <w:rPr>
          <w:rFonts w:ascii="Calibri" w:hAnsi="Calibri" w:cs="Arial"/>
          <w:b/>
        </w:rPr>
        <w:t>okresem rozliczeniowym</w:t>
      </w:r>
      <w:r w:rsidR="00D65C0D" w:rsidRPr="00E65A70">
        <w:rPr>
          <w:rFonts w:ascii="Calibri" w:hAnsi="Calibri" w:cs="Arial"/>
          <w:b/>
        </w:rPr>
        <w:t xml:space="preserve"> stosowanym przez OSD.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FA39F3" w:rsidRPr="00E65A70" w:rsidRDefault="00FA39F3" w:rsidP="004327ED">
      <w:pPr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pStyle w:val="Nagwek1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§ 2</w:t>
      </w:r>
    </w:p>
    <w:p w:rsidR="00FA39F3" w:rsidRPr="00E65A70" w:rsidRDefault="00FA39F3" w:rsidP="004327ED">
      <w:pPr>
        <w:pStyle w:val="Nagwek1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Postanowienia ogólne</w:t>
      </w:r>
    </w:p>
    <w:p w:rsidR="00FA39F3" w:rsidRPr="00E65A70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Podstawy do ustalenia warunków Umowy stanowią:</w:t>
      </w:r>
    </w:p>
    <w:p w:rsidR="00FA39F3" w:rsidRPr="00E65A70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ustawa z dnia 10 kwietnia 1997 r. Prawo energetyczne (Dz. U z 2012 r. poz. 1059) wraz z aktami wykonawczymi, które mają zastosowanie do Umowy;</w:t>
      </w:r>
    </w:p>
    <w:p w:rsidR="00FA39F3" w:rsidRPr="00E65A70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koncesja na obrót energią elektryczną Nr ………………………………………….z dnia …………………………….r. ze zmianami, udzielona Sprzedawcy przez Prezesa Urzędu Regulacji Energetyki (Prezesa URE);</w:t>
      </w:r>
    </w:p>
    <w:p w:rsidR="00FA39F3" w:rsidRPr="00E65A70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="Calibri" w:hAnsi="Calibri" w:cs="Arial"/>
          <w:i/>
        </w:rPr>
      </w:pPr>
      <w:r w:rsidRPr="00E65A70">
        <w:rPr>
          <w:rFonts w:ascii="Calibri" w:hAnsi="Calibri" w:cs="Arial"/>
        </w:rPr>
        <w:t>ustawa z dnia 6 grudnia 2008 roku o podatku akcyzowym</w:t>
      </w:r>
      <w:r w:rsidR="007E7E7B" w:rsidRPr="00E65A70">
        <w:rPr>
          <w:rFonts w:ascii="Calibri" w:hAnsi="Calibri" w:cs="Arial"/>
        </w:rPr>
        <w:t xml:space="preserve"> </w:t>
      </w:r>
      <w:r w:rsidRPr="00E65A70">
        <w:rPr>
          <w:rFonts w:ascii="Calibri" w:hAnsi="Calibri" w:cs="Arial"/>
          <w:b/>
        </w:rPr>
        <w:t xml:space="preserve">( Dz. U. z </w:t>
      </w:r>
      <w:r w:rsidR="00D65C0D" w:rsidRPr="00E65A70">
        <w:rPr>
          <w:rFonts w:ascii="Calibri" w:hAnsi="Calibri" w:cs="Arial"/>
          <w:b/>
        </w:rPr>
        <w:t xml:space="preserve">2014 </w:t>
      </w:r>
      <w:r w:rsidRPr="00E65A70">
        <w:rPr>
          <w:rFonts w:ascii="Calibri" w:hAnsi="Calibri" w:cs="Arial"/>
          <w:b/>
        </w:rPr>
        <w:t xml:space="preserve"> roku, poz.</w:t>
      </w:r>
      <w:r w:rsidR="00D65C0D" w:rsidRPr="00E65A70">
        <w:rPr>
          <w:rFonts w:ascii="Calibri" w:hAnsi="Calibri" w:cs="Arial"/>
          <w:b/>
        </w:rPr>
        <w:t xml:space="preserve"> 752</w:t>
      </w:r>
      <w:r w:rsidRPr="00E65A70">
        <w:rPr>
          <w:rFonts w:ascii="Calibri" w:hAnsi="Calibri" w:cs="Arial"/>
          <w:b/>
        </w:rPr>
        <w:t xml:space="preserve"> ze </w:t>
      </w:r>
      <w:proofErr w:type="spellStart"/>
      <w:r w:rsidRPr="00E65A70">
        <w:rPr>
          <w:rFonts w:ascii="Calibri" w:hAnsi="Calibri" w:cs="Arial"/>
          <w:b/>
        </w:rPr>
        <w:t>zm</w:t>
      </w:r>
      <w:proofErr w:type="spellEnd"/>
      <w:r w:rsidRPr="00E65A70">
        <w:rPr>
          <w:rFonts w:ascii="Calibri" w:hAnsi="Calibri" w:cs="Arial"/>
          <w:b/>
        </w:rPr>
        <w:t>).</w:t>
      </w:r>
    </w:p>
    <w:p w:rsidR="00FA39F3" w:rsidRPr="00E65A70" w:rsidRDefault="00FA39F3" w:rsidP="004327ED">
      <w:pPr>
        <w:numPr>
          <w:ilvl w:val="0"/>
          <w:numId w:val="9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9" w:hanging="357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Sprzedawca oświadcza, że koncesja o której mowa w § 2 ust. 1 lit. b) jest ważna i umożliwia zawarcie Umowy.</w:t>
      </w:r>
    </w:p>
    <w:p w:rsidR="00FA39F3" w:rsidRPr="00E65A70" w:rsidRDefault="00FA39F3" w:rsidP="004327ED">
      <w:pPr>
        <w:numPr>
          <w:ilvl w:val="0"/>
          <w:numId w:val="9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Realizacja Umowy jest możliwa przy jednoczesnym obowiązywaniu:</w:t>
      </w:r>
    </w:p>
    <w:p w:rsidR="00FA39F3" w:rsidRPr="00E65A70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FA39F3" w:rsidRPr="00E65A70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umowy o świadczenie usługi dystrybucji zawartej przez Kupującego z OSD dla MD;</w:t>
      </w:r>
    </w:p>
    <w:p w:rsidR="00FA39F3" w:rsidRPr="00E65A70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umowy zawartej przez Sprzedawcę z OSD umożliwiającej bilansowanie handlowe Kupującego przez Sprzedawcę.</w:t>
      </w:r>
    </w:p>
    <w:p w:rsidR="00FA39F3" w:rsidRPr="00E65A70" w:rsidRDefault="00FA39F3" w:rsidP="004327ED">
      <w:pPr>
        <w:numPr>
          <w:ilvl w:val="0"/>
          <w:numId w:val="9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lastRenderedPageBreak/>
        <w:t>Kupujący oświadcza, że:</w:t>
      </w:r>
    </w:p>
    <w:p w:rsidR="00FA39F3" w:rsidRPr="00E65A70" w:rsidRDefault="00FA39F3" w:rsidP="004327ED">
      <w:pPr>
        <w:numPr>
          <w:ilvl w:val="2"/>
          <w:numId w:val="9"/>
        </w:numPr>
        <w:tabs>
          <w:tab w:val="num" w:pos="360"/>
        </w:tabs>
        <w:autoSpaceDE w:val="0"/>
        <w:autoSpaceDN w:val="0"/>
        <w:ind w:left="36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FA39F3" w:rsidRPr="00E65A70" w:rsidRDefault="00FA39F3" w:rsidP="004327ED">
      <w:pPr>
        <w:tabs>
          <w:tab w:val="num" w:pos="360"/>
        </w:tabs>
        <w:autoSpaceDE w:val="0"/>
        <w:autoSpaceDN w:val="0"/>
        <w:ind w:left="36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b)</w:t>
      </w:r>
      <w:r w:rsidRPr="00E65A70">
        <w:rPr>
          <w:rFonts w:ascii="Calibri" w:hAnsi="Calibri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FA39F3" w:rsidRPr="00E65A70" w:rsidRDefault="00FA39F3" w:rsidP="004327ED">
      <w:pPr>
        <w:autoSpaceDE w:val="0"/>
        <w:autoSpaceDN w:val="0"/>
        <w:ind w:left="36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c)</w:t>
      </w:r>
      <w:r w:rsidRPr="00E65A70">
        <w:rPr>
          <w:rFonts w:ascii="Calibri" w:hAnsi="Calibri" w:cs="Arial"/>
        </w:rPr>
        <w:tab/>
        <w:t xml:space="preserve">w ramach Umowy planuje zakup energii w ilościach wskazanych w Tabeli nr 1 </w:t>
      </w:r>
    </w:p>
    <w:p w:rsidR="00FA39F3" w:rsidRPr="00E65A70" w:rsidRDefault="00FA39F3" w:rsidP="004327ED">
      <w:pPr>
        <w:autoSpaceDE w:val="0"/>
        <w:autoSpaceDN w:val="0"/>
        <w:ind w:right="-288" w:hanging="180"/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tabs>
          <w:tab w:val="left" w:pos="1080"/>
        </w:tabs>
        <w:ind w:left="1080" w:right="72" w:hanging="108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Tabela 1 – Plan sprzedaży energii </w:t>
      </w:r>
    </w:p>
    <w:p w:rsidR="00FA39F3" w:rsidRPr="00E65A70" w:rsidRDefault="00FA39F3" w:rsidP="004327ED">
      <w:pPr>
        <w:tabs>
          <w:tab w:val="left" w:pos="1080"/>
        </w:tabs>
        <w:ind w:left="1080" w:right="72" w:hanging="1080"/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tabs>
          <w:tab w:val="left" w:pos="1080"/>
        </w:tabs>
        <w:ind w:left="1080" w:right="72" w:hanging="108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Szpital w Poznaniu: ul. Szamarzewskiego 62, 60-569 Poznań</w:t>
      </w:r>
    </w:p>
    <w:p w:rsidR="00FA39F3" w:rsidRPr="00E65A70" w:rsidRDefault="00FA39F3" w:rsidP="004327ED">
      <w:pPr>
        <w:tabs>
          <w:tab w:val="left" w:pos="1080"/>
        </w:tabs>
        <w:ind w:left="1080" w:right="72" w:hanging="108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Szpital w Ludwikowie: 62-050 Mosina</w:t>
      </w:r>
    </w:p>
    <w:p w:rsidR="004E2363" w:rsidRPr="004327ED" w:rsidRDefault="004E2363" w:rsidP="004E2363">
      <w:pPr>
        <w:tabs>
          <w:tab w:val="left" w:pos="1080"/>
        </w:tabs>
        <w:ind w:left="1080" w:right="72" w:hanging="1080"/>
        <w:jc w:val="both"/>
        <w:rPr>
          <w:rFonts w:ascii="Calibri" w:hAnsi="Calibri" w:cs="Arial"/>
        </w:rPr>
      </w:pPr>
    </w:p>
    <w:tbl>
      <w:tblPr>
        <w:tblW w:w="9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5"/>
        <w:gridCol w:w="1310"/>
        <w:gridCol w:w="1180"/>
        <w:gridCol w:w="1094"/>
        <w:gridCol w:w="965"/>
        <w:gridCol w:w="965"/>
        <w:gridCol w:w="13"/>
        <w:gridCol w:w="953"/>
        <w:gridCol w:w="1409"/>
      </w:tblGrid>
      <w:tr w:rsidR="004E2363" w:rsidRPr="004327ED" w:rsidTr="00C56FBC">
        <w:tc>
          <w:tcPr>
            <w:tcW w:w="1385" w:type="dxa"/>
            <w:vMerge w:val="restart"/>
            <w:tcBorders>
              <w:top w:val="single" w:sz="12" w:space="0" w:color="000000"/>
            </w:tcBorders>
          </w:tcPr>
          <w:p w:rsidR="004E2363" w:rsidRPr="004327ED" w:rsidRDefault="004E2363" w:rsidP="00C56FBC">
            <w:pPr>
              <w:jc w:val="center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C56FBC">
            <w:pPr>
              <w:jc w:val="center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Rok</w:t>
            </w:r>
          </w:p>
        </w:tc>
        <w:tc>
          <w:tcPr>
            <w:tcW w:w="1310" w:type="dxa"/>
            <w:vMerge w:val="restart"/>
            <w:tcBorders>
              <w:top w:val="single" w:sz="12" w:space="0" w:color="000000"/>
            </w:tcBorders>
          </w:tcPr>
          <w:p w:rsidR="004E2363" w:rsidRPr="004327ED" w:rsidRDefault="004E2363" w:rsidP="00C56FBC">
            <w:pPr>
              <w:jc w:val="center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C56FBC">
            <w:pPr>
              <w:jc w:val="center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Miesiąc</w:t>
            </w:r>
          </w:p>
        </w:tc>
        <w:tc>
          <w:tcPr>
            <w:tcW w:w="5170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4E2363" w:rsidRPr="004327ED" w:rsidRDefault="004E2363" w:rsidP="00C56FBC">
            <w:pPr>
              <w:jc w:val="center"/>
              <w:rPr>
                <w:rFonts w:ascii="Calibri" w:hAnsi="Calibri" w:cs="Arial"/>
                <w:vertAlign w:val="superscript"/>
              </w:rPr>
            </w:pPr>
            <w:r w:rsidRPr="004327ED">
              <w:rPr>
                <w:rFonts w:ascii="Calibri" w:hAnsi="Calibri" w:cs="Arial"/>
                <w:bCs/>
              </w:rPr>
              <w:t>Ilość energii elektrycznej w strefie czasowej doby [</w:t>
            </w:r>
            <w:proofErr w:type="spellStart"/>
            <w:r w:rsidRPr="004327ED">
              <w:rPr>
                <w:rFonts w:ascii="Calibri" w:hAnsi="Calibri" w:cs="Arial"/>
                <w:bCs/>
              </w:rPr>
              <w:t>MWh</w:t>
            </w:r>
            <w:proofErr w:type="spellEnd"/>
            <w:r w:rsidRPr="004327ED">
              <w:rPr>
                <w:rFonts w:ascii="Calibri" w:hAnsi="Calibri" w:cs="Arial"/>
                <w:bCs/>
              </w:rPr>
              <w:t>]</w:t>
            </w:r>
          </w:p>
        </w:tc>
        <w:tc>
          <w:tcPr>
            <w:tcW w:w="1409" w:type="dxa"/>
            <w:vMerge w:val="restart"/>
            <w:tcBorders>
              <w:top w:val="single" w:sz="12" w:space="0" w:color="000000"/>
            </w:tcBorders>
          </w:tcPr>
          <w:p w:rsidR="004E2363" w:rsidRPr="004327ED" w:rsidRDefault="004E2363" w:rsidP="00C56FBC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327ED">
              <w:rPr>
                <w:rFonts w:ascii="Calibri" w:hAnsi="Calibri" w:cs="Arial"/>
                <w:b/>
                <w:bCs/>
              </w:rPr>
              <w:t>Razem</w:t>
            </w:r>
          </w:p>
          <w:p w:rsidR="004E2363" w:rsidRPr="004327ED" w:rsidRDefault="004E2363" w:rsidP="00C56FBC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4E2363" w:rsidRPr="004327ED" w:rsidTr="00C56FBC">
        <w:tc>
          <w:tcPr>
            <w:tcW w:w="1385" w:type="dxa"/>
            <w:vMerge/>
            <w:tcBorders>
              <w:top w:val="single" w:sz="12" w:space="0" w:color="000000"/>
            </w:tcBorders>
            <w:vAlign w:val="center"/>
          </w:tcPr>
          <w:p w:rsidR="004E2363" w:rsidRPr="004327ED" w:rsidRDefault="004E2363" w:rsidP="00C56FBC">
            <w:pPr>
              <w:rPr>
                <w:rFonts w:ascii="Calibri" w:hAnsi="Calibri" w:cs="Arial"/>
                <w:bCs/>
              </w:rPr>
            </w:pPr>
          </w:p>
        </w:tc>
        <w:tc>
          <w:tcPr>
            <w:tcW w:w="1310" w:type="dxa"/>
            <w:vMerge/>
            <w:tcBorders>
              <w:top w:val="single" w:sz="12" w:space="0" w:color="000000"/>
            </w:tcBorders>
            <w:vAlign w:val="center"/>
          </w:tcPr>
          <w:p w:rsidR="004E2363" w:rsidRPr="004327ED" w:rsidRDefault="004E2363" w:rsidP="00C56FBC">
            <w:pPr>
              <w:rPr>
                <w:rFonts w:ascii="Calibri" w:hAnsi="Calibri" w:cs="Arial"/>
                <w:bCs/>
              </w:rPr>
            </w:pPr>
          </w:p>
        </w:tc>
        <w:tc>
          <w:tcPr>
            <w:tcW w:w="1180" w:type="dxa"/>
          </w:tcPr>
          <w:p w:rsidR="004E2363" w:rsidRPr="004327ED" w:rsidRDefault="004E2363" w:rsidP="00C56FBC">
            <w:pPr>
              <w:jc w:val="center"/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  <w:bCs/>
              </w:rPr>
              <w:t>Szczyt  C22a</w:t>
            </w:r>
          </w:p>
        </w:tc>
        <w:tc>
          <w:tcPr>
            <w:tcW w:w="1094" w:type="dxa"/>
          </w:tcPr>
          <w:p w:rsidR="004E2363" w:rsidRPr="004327ED" w:rsidRDefault="004E2363" w:rsidP="00C56FBC">
            <w:pPr>
              <w:jc w:val="center"/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>Poza szczytem C22a</w:t>
            </w:r>
          </w:p>
        </w:tc>
        <w:tc>
          <w:tcPr>
            <w:tcW w:w="965" w:type="dxa"/>
          </w:tcPr>
          <w:p w:rsidR="004E2363" w:rsidRPr="00055640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bCs/>
                <w:color w:val="FF0000"/>
              </w:rPr>
              <w:t>Szczyt  B22</w:t>
            </w:r>
          </w:p>
        </w:tc>
        <w:tc>
          <w:tcPr>
            <w:tcW w:w="978" w:type="dxa"/>
            <w:gridSpan w:val="2"/>
          </w:tcPr>
          <w:p w:rsidR="004E2363" w:rsidRPr="00055640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Poza szczytem B22</w:t>
            </w:r>
          </w:p>
        </w:tc>
        <w:tc>
          <w:tcPr>
            <w:tcW w:w="953" w:type="dxa"/>
          </w:tcPr>
          <w:p w:rsidR="004E2363" w:rsidRPr="00055640" w:rsidRDefault="004E2363" w:rsidP="00C56FBC">
            <w:pPr>
              <w:jc w:val="center"/>
              <w:rPr>
                <w:rFonts w:ascii="Calibri" w:hAnsi="Calibri" w:cs="Arial"/>
              </w:rPr>
            </w:pPr>
            <w:r w:rsidRPr="00055640">
              <w:rPr>
                <w:rFonts w:ascii="Calibri" w:hAnsi="Calibri" w:cs="Arial"/>
              </w:rPr>
              <w:t>Całodobowa  C21</w:t>
            </w:r>
          </w:p>
        </w:tc>
        <w:tc>
          <w:tcPr>
            <w:tcW w:w="1409" w:type="dxa"/>
            <w:vMerge/>
            <w:tcBorders>
              <w:top w:val="single" w:sz="12" w:space="0" w:color="000000"/>
            </w:tcBorders>
            <w:vAlign w:val="center"/>
          </w:tcPr>
          <w:p w:rsidR="004E2363" w:rsidRPr="004327ED" w:rsidRDefault="004E2363" w:rsidP="00C56FBC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4E2363" w:rsidRPr="004327ED" w:rsidTr="00C56FBC">
        <w:tc>
          <w:tcPr>
            <w:tcW w:w="1385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2017</w:t>
            </w:r>
          </w:p>
        </w:tc>
        <w:tc>
          <w:tcPr>
            <w:tcW w:w="1310" w:type="dxa"/>
          </w:tcPr>
          <w:p w:rsidR="004E2363" w:rsidRPr="004327ED" w:rsidRDefault="004E2363" w:rsidP="00C56FBC">
            <w:pPr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Sierpień </w:t>
            </w:r>
          </w:p>
        </w:tc>
        <w:tc>
          <w:tcPr>
            <w:tcW w:w="1180" w:type="dxa"/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0,49</w:t>
            </w:r>
          </w:p>
        </w:tc>
        <w:tc>
          <w:tcPr>
            <w:tcW w:w="1094" w:type="dxa"/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2,44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20,81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80,13</w:t>
            </w:r>
          </w:p>
        </w:tc>
        <w:tc>
          <w:tcPr>
            <w:tcW w:w="966" w:type="dxa"/>
            <w:gridSpan w:val="2"/>
          </w:tcPr>
          <w:p w:rsidR="004E2363" w:rsidRPr="00734CD7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33,54</w:t>
            </w:r>
          </w:p>
        </w:tc>
        <w:tc>
          <w:tcPr>
            <w:tcW w:w="1409" w:type="dxa"/>
          </w:tcPr>
          <w:p w:rsidR="004E2363" w:rsidRPr="006E36BE" w:rsidRDefault="004E2363" w:rsidP="00C56F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zcionka tekstu podstawowego"/>
                <w:color w:val="FF0000"/>
              </w:rPr>
            </w:pPr>
            <w:r w:rsidRPr="006E36BE">
              <w:rPr>
                <w:rFonts w:asciiTheme="minorHAnsi" w:hAnsiTheme="minorHAnsi" w:cs="Czcionka tekstu podstawowego"/>
                <w:color w:val="FF0000"/>
              </w:rPr>
              <w:t>137,41</w:t>
            </w:r>
          </w:p>
        </w:tc>
      </w:tr>
      <w:tr w:rsidR="004E2363" w:rsidRPr="004327ED" w:rsidTr="00C56FBC">
        <w:tc>
          <w:tcPr>
            <w:tcW w:w="1385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2017</w:t>
            </w:r>
          </w:p>
        </w:tc>
        <w:tc>
          <w:tcPr>
            <w:tcW w:w="1310" w:type="dxa"/>
          </w:tcPr>
          <w:p w:rsidR="004E2363" w:rsidRPr="004327ED" w:rsidRDefault="004E2363" w:rsidP="00C56FBC">
            <w:pPr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Wrzesień </w:t>
            </w:r>
          </w:p>
        </w:tc>
        <w:tc>
          <w:tcPr>
            <w:tcW w:w="1180" w:type="dxa"/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0,64</w:t>
            </w:r>
          </w:p>
        </w:tc>
        <w:tc>
          <w:tcPr>
            <w:tcW w:w="1094" w:type="dxa"/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2,45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23,54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72,24</w:t>
            </w:r>
          </w:p>
        </w:tc>
        <w:tc>
          <w:tcPr>
            <w:tcW w:w="966" w:type="dxa"/>
            <w:gridSpan w:val="2"/>
          </w:tcPr>
          <w:p w:rsidR="004E2363" w:rsidRPr="00734CD7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33,57</w:t>
            </w:r>
          </w:p>
        </w:tc>
        <w:tc>
          <w:tcPr>
            <w:tcW w:w="1409" w:type="dxa"/>
          </w:tcPr>
          <w:p w:rsidR="004E2363" w:rsidRPr="006E36BE" w:rsidRDefault="004E2363" w:rsidP="00C56F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zcionka tekstu podstawowego"/>
                <w:color w:val="FF0000"/>
              </w:rPr>
            </w:pPr>
            <w:r w:rsidRPr="006E36BE">
              <w:rPr>
                <w:rFonts w:asciiTheme="minorHAnsi" w:hAnsiTheme="minorHAnsi" w:cs="Czcionka tekstu podstawowego"/>
                <w:color w:val="FF0000"/>
              </w:rPr>
              <w:t>132,44</w:t>
            </w:r>
          </w:p>
        </w:tc>
      </w:tr>
      <w:tr w:rsidR="004E2363" w:rsidRPr="004327ED" w:rsidTr="00C56FBC">
        <w:tc>
          <w:tcPr>
            <w:tcW w:w="1385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2017</w:t>
            </w:r>
          </w:p>
        </w:tc>
        <w:tc>
          <w:tcPr>
            <w:tcW w:w="1310" w:type="dxa"/>
          </w:tcPr>
          <w:p w:rsidR="004E2363" w:rsidRPr="004327ED" w:rsidRDefault="004E2363" w:rsidP="00C56FBC">
            <w:pPr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Październik </w:t>
            </w:r>
          </w:p>
        </w:tc>
        <w:tc>
          <w:tcPr>
            <w:tcW w:w="1180" w:type="dxa"/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0,93</w:t>
            </w:r>
          </w:p>
        </w:tc>
        <w:tc>
          <w:tcPr>
            <w:tcW w:w="1094" w:type="dxa"/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2,80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27,86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68,19</w:t>
            </w:r>
          </w:p>
        </w:tc>
        <w:tc>
          <w:tcPr>
            <w:tcW w:w="966" w:type="dxa"/>
            <w:gridSpan w:val="2"/>
          </w:tcPr>
          <w:p w:rsidR="004E2363" w:rsidRPr="00734CD7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40,71</w:t>
            </w:r>
          </w:p>
        </w:tc>
        <w:tc>
          <w:tcPr>
            <w:tcW w:w="1409" w:type="dxa"/>
          </w:tcPr>
          <w:p w:rsidR="004E2363" w:rsidRPr="006E36BE" w:rsidRDefault="004E2363" w:rsidP="00C56F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zcionka tekstu podstawowego"/>
                <w:color w:val="FF0000"/>
              </w:rPr>
            </w:pPr>
            <w:r w:rsidRPr="006E36BE">
              <w:rPr>
                <w:rFonts w:asciiTheme="minorHAnsi" w:hAnsiTheme="minorHAnsi" w:cs="Czcionka tekstu podstawowego"/>
                <w:color w:val="FF0000"/>
              </w:rPr>
              <w:t>140,49</w:t>
            </w:r>
          </w:p>
        </w:tc>
      </w:tr>
      <w:tr w:rsidR="004E2363" w:rsidRPr="004327ED" w:rsidTr="00C56FBC">
        <w:tc>
          <w:tcPr>
            <w:tcW w:w="1385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2017</w:t>
            </w:r>
          </w:p>
        </w:tc>
        <w:tc>
          <w:tcPr>
            <w:tcW w:w="1310" w:type="dxa"/>
          </w:tcPr>
          <w:p w:rsidR="004E2363" w:rsidRPr="004327ED" w:rsidRDefault="004E2363" w:rsidP="00C56FBC">
            <w:pPr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Listopad </w:t>
            </w:r>
          </w:p>
        </w:tc>
        <w:tc>
          <w:tcPr>
            <w:tcW w:w="1180" w:type="dxa"/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1,24</w:t>
            </w:r>
          </w:p>
        </w:tc>
        <w:tc>
          <w:tcPr>
            <w:tcW w:w="1094" w:type="dxa"/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2,49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36,48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61,18</w:t>
            </w:r>
          </w:p>
        </w:tc>
        <w:tc>
          <w:tcPr>
            <w:tcW w:w="966" w:type="dxa"/>
            <w:gridSpan w:val="2"/>
          </w:tcPr>
          <w:p w:rsidR="004E2363" w:rsidRPr="00734CD7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41,74</w:t>
            </w:r>
          </w:p>
        </w:tc>
        <w:tc>
          <w:tcPr>
            <w:tcW w:w="1409" w:type="dxa"/>
          </w:tcPr>
          <w:p w:rsidR="004E2363" w:rsidRPr="006E36BE" w:rsidRDefault="004E2363" w:rsidP="00C56F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zcionka tekstu podstawowego"/>
                <w:color w:val="FF0000"/>
              </w:rPr>
            </w:pPr>
            <w:r w:rsidRPr="006E36BE">
              <w:rPr>
                <w:rFonts w:asciiTheme="minorHAnsi" w:hAnsiTheme="minorHAnsi" w:cs="Czcionka tekstu podstawowego"/>
                <w:color w:val="FF0000"/>
              </w:rPr>
              <w:t>143,13</w:t>
            </w:r>
          </w:p>
        </w:tc>
      </w:tr>
      <w:tr w:rsidR="004E2363" w:rsidRPr="004327ED" w:rsidTr="00C56FBC">
        <w:tc>
          <w:tcPr>
            <w:tcW w:w="1385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2017</w:t>
            </w:r>
          </w:p>
        </w:tc>
        <w:tc>
          <w:tcPr>
            <w:tcW w:w="1310" w:type="dxa"/>
          </w:tcPr>
          <w:p w:rsidR="004E2363" w:rsidRPr="004327ED" w:rsidRDefault="004E2363" w:rsidP="00C56FBC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 xml:space="preserve">Grudzień </w:t>
            </w:r>
          </w:p>
        </w:tc>
        <w:tc>
          <w:tcPr>
            <w:tcW w:w="1180" w:type="dxa"/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1,40</w:t>
            </w:r>
          </w:p>
        </w:tc>
        <w:tc>
          <w:tcPr>
            <w:tcW w:w="1094" w:type="dxa"/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2,80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38,75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66,52</w:t>
            </w:r>
          </w:p>
        </w:tc>
        <w:tc>
          <w:tcPr>
            <w:tcW w:w="966" w:type="dxa"/>
            <w:gridSpan w:val="2"/>
          </w:tcPr>
          <w:p w:rsidR="004E2363" w:rsidRPr="00734CD7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43,30</w:t>
            </w:r>
          </w:p>
        </w:tc>
        <w:tc>
          <w:tcPr>
            <w:tcW w:w="1409" w:type="dxa"/>
          </w:tcPr>
          <w:p w:rsidR="004E2363" w:rsidRPr="006E36BE" w:rsidRDefault="004E2363" w:rsidP="00C56F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zcionka tekstu podstawowego"/>
                <w:color w:val="FF0000"/>
              </w:rPr>
            </w:pPr>
            <w:r w:rsidRPr="006E36BE">
              <w:rPr>
                <w:rFonts w:asciiTheme="minorHAnsi" w:hAnsiTheme="minorHAnsi" w:cs="Czcionka tekstu podstawowego"/>
                <w:color w:val="FF0000"/>
              </w:rPr>
              <w:t>152,77</w:t>
            </w:r>
          </w:p>
        </w:tc>
      </w:tr>
      <w:tr w:rsidR="004E2363" w:rsidRPr="004327ED" w:rsidTr="00C56FBC">
        <w:trPr>
          <w:trHeight w:val="55"/>
        </w:trPr>
        <w:tc>
          <w:tcPr>
            <w:tcW w:w="1385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10" w:type="dxa"/>
          </w:tcPr>
          <w:p w:rsidR="004E2363" w:rsidRPr="004327ED" w:rsidRDefault="004E2363" w:rsidP="00C56FBC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>Styczeń</w:t>
            </w:r>
          </w:p>
        </w:tc>
        <w:tc>
          <w:tcPr>
            <w:tcW w:w="1180" w:type="dxa"/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1,55</w:t>
            </w:r>
          </w:p>
        </w:tc>
        <w:tc>
          <w:tcPr>
            <w:tcW w:w="1094" w:type="dxa"/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3,11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38,90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66,18</w:t>
            </w:r>
          </w:p>
        </w:tc>
        <w:tc>
          <w:tcPr>
            <w:tcW w:w="966" w:type="dxa"/>
            <w:gridSpan w:val="2"/>
          </w:tcPr>
          <w:p w:rsidR="004E2363" w:rsidRPr="00734CD7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43,52</w:t>
            </w:r>
          </w:p>
        </w:tc>
        <w:tc>
          <w:tcPr>
            <w:tcW w:w="1409" w:type="dxa"/>
          </w:tcPr>
          <w:p w:rsidR="004E2363" w:rsidRPr="006E36BE" w:rsidRDefault="004E2363" w:rsidP="00C56F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zcionka tekstu podstawowego"/>
                <w:color w:val="FF0000"/>
              </w:rPr>
            </w:pPr>
            <w:r w:rsidRPr="006E36BE">
              <w:rPr>
                <w:rFonts w:asciiTheme="minorHAnsi" w:hAnsiTheme="minorHAnsi" w:cs="Czcionka tekstu podstawowego"/>
                <w:color w:val="FF0000"/>
              </w:rPr>
              <w:t>153,26</w:t>
            </w:r>
          </w:p>
        </w:tc>
      </w:tr>
      <w:tr w:rsidR="004E2363" w:rsidRPr="004327ED" w:rsidTr="00C56FBC">
        <w:trPr>
          <w:trHeight w:val="55"/>
        </w:trPr>
        <w:tc>
          <w:tcPr>
            <w:tcW w:w="1385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10" w:type="dxa"/>
          </w:tcPr>
          <w:p w:rsidR="004E2363" w:rsidRPr="004327ED" w:rsidRDefault="004E2363" w:rsidP="00C56FBC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 xml:space="preserve">Luty </w:t>
            </w:r>
          </w:p>
        </w:tc>
        <w:tc>
          <w:tcPr>
            <w:tcW w:w="1180" w:type="dxa"/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1,42</w:t>
            </w:r>
          </w:p>
        </w:tc>
        <w:tc>
          <w:tcPr>
            <w:tcW w:w="1094" w:type="dxa"/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2,84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35,30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60,48</w:t>
            </w:r>
          </w:p>
        </w:tc>
        <w:tc>
          <w:tcPr>
            <w:tcW w:w="966" w:type="dxa"/>
            <w:gridSpan w:val="2"/>
          </w:tcPr>
          <w:p w:rsidR="004E2363" w:rsidRPr="00734CD7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39,51</w:t>
            </w:r>
          </w:p>
        </w:tc>
        <w:tc>
          <w:tcPr>
            <w:tcW w:w="1409" w:type="dxa"/>
          </w:tcPr>
          <w:p w:rsidR="004E2363" w:rsidRPr="006E36BE" w:rsidRDefault="004E2363" w:rsidP="00C56F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zcionka tekstu podstawowego"/>
                <w:color w:val="FF0000"/>
              </w:rPr>
            </w:pPr>
            <w:r w:rsidRPr="006E36BE">
              <w:rPr>
                <w:rFonts w:asciiTheme="minorHAnsi" w:hAnsiTheme="minorHAnsi" w:cs="Czcionka tekstu podstawowego"/>
                <w:color w:val="FF0000"/>
              </w:rPr>
              <w:t>139,55</w:t>
            </w:r>
          </w:p>
        </w:tc>
      </w:tr>
      <w:tr w:rsidR="004E2363" w:rsidRPr="004327ED" w:rsidTr="00C56FBC">
        <w:trPr>
          <w:trHeight w:val="55"/>
        </w:trPr>
        <w:tc>
          <w:tcPr>
            <w:tcW w:w="1385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10" w:type="dxa"/>
          </w:tcPr>
          <w:p w:rsidR="004E2363" w:rsidRPr="004327ED" w:rsidRDefault="004E2363" w:rsidP="00C56FBC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 xml:space="preserve">Marzec </w:t>
            </w:r>
          </w:p>
        </w:tc>
        <w:tc>
          <w:tcPr>
            <w:tcW w:w="1180" w:type="dxa"/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1,39</w:t>
            </w:r>
          </w:p>
        </w:tc>
        <w:tc>
          <w:tcPr>
            <w:tcW w:w="1094" w:type="dxa"/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4,16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30,13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76,85</w:t>
            </w:r>
          </w:p>
        </w:tc>
        <w:tc>
          <w:tcPr>
            <w:tcW w:w="966" w:type="dxa"/>
            <w:gridSpan w:val="2"/>
          </w:tcPr>
          <w:p w:rsidR="004E2363" w:rsidRPr="00734CD7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39,99</w:t>
            </w:r>
          </w:p>
        </w:tc>
        <w:tc>
          <w:tcPr>
            <w:tcW w:w="1409" w:type="dxa"/>
          </w:tcPr>
          <w:p w:rsidR="004E2363" w:rsidRPr="006E36BE" w:rsidRDefault="004E2363" w:rsidP="00C56F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zcionka tekstu podstawowego"/>
                <w:color w:val="FF0000"/>
              </w:rPr>
            </w:pPr>
            <w:r w:rsidRPr="006E36BE">
              <w:rPr>
                <w:rFonts w:asciiTheme="minorHAnsi" w:hAnsiTheme="minorHAnsi" w:cs="Czcionka tekstu podstawowego"/>
                <w:color w:val="FF0000"/>
              </w:rPr>
              <w:t>152,52</w:t>
            </w:r>
          </w:p>
        </w:tc>
      </w:tr>
      <w:tr w:rsidR="004E2363" w:rsidRPr="004327ED" w:rsidTr="00C56FBC">
        <w:trPr>
          <w:trHeight w:val="55"/>
        </w:trPr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4E2363" w:rsidRPr="004327ED" w:rsidRDefault="004E2363" w:rsidP="00C56FBC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 xml:space="preserve">Kwiecień 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1,19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4,51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22,74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72,70</w:t>
            </w:r>
          </w:p>
        </w:tc>
        <w:tc>
          <w:tcPr>
            <w:tcW w:w="966" w:type="dxa"/>
            <w:gridSpan w:val="2"/>
          </w:tcPr>
          <w:p w:rsidR="004E2363" w:rsidRPr="00734CD7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34,94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4E2363" w:rsidRPr="006E36BE" w:rsidRDefault="004E2363" w:rsidP="00C56F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zcionka tekstu podstawowego"/>
                <w:color w:val="FF0000"/>
              </w:rPr>
            </w:pPr>
            <w:r w:rsidRPr="006E36BE">
              <w:rPr>
                <w:rFonts w:asciiTheme="minorHAnsi" w:hAnsiTheme="minorHAnsi" w:cs="Czcionka tekstu podstawowego"/>
                <w:color w:val="FF0000"/>
              </w:rPr>
              <w:t>136,08</w:t>
            </w:r>
          </w:p>
        </w:tc>
      </w:tr>
      <w:tr w:rsidR="004E2363" w:rsidRPr="004327ED" w:rsidTr="00C56FBC">
        <w:trPr>
          <w:trHeight w:val="55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63" w:rsidRPr="004327ED" w:rsidRDefault="004E2363" w:rsidP="00C56FBC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>Maj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0,51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2,52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18,64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72,61</w:t>
            </w:r>
          </w:p>
        </w:tc>
        <w:tc>
          <w:tcPr>
            <w:tcW w:w="966" w:type="dxa"/>
            <w:gridSpan w:val="2"/>
          </w:tcPr>
          <w:p w:rsidR="004E2363" w:rsidRPr="00734CD7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34,00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63" w:rsidRPr="006E36BE" w:rsidRDefault="004E2363" w:rsidP="00C56F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zcionka tekstu podstawowego"/>
                <w:color w:val="FF0000"/>
              </w:rPr>
            </w:pPr>
            <w:r w:rsidRPr="006E36BE">
              <w:rPr>
                <w:rFonts w:asciiTheme="minorHAnsi" w:hAnsiTheme="minorHAnsi" w:cs="Czcionka tekstu podstawowego"/>
                <w:color w:val="FF0000"/>
              </w:rPr>
              <w:t>128,28</w:t>
            </w:r>
          </w:p>
        </w:tc>
      </w:tr>
      <w:tr w:rsidR="004E2363" w:rsidRPr="004327ED" w:rsidTr="00C56FBC">
        <w:trPr>
          <w:trHeight w:val="55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63" w:rsidRPr="004327ED" w:rsidRDefault="004E2363" w:rsidP="00C56FBC">
            <w:pPr>
              <w:rPr>
                <w:rFonts w:ascii="Calibri" w:hAnsi="Calibri" w:cs="Arial"/>
              </w:rPr>
            </w:pPr>
            <w:r w:rsidRPr="004327ED">
              <w:rPr>
                <w:rFonts w:ascii="Calibri" w:hAnsi="Calibri" w:cs="Arial"/>
              </w:rPr>
              <w:t xml:space="preserve">Czerwiec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0,48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2,39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20,72</w:t>
            </w:r>
          </w:p>
        </w:tc>
        <w:tc>
          <w:tcPr>
            <w:tcW w:w="965" w:type="dxa"/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80,06</w:t>
            </w:r>
          </w:p>
        </w:tc>
        <w:tc>
          <w:tcPr>
            <w:tcW w:w="966" w:type="dxa"/>
            <w:gridSpan w:val="2"/>
          </w:tcPr>
          <w:p w:rsidR="004E2363" w:rsidRPr="00734CD7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26,01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63" w:rsidRPr="006E36BE" w:rsidRDefault="004E2363" w:rsidP="00C56F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zcionka tekstu podstawowego"/>
                <w:color w:val="FF0000"/>
              </w:rPr>
            </w:pPr>
            <w:r w:rsidRPr="006E36BE">
              <w:rPr>
                <w:rFonts w:asciiTheme="minorHAnsi" w:hAnsiTheme="minorHAnsi" w:cs="Czcionka tekstu podstawowego"/>
                <w:color w:val="FF0000"/>
              </w:rPr>
              <w:t>129,66</w:t>
            </w:r>
          </w:p>
        </w:tc>
      </w:tr>
      <w:tr w:rsidR="004E2363" w:rsidRPr="004327ED" w:rsidTr="00C56FBC">
        <w:trPr>
          <w:trHeight w:val="55"/>
        </w:trPr>
        <w:tc>
          <w:tcPr>
            <w:tcW w:w="1385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12" w:space="0" w:color="000000"/>
            </w:tcBorders>
          </w:tcPr>
          <w:p w:rsidR="004E2363" w:rsidRPr="004327ED" w:rsidRDefault="004E2363" w:rsidP="00C56FBC">
            <w:pPr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Lipiec 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0,50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4E2363" w:rsidRPr="00E6678C" w:rsidRDefault="004E2363" w:rsidP="00C56FBC">
            <w:pPr>
              <w:jc w:val="right"/>
              <w:rPr>
                <w:rFonts w:ascii="Calibri" w:hAnsi="Calibri"/>
                <w:color w:val="FF0000"/>
              </w:rPr>
            </w:pPr>
            <w:r w:rsidRPr="00E6678C">
              <w:rPr>
                <w:rFonts w:ascii="Calibri" w:hAnsi="Calibri"/>
                <w:color w:val="FF0000"/>
              </w:rPr>
              <w:t>2,47</w:t>
            </w:r>
          </w:p>
        </w:tc>
        <w:tc>
          <w:tcPr>
            <w:tcW w:w="965" w:type="dxa"/>
            <w:tcBorders>
              <w:bottom w:val="single" w:sz="12" w:space="0" w:color="000000"/>
            </w:tcBorders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21,16</w:t>
            </w:r>
          </w:p>
        </w:tc>
        <w:tc>
          <w:tcPr>
            <w:tcW w:w="965" w:type="dxa"/>
            <w:tcBorders>
              <w:bottom w:val="single" w:sz="12" w:space="0" w:color="000000"/>
            </w:tcBorders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color w:val="FF0000"/>
              </w:rPr>
            </w:pPr>
            <w:r w:rsidRPr="00055640">
              <w:rPr>
                <w:rFonts w:ascii="Calibri" w:hAnsi="Calibri" w:cs="Arial"/>
                <w:color w:val="FF0000"/>
              </w:rPr>
              <w:t>82,00</w:t>
            </w:r>
          </w:p>
        </w:tc>
        <w:tc>
          <w:tcPr>
            <w:tcW w:w="966" w:type="dxa"/>
            <w:gridSpan w:val="2"/>
            <w:tcBorders>
              <w:bottom w:val="single" w:sz="12" w:space="0" w:color="000000"/>
            </w:tcBorders>
          </w:tcPr>
          <w:p w:rsidR="004E2363" w:rsidRPr="00734CD7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37,79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12" w:space="0" w:color="000000"/>
            </w:tcBorders>
          </w:tcPr>
          <w:p w:rsidR="004E2363" w:rsidRPr="006E36BE" w:rsidRDefault="004E2363" w:rsidP="00C56F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zcionka tekstu podstawowego"/>
                <w:color w:val="FF0000"/>
              </w:rPr>
            </w:pPr>
            <w:r w:rsidRPr="006E36BE">
              <w:rPr>
                <w:rFonts w:asciiTheme="minorHAnsi" w:hAnsiTheme="minorHAnsi" w:cs="Czcionka tekstu podstawowego"/>
                <w:color w:val="FF0000"/>
              </w:rPr>
              <w:t>143,92</w:t>
            </w:r>
          </w:p>
        </w:tc>
      </w:tr>
      <w:tr w:rsidR="004E2363" w:rsidRPr="004327ED" w:rsidTr="00C56FBC">
        <w:trPr>
          <w:trHeight w:val="55"/>
        </w:trPr>
        <w:tc>
          <w:tcPr>
            <w:tcW w:w="1385" w:type="dxa"/>
            <w:tcBorders>
              <w:bottom w:val="single" w:sz="12" w:space="0" w:color="000000"/>
            </w:tcBorders>
          </w:tcPr>
          <w:p w:rsidR="004E2363" w:rsidRPr="004327ED" w:rsidRDefault="004E2363" w:rsidP="00C56FBC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4327ED">
              <w:rPr>
                <w:rFonts w:ascii="Calibri" w:hAnsi="Calibri" w:cs="Arial"/>
                <w:b/>
                <w:bCs/>
              </w:rPr>
              <w:t>Razem:</w:t>
            </w:r>
          </w:p>
        </w:tc>
        <w:tc>
          <w:tcPr>
            <w:tcW w:w="1310" w:type="dxa"/>
            <w:tcBorders>
              <w:bottom w:val="single" w:sz="12" w:space="0" w:color="000000"/>
            </w:tcBorders>
          </w:tcPr>
          <w:p w:rsidR="004E2363" w:rsidRPr="004327ED" w:rsidRDefault="004E2363" w:rsidP="00C56FBC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80" w:type="dxa"/>
            <w:tcBorders>
              <w:bottom w:val="single" w:sz="12" w:space="0" w:color="000000"/>
            </w:tcBorders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b/>
                <w:bCs/>
                <w:color w:val="FF0000"/>
              </w:rPr>
            </w:pPr>
            <w:r w:rsidRPr="00055640">
              <w:rPr>
                <w:rFonts w:ascii="Calibri" w:hAnsi="Calibri" w:cs="Arial"/>
                <w:b/>
                <w:bCs/>
                <w:color w:val="FF0000"/>
              </w:rPr>
              <w:t>11,74</w:t>
            </w:r>
          </w:p>
        </w:tc>
        <w:tc>
          <w:tcPr>
            <w:tcW w:w="1094" w:type="dxa"/>
            <w:tcBorders>
              <w:bottom w:val="single" w:sz="12" w:space="0" w:color="000000"/>
            </w:tcBorders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b/>
                <w:bCs/>
                <w:color w:val="FF0000"/>
              </w:rPr>
            </w:pPr>
            <w:r w:rsidRPr="00055640">
              <w:rPr>
                <w:rFonts w:ascii="Calibri" w:hAnsi="Calibri" w:cs="Arial"/>
                <w:b/>
                <w:bCs/>
                <w:color w:val="FF0000"/>
              </w:rPr>
              <w:t>34,98</w:t>
            </w:r>
          </w:p>
        </w:tc>
        <w:tc>
          <w:tcPr>
            <w:tcW w:w="965" w:type="dxa"/>
            <w:tcBorders>
              <w:bottom w:val="single" w:sz="12" w:space="0" w:color="000000"/>
            </w:tcBorders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b/>
                <w:bCs/>
                <w:color w:val="FF0000"/>
              </w:rPr>
            </w:pPr>
            <w:r w:rsidRPr="00055640">
              <w:rPr>
                <w:rFonts w:ascii="Calibri" w:hAnsi="Calibri" w:cs="Arial"/>
                <w:b/>
                <w:bCs/>
                <w:color w:val="FF0000"/>
              </w:rPr>
              <w:t>335,03</w:t>
            </w:r>
          </w:p>
        </w:tc>
        <w:tc>
          <w:tcPr>
            <w:tcW w:w="965" w:type="dxa"/>
            <w:tcBorders>
              <w:bottom w:val="single" w:sz="12" w:space="0" w:color="000000"/>
            </w:tcBorders>
            <w:vAlign w:val="bottom"/>
          </w:tcPr>
          <w:p w:rsidR="004E2363" w:rsidRPr="00055640" w:rsidRDefault="004E2363" w:rsidP="00C56FBC">
            <w:pPr>
              <w:jc w:val="right"/>
              <w:rPr>
                <w:rFonts w:ascii="Calibri" w:hAnsi="Calibri" w:cs="Arial"/>
                <w:b/>
                <w:bCs/>
                <w:color w:val="FF0000"/>
              </w:rPr>
            </w:pPr>
            <w:r w:rsidRPr="00055640">
              <w:rPr>
                <w:rFonts w:ascii="Calibri" w:hAnsi="Calibri" w:cs="Arial"/>
                <w:b/>
                <w:bCs/>
                <w:color w:val="FF0000"/>
              </w:rPr>
              <w:t>859,14</w:t>
            </w:r>
          </w:p>
        </w:tc>
        <w:tc>
          <w:tcPr>
            <w:tcW w:w="966" w:type="dxa"/>
            <w:gridSpan w:val="2"/>
            <w:tcBorders>
              <w:bottom w:val="single" w:sz="12" w:space="0" w:color="000000"/>
            </w:tcBorders>
          </w:tcPr>
          <w:p w:rsidR="004E2363" w:rsidRPr="00055640" w:rsidRDefault="004E2363" w:rsidP="00C56FBC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  <w:r w:rsidRPr="00055640">
              <w:rPr>
                <w:rFonts w:ascii="Calibri" w:hAnsi="Calibri" w:cs="Arial"/>
                <w:b/>
                <w:bCs/>
                <w:color w:val="FF0000"/>
              </w:rPr>
              <w:t>448,62</w:t>
            </w:r>
          </w:p>
        </w:tc>
        <w:tc>
          <w:tcPr>
            <w:tcW w:w="1409" w:type="dxa"/>
            <w:tcBorders>
              <w:bottom w:val="single" w:sz="12" w:space="0" w:color="000000"/>
            </w:tcBorders>
          </w:tcPr>
          <w:p w:rsidR="004E2363" w:rsidRPr="006E36BE" w:rsidRDefault="004E2363" w:rsidP="00C56FBC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  <w:r w:rsidRPr="006E36BE">
              <w:rPr>
                <w:rFonts w:ascii="Calibri" w:hAnsi="Calibri" w:cs="Arial"/>
                <w:b/>
                <w:bCs/>
                <w:color w:val="FF0000"/>
              </w:rPr>
              <w:t>1 689,51</w:t>
            </w:r>
          </w:p>
        </w:tc>
      </w:tr>
    </w:tbl>
    <w:p w:rsidR="004E2363" w:rsidRPr="004327ED" w:rsidRDefault="004E2363" w:rsidP="004E2363">
      <w:pPr>
        <w:tabs>
          <w:tab w:val="left" w:pos="1080"/>
        </w:tabs>
        <w:ind w:left="1080" w:right="72" w:hanging="1080"/>
        <w:jc w:val="both"/>
        <w:rPr>
          <w:rFonts w:ascii="Calibri" w:hAnsi="Calibri" w:cs="Arial"/>
        </w:rPr>
      </w:pPr>
    </w:p>
    <w:p w:rsidR="004E2363" w:rsidRPr="004327ED" w:rsidRDefault="004E2363" w:rsidP="004E2363">
      <w:pPr>
        <w:autoSpaceDE w:val="0"/>
        <w:autoSpaceDN w:val="0"/>
        <w:ind w:right="-288"/>
        <w:jc w:val="both"/>
        <w:rPr>
          <w:rFonts w:ascii="Calibri" w:hAnsi="Calibri" w:cs="Arial"/>
        </w:rPr>
      </w:pPr>
    </w:p>
    <w:p w:rsidR="004E2363" w:rsidRPr="00480E93" w:rsidRDefault="004E2363" w:rsidP="004E2363">
      <w:pPr>
        <w:autoSpaceDE w:val="0"/>
        <w:autoSpaceDN w:val="0"/>
        <w:ind w:right="-288"/>
        <w:jc w:val="both"/>
        <w:rPr>
          <w:rFonts w:ascii="Calibri" w:hAnsi="Calibri" w:cs="Arial"/>
        </w:rPr>
      </w:pPr>
      <w:r w:rsidRPr="00480E93">
        <w:rPr>
          <w:rFonts w:ascii="Calibri" w:hAnsi="Calibri" w:cs="Arial"/>
        </w:rPr>
        <w:t xml:space="preserve">Szpital w Chodzieży: ul. Strzelecka 32, 64-800 Chodzież </w:t>
      </w:r>
    </w:p>
    <w:tbl>
      <w:tblPr>
        <w:tblW w:w="9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544"/>
        <w:gridCol w:w="1360"/>
        <w:gridCol w:w="1717"/>
        <w:gridCol w:w="1489"/>
        <w:gridCol w:w="1573"/>
        <w:gridCol w:w="1591"/>
      </w:tblGrid>
      <w:tr w:rsidR="004E2363" w:rsidRPr="00480E93" w:rsidTr="00C56FBC">
        <w:tc>
          <w:tcPr>
            <w:tcW w:w="1544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480E93" w:rsidRDefault="004E2363" w:rsidP="00C56FBC">
            <w:pPr>
              <w:jc w:val="center"/>
              <w:rPr>
                <w:rFonts w:ascii="Calibri" w:hAnsi="Calibri" w:cs="Arial"/>
              </w:rPr>
            </w:pPr>
            <w:r w:rsidRPr="00480E93">
              <w:rPr>
                <w:rFonts w:ascii="Calibri" w:hAnsi="Calibri" w:cs="Arial"/>
              </w:rPr>
              <w:t>Rok</w:t>
            </w:r>
          </w:p>
        </w:tc>
        <w:tc>
          <w:tcPr>
            <w:tcW w:w="1360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480E93" w:rsidRDefault="004E2363" w:rsidP="00C56FBC">
            <w:pPr>
              <w:jc w:val="center"/>
              <w:rPr>
                <w:rFonts w:ascii="Calibri" w:hAnsi="Calibri" w:cs="Arial"/>
              </w:rPr>
            </w:pPr>
            <w:r w:rsidRPr="00480E93">
              <w:rPr>
                <w:rFonts w:ascii="Calibri" w:hAnsi="Calibri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480E93" w:rsidRDefault="004E2363" w:rsidP="00C56FBC">
            <w:pPr>
              <w:jc w:val="center"/>
              <w:rPr>
                <w:rFonts w:ascii="Calibri" w:hAnsi="Calibri" w:cs="Arial"/>
              </w:rPr>
            </w:pPr>
            <w:r w:rsidRPr="00480E93">
              <w:rPr>
                <w:rFonts w:ascii="Calibri" w:hAnsi="Calibri" w:cs="Arial"/>
              </w:rPr>
              <w:t>Ilość energii elektrycznej w strefie czasowej doby [</w:t>
            </w:r>
            <w:proofErr w:type="spellStart"/>
            <w:r w:rsidRPr="00480E93">
              <w:rPr>
                <w:rFonts w:ascii="Calibri" w:hAnsi="Calibri" w:cs="Arial"/>
              </w:rPr>
              <w:t>MWh</w:t>
            </w:r>
            <w:proofErr w:type="spellEnd"/>
            <w:r w:rsidRPr="00480E93">
              <w:rPr>
                <w:rFonts w:ascii="Calibri" w:hAnsi="Calibri" w:cs="Arial"/>
              </w:rPr>
              <w:t>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480E93" w:rsidRDefault="004E2363" w:rsidP="00C56FBC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80E93">
              <w:rPr>
                <w:rFonts w:ascii="Calibri" w:hAnsi="Calibri" w:cs="Arial"/>
                <w:b/>
                <w:bCs/>
              </w:rPr>
              <w:t>Razem</w:t>
            </w:r>
          </w:p>
        </w:tc>
      </w:tr>
      <w:tr w:rsidR="004E2363" w:rsidRPr="00480E93" w:rsidTr="00C56FBC">
        <w:tc>
          <w:tcPr>
            <w:tcW w:w="1544" w:type="dxa"/>
            <w:vMerge/>
            <w:vAlign w:val="center"/>
          </w:tcPr>
          <w:p w:rsidR="004E2363" w:rsidRPr="00480E93" w:rsidRDefault="004E2363" w:rsidP="00C56FBC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60" w:type="dxa"/>
            <w:vMerge/>
            <w:vAlign w:val="center"/>
          </w:tcPr>
          <w:p w:rsidR="004E2363" w:rsidRPr="00480E93" w:rsidRDefault="004E2363" w:rsidP="00C56FBC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717" w:type="dxa"/>
            <w:vAlign w:val="center"/>
          </w:tcPr>
          <w:p w:rsidR="004E2363" w:rsidRPr="00480E93" w:rsidRDefault="004E2363" w:rsidP="00C56FBC">
            <w:pPr>
              <w:jc w:val="center"/>
              <w:rPr>
                <w:rFonts w:ascii="Calibri" w:hAnsi="Calibri" w:cs="Arial"/>
              </w:rPr>
            </w:pPr>
            <w:r w:rsidRPr="00480E93">
              <w:rPr>
                <w:rFonts w:ascii="Calibri" w:hAnsi="Calibri" w:cs="Arial"/>
              </w:rPr>
              <w:t>Przedpołudnie B23</w:t>
            </w:r>
          </w:p>
        </w:tc>
        <w:tc>
          <w:tcPr>
            <w:tcW w:w="1489" w:type="dxa"/>
            <w:vAlign w:val="center"/>
          </w:tcPr>
          <w:p w:rsidR="004E2363" w:rsidRPr="00480E93" w:rsidRDefault="004E2363" w:rsidP="00C56FBC">
            <w:pPr>
              <w:jc w:val="center"/>
              <w:rPr>
                <w:rFonts w:ascii="Calibri" w:hAnsi="Calibri" w:cs="Arial"/>
              </w:rPr>
            </w:pPr>
            <w:r w:rsidRPr="00480E93">
              <w:rPr>
                <w:rFonts w:ascii="Calibri" w:hAnsi="Calibri" w:cs="Arial"/>
              </w:rPr>
              <w:t>Popołudnie B23</w:t>
            </w:r>
          </w:p>
        </w:tc>
        <w:tc>
          <w:tcPr>
            <w:tcW w:w="1573" w:type="dxa"/>
            <w:vAlign w:val="center"/>
          </w:tcPr>
          <w:p w:rsidR="004E2363" w:rsidRPr="00480E93" w:rsidRDefault="004E2363" w:rsidP="00C56FBC">
            <w:pPr>
              <w:jc w:val="center"/>
              <w:rPr>
                <w:rFonts w:ascii="Calibri" w:hAnsi="Calibri" w:cs="Arial"/>
              </w:rPr>
            </w:pPr>
            <w:r w:rsidRPr="00480E93">
              <w:rPr>
                <w:rFonts w:ascii="Calibri" w:hAnsi="Calibri" w:cs="Arial"/>
              </w:rPr>
              <w:t>Pozostała część doby B23</w:t>
            </w:r>
          </w:p>
        </w:tc>
        <w:tc>
          <w:tcPr>
            <w:tcW w:w="1591" w:type="dxa"/>
            <w:vMerge/>
            <w:vAlign w:val="center"/>
          </w:tcPr>
          <w:p w:rsidR="004E2363" w:rsidRPr="00480E93" w:rsidRDefault="004E2363" w:rsidP="00C56FBC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4E2363" w:rsidRPr="00480E93" w:rsidTr="00C56FBC">
        <w:trPr>
          <w:trHeight w:val="55"/>
        </w:trPr>
        <w:tc>
          <w:tcPr>
            <w:tcW w:w="1544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2017</w:t>
            </w:r>
          </w:p>
        </w:tc>
        <w:tc>
          <w:tcPr>
            <w:tcW w:w="1360" w:type="dxa"/>
            <w:vAlign w:val="center"/>
          </w:tcPr>
          <w:p w:rsidR="004E2363" w:rsidRPr="00480E93" w:rsidRDefault="004E2363" w:rsidP="00C56FB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Sierpień</w:t>
            </w:r>
          </w:p>
        </w:tc>
        <w:tc>
          <w:tcPr>
            <w:tcW w:w="1717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8,72</w:t>
            </w:r>
          </w:p>
        </w:tc>
        <w:tc>
          <w:tcPr>
            <w:tcW w:w="1489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3,33</w:t>
            </w:r>
          </w:p>
        </w:tc>
        <w:tc>
          <w:tcPr>
            <w:tcW w:w="1573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25,08</w:t>
            </w:r>
          </w:p>
        </w:tc>
        <w:tc>
          <w:tcPr>
            <w:tcW w:w="1591" w:type="dxa"/>
            <w:vAlign w:val="center"/>
          </w:tcPr>
          <w:p w:rsidR="004E2363" w:rsidRPr="003273DC" w:rsidRDefault="004E2363" w:rsidP="00C56FBC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  <w:r>
              <w:rPr>
                <w:rFonts w:ascii="Calibri" w:hAnsi="Calibri" w:cs="Arial"/>
                <w:b/>
                <w:bCs/>
                <w:color w:val="FF0000"/>
              </w:rPr>
              <w:t>37,13</w:t>
            </w:r>
          </w:p>
        </w:tc>
      </w:tr>
      <w:tr w:rsidR="004E2363" w:rsidRPr="00480E93" w:rsidTr="00C56FBC">
        <w:trPr>
          <w:trHeight w:val="55"/>
        </w:trPr>
        <w:tc>
          <w:tcPr>
            <w:tcW w:w="1544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2017</w:t>
            </w:r>
          </w:p>
        </w:tc>
        <w:tc>
          <w:tcPr>
            <w:tcW w:w="1360" w:type="dxa"/>
            <w:vAlign w:val="center"/>
          </w:tcPr>
          <w:p w:rsidR="004E2363" w:rsidRPr="00480E93" w:rsidRDefault="004E2363" w:rsidP="00C56FB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Wrzesień</w:t>
            </w:r>
          </w:p>
        </w:tc>
        <w:tc>
          <w:tcPr>
            <w:tcW w:w="1717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9,20</w:t>
            </w:r>
          </w:p>
        </w:tc>
        <w:tc>
          <w:tcPr>
            <w:tcW w:w="1489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3,74</w:t>
            </w:r>
          </w:p>
        </w:tc>
        <w:tc>
          <w:tcPr>
            <w:tcW w:w="1573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24,32</w:t>
            </w:r>
          </w:p>
        </w:tc>
        <w:tc>
          <w:tcPr>
            <w:tcW w:w="1591" w:type="dxa"/>
            <w:vAlign w:val="center"/>
          </w:tcPr>
          <w:p w:rsidR="004E2363" w:rsidRPr="003273DC" w:rsidRDefault="004E2363" w:rsidP="00C56FBC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  <w:r>
              <w:rPr>
                <w:rFonts w:ascii="Calibri" w:hAnsi="Calibri" w:cs="Arial"/>
                <w:b/>
                <w:bCs/>
                <w:color w:val="FF0000"/>
              </w:rPr>
              <w:t>37,26</w:t>
            </w:r>
          </w:p>
        </w:tc>
      </w:tr>
      <w:tr w:rsidR="004E2363" w:rsidRPr="00480E93" w:rsidTr="00C56FBC">
        <w:trPr>
          <w:trHeight w:val="55"/>
        </w:trPr>
        <w:tc>
          <w:tcPr>
            <w:tcW w:w="1544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2017</w:t>
            </w:r>
          </w:p>
        </w:tc>
        <w:tc>
          <w:tcPr>
            <w:tcW w:w="1360" w:type="dxa"/>
            <w:vAlign w:val="center"/>
          </w:tcPr>
          <w:p w:rsidR="004E2363" w:rsidRPr="00480E93" w:rsidRDefault="004E2363" w:rsidP="00C56FB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Październik</w:t>
            </w:r>
          </w:p>
        </w:tc>
        <w:tc>
          <w:tcPr>
            <w:tcW w:w="1717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10,08</w:t>
            </w:r>
          </w:p>
        </w:tc>
        <w:tc>
          <w:tcPr>
            <w:tcW w:w="1489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6,50</w:t>
            </w:r>
          </w:p>
        </w:tc>
        <w:tc>
          <w:tcPr>
            <w:tcW w:w="1573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25,89</w:t>
            </w:r>
          </w:p>
        </w:tc>
        <w:tc>
          <w:tcPr>
            <w:tcW w:w="1591" w:type="dxa"/>
            <w:vAlign w:val="center"/>
          </w:tcPr>
          <w:p w:rsidR="004E2363" w:rsidRPr="003273DC" w:rsidRDefault="004E2363" w:rsidP="00C56FBC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  <w:r>
              <w:rPr>
                <w:rFonts w:ascii="Calibri" w:hAnsi="Calibri" w:cs="Arial"/>
                <w:b/>
                <w:bCs/>
                <w:color w:val="FF0000"/>
              </w:rPr>
              <w:t>42,47</w:t>
            </w:r>
          </w:p>
        </w:tc>
      </w:tr>
      <w:tr w:rsidR="004E2363" w:rsidRPr="00480E93" w:rsidTr="00C56FBC">
        <w:trPr>
          <w:trHeight w:val="55"/>
        </w:trPr>
        <w:tc>
          <w:tcPr>
            <w:tcW w:w="1544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2017</w:t>
            </w:r>
          </w:p>
        </w:tc>
        <w:tc>
          <w:tcPr>
            <w:tcW w:w="1360" w:type="dxa"/>
            <w:vAlign w:val="center"/>
          </w:tcPr>
          <w:p w:rsidR="004E2363" w:rsidRPr="00480E93" w:rsidRDefault="004E2363" w:rsidP="00C56FB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Listopad</w:t>
            </w:r>
          </w:p>
        </w:tc>
        <w:tc>
          <w:tcPr>
            <w:tcW w:w="1717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10,20</w:t>
            </w:r>
          </w:p>
        </w:tc>
        <w:tc>
          <w:tcPr>
            <w:tcW w:w="1489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7,30</w:t>
            </w:r>
          </w:p>
        </w:tc>
        <w:tc>
          <w:tcPr>
            <w:tcW w:w="1573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27,19</w:t>
            </w:r>
          </w:p>
        </w:tc>
        <w:tc>
          <w:tcPr>
            <w:tcW w:w="1591" w:type="dxa"/>
            <w:vAlign w:val="center"/>
          </w:tcPr>
          <w:p w:rsidR="004E2363" w:rsidRPr="003273DC" w:rsidRDefault="004E2363" w:rsidP="00C56FBC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  <w:r>
              <w:rPr>
                <w:rFonts w:ascii="Calibri" w:hAnsi="Calibri" w:cs="Arial"/>
                <w:b/>
                <w:bCs/>
                <w:color w:val="FF0000"/>
              </w:rPr>
              <w:t>44,69</w:t>
            </w:r>
          </w:p>
        </w:tc>
      </w:tr>
      <w:tr w:rsidR="004E2363" w:rsidRPr="00480E93" w:rsidTr="00C56FBC">
        <w:trPr>
          <w:trHeight w:val="55"/>
        </w:trPr>
        <w:tc>
          <w:tcPr>
            <w:tcW w:w="1544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2017</w:t>
            </w:r>
          </w:p>
        </w:tc>
        <w:tc>
          <w:tcPr>
            <w:tcW w:w="1360" w:type="dxa"/>
            <w:vAlign w:val="center"/>
          </w:tcPr>
          <w:p w:rsidR="004E2363" w:rsidRPr="00480E93" w:rsidRDefault="004E2363" w:rsidP="00C56FB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Grudzień</w:t>
            </w:r>
          </w:p>
        </w:tc>
        <w:tc>
          <w:tcPr>
            <w:tcW w:w="1717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10,54</w:t>
            </w:r>
          </w:p>
        </w:tc>
        <w:tc>
          <w:tcPr>
            <w:tcW w:w="1489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7,35</w:t>
            </w:r>
          </w:p>
        </w:tc>
        <w:tc>
          <w:tcPr>
            <w:tcW w:w="1573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28,34</w:t>
            </w:r>
          </w:p>
        </w:tc>
        <w:tc>
          <w:tcPr>
            <w:tcW w:w="1591" w:type="dxa"/>
            <w:vAlign w:val="center"/>
          </w:tcPr>
          <w:p w:rsidR="004E2363" w:rsidRPr="003273DC" w:rsidRDefault="004E2363" w:rsidP="00C56FBC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  <w:r>
              <w:rPr>
                <w:rFonts w:ascii="Calibri" w:hAnsi="Calibri" w:cs="Arial"/>
                <w:b/>
                <w:bCs/>
                <w:color w:val="FF0000"/>
              </w:rPr>
              <w:t>46,23</w:t>
            </w:r>
          </w:p>
        </w:tc>
      </w:tr>
      <w:tr w:rsidR="004E2363" w:rsidRPr="00480E93" w:rsidTr="00C56FBC">
        <w:trPr>
          <w:trHeight w:val="55"/>
        </w:trPr>
        <w:tc>
          <w:tcPr>
            <w:tcW w:w="1544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60" w:type="dxa"/>
            <w:vAlign w:val="center"/>
          </w:tcPr>
          <w:p w:rsidR="004E2363" w:rsidRPr="00480E93" w:rsidRDefault="004E2363" w:rsidP="00C56FB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Styczeń</w:t>
            </w:r>
          </w:p>
        </w:tc>
        <w:tc>
          <w:tcPr>
            <w:tcW w:w="1717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10,99</w:t>
            </w:r>
          </w:p>
        </w:tc>
        <w:tc>
          <w:tcPr>
            <w:tcW w:w="1489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7,70</w:t>
            </w:r>
          </w:p>
        </w:tc>
        <w:tc>
          <w:tcPr>
            <w:tcW w:w="1573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28,71</w:t>
            </w:r>
          </w:p>
        </w:tc>
        <w:tc>
          <w:tcPr>
            <w:tcW w:w="1591" w:type="dxa"/>
            <w:vAlign w:val="center"/>
          </w:tcPr>
          <w:p w:rsidR="004E2363" w:rsidRPr="003273DC" w:rsidRDefault="004E2363" w:rsidP="00C56FBC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  <w:r>
              <w:rPr>
                <w:rFonts w:ascii="Calibri" w:hAnsi="Calibri" w:cs="Arial"/>
                <w:b/>
                <w:bCs/>
                <w:color w:val="FF0000"/>
              </w:rPr>
              <w:t>47,40</w:t>
            </w:r>
          </w:p>
        </w:tc>
      </w:tr>
      <w:tr w:rsidR="004E2363" w:rsidRPr="00480E93" w:rsidTr="00C56FBC">
        <w:trPr>
          <w:trHeight w:val="55"/>
        </w:trPr>
        <w:tc>
          <w:tcPr>
            <w:tcW w:w="1544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60" w:type="dxa"/>
            <w:vAlign w:val="center"/>
          </w:tcPr>
          <w:p w:rsidR="004E2363" w:rsidRPr="00480E93" w:rsidRDefault="004E2363" w:rsidP="00C56FB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Luty</w:t>
            </w:r>
          </w:p>
        </w:tc>
        <w:tc>
          <w:tcPr>
            <w:tcW w:w="1717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10,46</w:t>
            </w:r>
          </w:p>
        </w:tc>
        <w:tc>
          <w:tcPr>
            <w:tcW w:w="1489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7,44</w:t>
            </w:r>
          </w:p>
        </w:tc>
        <w:tc>
          <w:tcPr>
            <w:tcW w:w="1573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26,00</w:t>
            </w:r>
          </w:p>
        </w:tc>
        <w:tc>
          <w:tcPr>
            <w:tcW w:w="1591" w:type="dxa"/>
            <w:vAlign w:val="center"/>
          </w:tcPr>
          <w:p w:rsidR="004E2363" w:rsidRPr="003273DC" w:rsidRDefault="004E2363" w:rsidP="00C56FBC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  <w:r>
              <w:rPr>
                <w:rFonts w:ascii="Calibri" w:hAnsi="Calibri" w:cs="Arial"/>
                <w:b/>
                <w:bCs/>
                <w:color w:val="FF0000"/>
              </w:rPr>
              <w:t>43,90</w:t>
            </w:r>
          </w:p>
        </w:tc>
      </w:tr>
      <w:tr w:rsidR="004E2363" w:rsidRPr="00480E93" w:rsidTr="00C56FBC">
        <w:trPr>
          <w:trHeight w:val="55"/>
        </w:trPr>
        <w:tc>
          <w:tcPr>
            <w:tcW w:w="1544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60" w:type="dxa"/>
            <w:vAlign w:val="center"/>
          </w:tcPr>
          <w:p w:rsidR="004E2363" w:rsidRPr="00480E93" w:rsidRDefault="004E2363" w:rsidP="00C56FB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Marzec</w:t>
            </w:r>
          </w:p>
        </w:tc>
        <w:tc>
          <w:tcPr>
            <w:tcW w:w="1717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11,04</w:t>
            </w:r>
          </w:p>
        </w:tc>
        <w:tc>
          <w:tcPr>
            <w:tcW w:w="1489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7,71</w:t>
            </w:r>
          </w:p>
        </w:tc>
        <w:tc>
          <w:tcPr>
            <w:tcW w:w="1573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26,80</w:t>
            </w:r>
          </w:p>
        </w:tc>
        <w:tc>
          <w:tcPr>
            <w:tcW w:w="1591" w:type="dxa"/>
            <w:vAlign w:val="center"/>
          </w:tcPr>
          <w:p w:rsidR="004E2363" w:rsidRPr="003273DC" w:rsidRDefault="004E2363" w:rsidP="00C56FBC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  <w:r>
              <w:rPr>
                <w:rFonts w:ascii="Calibri" w:hAnsi="Calibri" w:cs="Arial"/>
                <w:b/>
                <w:bCs/>
                <w:color w:val="FF0000"/>
              </w:rPr>
              <w:t>45,55</w:t>
            </w:r>
          </w:p>
        </w:tc>
      </w:tr>
      <w:tr w:rsidR="004E2363" w:rsidRPr="00480E93" w:rsidTr="00C56FBC">
        <w:trPr>
          <w:trHeight w:val="55"/>
        </w:trPr>
        <w:tc>
          <w:tcPr>
            <w:tcW w:w="1544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60" w:type="dxa"/>
            <w:vAlign w:val="center"/>
          </w:tcPr>
          <w:p w:rsidR="004E2363" w:rsidRPr="00480E93" w:rsidRDefault="004E2363" w:rsidP="00C56FB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Kwiecień</w:t>
            </w:r>
          </w:p>
        </w:tc>
        <w:tc>
          <w:tcPr>
            <w:tcW w:w="1717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8,71</w:t>
            </w:r>
          </w:p>
        </w:tc>
        <w:tc>
          <w:tcPr>
            <w:tcW w:w="1489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3,61</w:t>
            </w:r>
          </w:p>
        </w:tc>
        <w:tc>
          <w:tcPr>
            <w:tcW w:w="1573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28,86</w:t>
            </w:r>
          </w:p>
        </w:tc>
        <w:tc>
          <w:tcPr>
            <w:tcW w:w="1591" w:type="dxa"/>
            <w:vAlign w:val="center"/>
          </w:tcPr>
          <w:p w:rsidR="004E2363" w:rsidRPr="003273DC" w:rsidRDefault="004E2363" w:rsidP="00C56FBC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  <w:r>
              <w:rPr>
                <w:rFonts w:ascii="Calibri" w:hAnsi="Calibri" w:cs="Arial"/>
                <w:b/>
                <w:bCs/>
                <w:color w:val="FF0000"/>
              </w:rPr>
              <w:t>41,18</w:t>
            </w:r>
          </w:p>
        </w:tc>
      </w:tr>
      <w:tr w:rsidR="004E2363" w:rsidRPr="00480E93" w:rsidTr="00C56FBC">
        <w:trPr>
          <w:trHeight w:val="55"/>
        </w:trPr>
        <w:tc>
          <w:tcPr>
            <w:tcW w:w="1544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60" w:type="dxa"/>
            <w:vAlign w:val="center"/>
          </w:tcPr>
          <w:p w:rsidR="004E2363" w:rsidRPr="00480E93" w:rsidRDefault="004E2363" w:rsidP="00C56FB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Maj</w:t>
            </w:r>
          </w:p>
        </w:tc>
        <w:tc>
          <w:tcPr>
            <w:tcW w:w="1717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8,26</w:t>
            </w:r>
          </w:p>
        </w:tc>
        <w:tc>
          <w:tcPr>
            <w:tcW w:w="1489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3,12</w:t>
            </w:r>
          </w:p>
        </w:tc>
        <w:tc>
          <w:tcPr>
            <w:tcW w:w="1573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26,29</w:t>
            </w:r>
          </w:p>
        </w:tc>
        <w:tc>
          <w:tcPr>
            <w:tcW w:w="1591" w:type="dxa"/>
            <w:vAlign w:val="center"/>
          </w:tcPr>
          <w:p w:rsidR="004E2363" w:rsidRPr="003273DC" w:rsidRDefault="004E2363" w:rsidP="00C56FBC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  <w:r>
              <w:rPr>
                <w:rFonts w:ascii="Calibri" w:hAnsi="Calibri" w:cs="Arial"/>
                <w:b/>
                <w:bCs/>
                <w:color w:val="FF0000"/>
              </w:rPr>
              <w:t>37,67</w:t>
            </w:r>
          </w:p>
        </w:tc>
      </w:tr>
      <w:tr w:rsidR="004E2363" w:rsidRPr="00480E93" w:rsidTr="00C56FBC">
        <w:trPr>
          <w:trHeight w:val="55"/>
        </w:trPr>
        <w:tc>
          <w:tcPr>
            <w:tcW w:w="1544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60" w:type="dxa"/>
            <w:vAlign w:val="center"/>
          </w:tcPr>
          <w:p w:rsidR="004E2363" w:rsidRPr="00480E93" w:rsidRDefault="004E2363" w:rsidP="00C56FB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Czerwiec</w:t>
            </w:r>
          </w:p>
        </w:tc>
        <w:tc>
          <w:tcPr>
            <w:tcW w:w="1717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9,16</w:t>
            </w:r>
          </w:p>
        </w:tc>
        <w:tc>
          <w:tcPr>
            <w:tcW w:w="1489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3,34</w:t>
            </w:r>
          </w:p>
        </w:tc>
        <w:tc>
          <w:tcPr>
            <w:tcW w:w="1573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25,12</w:t>
            </w:r>
          </w:p>
        </w:tc>
        <w:tc>
          <w:tcPr>
            <w:tcW w:w="1591" w:type="dxa"/>
            <w:vAlign w:val="center"/>
          </w:tcPr>
          <w:p w:rsidR="004E2363" w:rsidRPr="003273DC" w:rsidRDefault="004E2363" w:rsidP="00C56FBC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  <w:r>
              <w:rPr>
                <w:rFonts w:ascii="Calibri" w:hAnsi="Calibri" w:cs="Arial"/>
                <w:b/>
                <w:bCs/>
                <w:color w:val="FF0000"/>
              </w:rPr>
              <w:t>37,62</w:t>
            </w:r>
          </w:p>
        </w:tc>
      </w:tr>
      <w:tr w:rsidR="004E2363" w:rsidRPr="00480E93" w:rsidTr="00C56FBC">
        <w:trPr>
          <w:trHeight w:val="55"/>
        </w:trPr>
        <w:tc>
          <w:tcPr>
            <w:tcW w:w="1544" w:type="dxa"/>
            <w:vAlign w:val="center"/>
          </w:tcPr>
          <w:p w:rsidR="004E2363" w:rsidRPr="00643D65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 w:rsidRPr="00643D65">
              <w:rPr>
                <w:rFonts w:ascii="Calibri" w:hAnsi="Calibri" w:cs="Arial"/>
                <w:color w:val="FF0000"/>
              </w:rPr>
              <w:t>2018</w:t>
            </w:r>
          </w:p>
        </w:tc>
        <w:tc>
          <w:tcPr>
            <w:tcW w:w="1360" w:type="dxa"/>
            <w:vAlign w:val="center"/>
          </w:tcPr>
          <w:p w:rsidR="004E2363" w:rsidRPr="00480E93" w:rsidRDefault="004E2363" w:rsidP="00C56FB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Lipiec</w:t>
            </w:r>
          </w:p>
        </w:tc>
        <w:tc>
          <w:tcPr>
            <w:tcW w:w="1717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8,47</w:t>
            </w:r>
          </w:p>
        </w:tc>
        <w:tc>
          <w:tcPr>
            <w:tcW w:w="1489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3,10</w:t>
            </w:r>
          </w:p>
        </w:tc>
        <w:tc>
          <w:tcPr>
            <w:tcW w:w="1573" w:type="dxa"/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color w:val="FF0000"/>
              </w:rPr>
            </w:pPr>
            <w:r>
              <w:rPr>
                <w:rFonts w:ascii="Calibri" w:hAnsi="Calibri" w:cs="Arial"/>
                <w:color w:val="FF0000"/>
              </w:rPr>
              <w:t>25,66</w:t>
            </w:r>
          </w:p>
        </w:tc>
        <w:tc>
          <w:tcPr>
            <w:tcW w:w="1591" w:type="dxa"/>
            <w:vAlign w:val="center"/>
          </w:tcPr>
          <w:p w:rsidR="004E2363" w:rsidRPr="003273DC" w:rsidRDefault="004E2363" w:rsidP="00C56FBC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  <w:r>
              <w:rPr>
                <w:rFonts w:ascii="Calibri" w:hAnsi="Calibri" w:cs="Arial"/>
                <w:b/>
                <w:bCs/>
                <w:color w:val="FF0000"/>
              </w:rPr>
              <w:t>37,23</w:t>
            </w:r>
          </w:p>
        </w:tc>
      </w:tr>
      <w:tr w:rsidR="004E2363" w:rsidRPr="00480E93" w:rsidTr="00C56FBC">
        <w:trPr>
          <w:trHeight w:val="55"/>
        </w:trPr>
        <w:tc>
          <w:tcPr>
            <w:tcW w:w="1544" w:type="dxa"/>
            <w:tcBorders>
              <w:bottom w:val="single" w:sz="12" w:space="0" w:color="000000"/>
            </w:tcBorders>
            <w:vAlign w:val="center"/>
          </w:tcPr>
          <w:p w:rsidR="004E2363" w:rsidRPr="00480E93" w:rsidRDefault="004E2363" w:rsidP="00C56FBC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80E93">
              <w:rPr>
                <w:rFonts w:ascii="Calibri" w:hAnsi="Calibri" w:cs="Arial"/>
                <w:b/>
                <w:bCs/>
              </w:rPr>
              <w:t>Razem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  <w:vAlign w:val="center"/>
          </w:tcPr>
          <w:p w:rsidR="004E2363" w:rsidRPr="00480E93" w:rsidRDefault="004E2363" w:rsidP="00C56FBC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80E93">
              <w:rPr>
                <w:rFonts w:ascii="Calibri" w:hAnsi="Calibri" w:cs="Arial"/>
                <w:b/>
                <w:bCs/>
              </w:rPr>
              <w:t>-</w:t>
            </w:r>
          </w:p>
        </w:tc>
        <w:tc>
          <w:tcPr>
            <w:tcW w:w="1717" w:type="dxa"/>
            <w:tcBorders>
              <w:bottom w:val="single" w:sz="12" w:space="0" w:color="000000"/>
            </w:tcBorders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  <w:r>
              <w:rPr>
                <w:rFonts w:ascii="Calibri" w:hAnsi="Calibri" w:cs="Arial"/>
                <w:b/>
                <w:bCs/>
                <w:color w:val="FF0000"/>
              </w:rPr>
              <w:t>115,83</w:t>
            </w:r>
          </w:p>
        </w:tc>
        <w:tc>
          <w:tcPr>
            <w:tcW w:w="1489" w:type="dxa"/>
            <w:tcBorders>
              <w:bottom w:val="single" w:sz="12" w:space="0" w:color="000000"/>
            </w:tcBorders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  <w:r>
              <w:rPr>
                <w:rFonts w:ascii="Calibri" w:hAnsi="Calibri" w:cs="Arial"/>
                <w:b/>
                <w:bCs/>
                <w:color w:val="FF0000"/>
              </w:rPr>
              <w:t>64,24</w:t>
            </w:r>
          </w:p>
        </w:tc>
        <w:tc>
          <w:tcPr>
            <w:tcW w:w="1573" w:type="dxa"/>
            <w:tcBorders>
              <w:bottom w:val="single" w:sz="12" w:space="0" w:color="000000"/>
            </w:tcBorders>
            <w:vAlign w:val="center"/>
          </w:tcPr>
          <w:p w:rsidR="004E2363" w:rsidRPr="009E4B64" w:rsidRDefault="004E2363" w:rsidP="00C56FBC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  <w:r>
              <w:rPr>
                <w:rFonts w:ascii="Calibri" w:hAnsi="Calibri" w:cs="Arial"/>
                <w:b/>
                <w:bCs/>
                <w:color w:val="FF0000"/>
              </w:rPr>
              <w:t>318,26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  <w:vAlign w:val="center"/>
          </w:tcPr>
          <w:p w:rsidR="004E2363" w:rsidRPr="003273DC" w:rsidRDefault="004E2363" w:rsidP="00C56FBC">
            <w:pPr>
              <w:jc w:val="center"/>
              <w:rPr>
                <w:rFonts w:ascii="Calibri" w:hAnsi="Calibri" w:cs="Arial"/>
                <w:b/>
                <w:bCs/>
                <w:color w:val="FF0000"/>
              </w:rPr>
            </w:pPr>
            <w:r>
              <w:rPr>
                <w:rFonts w:ascii="Calibri" w:hAnsi="Calibri" w:cs="Arial"/>
                <w:b/>
                <w:bCs/>
                <w:color w:val="FF0000"/>
              </w:rPr>
              <w:t>498,33</w:t>
            </w:r>
          </w:p>
        </w:tc>
      </w:tr>
    </w:tbl>
    <w:p w:rsidR="004E2363" w:rsidRPr="004327ED" w:rsidRDefault="004E2363" w:rsidP="004E2363">
      <w:pPr>
        <w:autoSpaceDE w:val="0"/>
        <w:autoSpaceDN w:val="0"/>
        <w:ind w:right="-288" w:hanging="180"/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</w:p>
    <w:p w:rsidR="00FA39F3" w:rsidRPr="00E65A70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lastRenderedPageBreak/>
        <w:t xml:space="preserve">Kupujący uprawniony jest w trakcie obowiązywania umowy, w przypadku konieczności zwiększenia ilości zakupionej energii dla obiektów określonych w § 4, do skorzystania z prawa opcji, polegającego na zwiększeniu zakupionej ilości energii </w:t>
      </w:r>
      <w:r w:rsidRPr="00E65A70">
        <w:rPr>
          <w:rFonts w:ascii="Calibri" w:hAnsi="Calibri" w:cs="Arial"/>
          <w:u w:val="single"/>
        </w:rPr>
        <w:t>o maksymalni</w:t>
      </w:r>
      <w:r w:rsidR="00D4364C" w:rsidRPr="00E65A70">
        <w:rPr>
          <w:rFonts w:ascii="Calibri" w:hAnsi="Calibri" w:cs="Arial"/>
          <w:u w:val="single"/>
        </w:rPr>
        <w:t>e 10%</w:t>
      </w:r>
      <w:r w:rsidRPr="00E65A70">
        <w:rPr>
          <w:rFonts w:ascii="Calibri" w:hAnsi="Calibri" w:cs="Arial"/>
          <w:u w:val="single"/>
        </w:rPr>
        <w:t xml:space="preserve">. </w:t>
      </w:r>
      <w:r w:rsidR="00701925" w:rsidRPr="00E65A70">
        <w:rPr>
          <w:rFonts w:ascii="Calibri" w:hAnsi="Calibri" w:cs="Arial"/>
          <w:u w:val="single"/>
        </w:rPr>
        <w:t xml:space="preserve"> </w:t>
      </w:r>
      <w:r w:rsidRPr="00E65A70">
        <w:rPr>
          <w:rFonts w:ascii="Calibri" w:hAnsi="Calibri" w:cs="Arial"/>
        </w:rPr>
        <w:t xml:space="preserve">W razie skorzystania z tego uprawnienia, zakup będzie dokonywany po cenach zgodnych z § 5. </w:t>
      </w:r>
    </w:p>
    <w:p w:rsidR="00FA39F3" w:rsidRPr="00E65A70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W przypadku nieskorzystania z prawa opcji albo skorzystania w niepełnym zakresie, Sprzedającemu nie przysługują wobec Kupującego żadne roszczenia.</w:t>
      </w:r>
    </w:p>
    <w:p w:rsidR="00FA39F3" w:rsidRPr="00E65A70" w:rsidRDefault="00FA39F3" w:rsidP="004327ED">
      <w:pPr>
        <w:pStyle w:val="Nagwek1"/>
        <w:ind w:right="-288" w:hanging="360"/>
        <w:jc w:val="both"/>
        <w:rPr>
          <w:rFonts w:ascii="Calibri" w:hAnsi="Calibri" w:cs="Arial"/>
          <w:sz w:val="20"/>
        </w:rPr>
      </w:pPr>
    </w:p>
    <w:p w:rsidR="00FA39F3" w:rsidRPr="00E65A70" w:rsidRDefault="00FA39F3" w:rsidP="004327ED">
      <w:pPr>
        <w:pStyle w:val="Nagwek1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§ 3</w:t>
      </w:r>
    </w:p>
    <w:p w:rsidR="00FA39F3" w:rsidRPr="00E65A70" w:rsidRDefault="00FA39F3" w:rsidP="004327ED">
      <w:pPr>
        <w:pStyle w:val="Nagwek1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Przedmiot Umowy</w:t>
      </w:r>
    </w:p>
    <w:p w:rsidR="00FA39F3" w:rsidRPr="00E65A70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Przedmiotem Umowy jest określenie warunków i zasad sprzedaży energii przez Sprzedawcę na rzecz Kupującego.</w:t>
      </w:r>
    </w:p>
    <w:p w:rsidR="00FA39F3" w:rsidRPr="00E65A70" w:rsidRDefault="00FA39F3" w:rsidP="004327ED">
      <w:pPr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9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Kupujący nie odsprzedaje energii i nie posiada koncesji na obrót, wytwarzanie, przesyłanie lub dystrybucję energii elektrycznej.</w:t>
      </w:r>
    </w:p>
    <w:p w:rsidR="00FA39F3" w:rsidRPr="00E65A70" w:rsidRDefault="00D65C0D" w:rsidP="004327ED">
      <w:pPr>
        <w:autoSpaceDE w:val="0"/>
        <w:autoSpaceDN w:val="0"/>
        <w:ind w:right="-289"/>
        <w:jc w:val="both"/>
        <w:rPr>
          <w:rFonts w:ascii="Calibri" w:hAnsi="Calibri" w:cs="Arial"/>
          <w:b/>
        </w:rPr>
      </w:pPr>
      <w:r w:rsidRPr="00E65A70">
        <w:rPr>
          <w:rFonts w:ascii="Calibri" w:hAnsi="Calibri" w:cs="Arial"/>
          <w:b/>
        </w:rPr>
        <w:t>Kupujący oświadcza</w:t>
      </w:r>
      <w:r w:rsidR="00FA39F3" w:rsidRPr="00E65A70">
        <w:rPr>
          <w:rFonts w:ascii="Calibri" w:hAnsi="Calibri" w:cs="Arial"/>
          <w:b/>
        </w:rPr>
        <w:t>, że energia zakupiona przez Kupującego na podstawie Umowy przeznaczona będzie na potrzeby własne Kupującego.</w:t>
      </w:r>
    </w:p>
    <w:p w:rsidR="00FA39F3" w:rsidRPr="00E65A70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9" w:hanging="357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Sprzedawca zobowiązuje się do: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sprzedaży energii Kupującemu w MD, z zastrzeżeniem, że sprzedaż energii rozpocznie się w chwili przyjęcia Umowy do realizacji przez OSD;  </w:t>
      </w:r>
    </w:p>
    <w:p w:rsidR="00FA39F3" w:rsidRPr="00E65A70" w:rsidRDefault="00FA39F3" w:rsidP="004327ED">
      <w:pPr>
        <w:numPr>
          <w:ilvl w:val="1"/>
          <w:numId w:val="10"/>
        </w:numPr>
        <w:tabs>
          <w:tab w:val="num" w:pos="0"/>
        </w:tabs>
        <w:autoSpaceDE w:val="0"/>
        <w:autoSpaceDN w:val="0"/>
        <w:ind w:left="0" w:right="-288" w:firstLine="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przeniesienia</w:t>
      </w:r>
      <w:r w:rsidRPr="00E65A70">
        <w:rPr>
          <w:rFonts w:ascii="Calibri" w:eastAsia="MS Mincho" w:hAnsi="Calibri" w:cs="Arial"/>
        </w:rPr>
        <w:t xml:space="preserve"> na Kupującego</w:t>
      </w:r>
      <w:r w:rsidRPr="00E65A70">
        <w:rPr>
          <w:rFonts w:ascii="Calibri" w:hAnsi="Calibri" w:cs="Arial"/>
        </w:rPr>
        <w:t>, w MD, własności energii;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prowadzenia ewidencji wpłat należności zapewniającej poprawność rozliczeń;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nieodpłatnego udzielania informacji w sprawie aktualnych cen energii oraz zasad rozliczeń;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przyjmowania wniosków i reklamacji Kupującego;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przekazywania Kupującemu istotnych informacji dotyczących realizacji Umowy;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FA39F3" w:rsidRPr="00E65A70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Kupujący zobowiązuje się do: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terminowego regulowania należności za energię i obsługę handlową;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FA39F3" w:rsidRPr="00E65A70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przekazywania Sprzedawcy istotnych informacji dotyczących realizacji Umowy, w szczególności o zawartych umowach sprzedaży i zmianach w umowie dystrybucyjnej mających wpływ na realizację Umowy, zauważonych nieprawidłowościach układu pomiarowo-rozliczeniowego, zmianie licznika w układzie pomiarowo-rozliczeniowym wraz z podaniem jego numeru;</w:t>
      </w:r>
    </w:p>
    <w:p w:rsidR="00FA39F3" w:rsidRPr="00E65A70" w:rsidRDefault="00FA39F3" w:rsidP="004327ED">
      <w:pPr>
        <w:pStyle w:val="Tekstpodstawowy"/>
        <w:spacing w:before="120"/>
        <w:ind w:right="-289"/>
        <w:jc w:val="both"/>
        <w:rPr>
          <w:rFonts w:ascii="Calibri" w:hAnsi="Calibri" w:cs="Arial"/>
          <w:i/>
          <w:sz w:val="20"/>
        </w:rPr>
      </w:pPr>
    </w:p>
    <w:p w:rsidR="00FA39F3" w:rsidRPr="00E65A70" w:rsidRDefault="00FA39F3" w:rsidP="004327ED">
      <w:pPr>
        <w:widowControl w:val="0"/>
        <w:adjustRightInd w:val="0"/>
        <w:ind w:right="-288" w:hanging="360"/>
        <w:jc w:val="center"/>
        <w:rPr>
          <w:rFonts w:ascii="Calibri" w:hAnsi="Calibri" w:cs="Arial"/>
          <w:bCs/>
        </w:rPr>
      </w:pPr>
      <w:r w:rsidRPr="00E65A70">
        <w:rPr>
          <w:rFonts w:ascii="Calibri" w:hAnsi="Calibri" w:cs="Arial"/>
          <w:bCs/>
        </w:rPr>
        <w:t>§ 4</w:t>
      </w:r>
    </w:p>
    <w:p w:rsidR="00FA39F3" w:rsidRPr="00E65A70" w:rsidRDefault="00FA39F3" w:rsidP="004327ED">
      <w:pPr>
        <w:widowControl w:val="0"/>
        <w:adjustRightInd w:val="0"/>
        <w:ind w:right="-288" w:hanging="360"/>
        <w:jc w:val="center"/>
        <w:rPr>
          <w:rFonts w:ascii="Calibri" w:hAnsi="Calibri" w:cs="Arial"/>
          <w:bCs/>
        </w:rPr>
      </w:pPr>
      <w:r w:rsidRPr="00E65A70">
        <w:rPr>
          <w:rFonts w:ascii="Calibri" w:hAnsi="Calibri" w:cs="Arial"/>
          <w:bCs/>
        </w:rPr>
        <w:t>Wykaz obiektów Kupującego objętych Umową</w:t>
      </w:r>
    </w:p>
    <w:p w:rsidR="00FA39F3" w:rsidRDefault="00FA39F3" w:rsidP="004327ED">
      <w:pPr>
        <w:widowControl w:val="0"/>
        <w:adjustRightInd w:val="0"/>
        <w:ind w:right="-288" w:hanging="360"/>
        <w:jc w:val="both"/>
        <w:rPr>
          <w:rFonts w:ascii="Calibri" w:hAnsi="Calibri" w:cs="Arial"/>
          <w:bCs/>
        </w:rPr>
      </w:pPr>
      <w:r w:rsidRPr="00E65A70">
        <w:rPr>
          <w:rFonts w:ascii="Calibri" w:hAnsi="Calibri" w:cs="Arial"/>
          <w:bCs/>
        </w:rPr>
        <w:t xml:space="preserve">     Tabela nr 2</w:t>
      </w:r>
    </w:p>
    <w:tbl>
      <w:tblPr>
        <w:tblpPr w:leftFromText="141" w:rightFromText="141" w:vertAnchor="text" w:horzAnchor="margin" w:tblpY="19"/>
        <w:tblW w:w="92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1E0"/>
      </w:tblPr>
      <w:tblGrid>
        <w:gridCol w:w="634"/>
        <w:gridCol w:w="2483"/>
        <w:gridCol w:w="6142"/>
      </w:tblGrid>
      <w:tr w:rsidR="004E2363" w:rsidRPr="004327ED" w:rsidTr="00C56FBC">
        <w:tc>
          <w:tcPr>
            <w:tcW w:w="634" w:type="dxa"/>
            <w:tcBorders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L.p.</w:t>
            </w:r>
          </w:p>
        </w:tc>
        <w:tc>
          <w:tcPr>
            <w:tcW w:w="2483" w:type="dxa"/>
            <w:tcBorders>
              <w:left w:val="single" w:sz="12" w:space="0" w:color="auto"/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6142" w:type="dxa"/>
            <w:tcBorders>
              <w:lef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2412"/>
              <w:rPr>
                <w:rFonts w:ascii="Calibri" w:hAnsi="Calibri" w:cs="Arial"/>
                <w:bCs/>
              </w:rPr>
            </w:pPr>
          </w:p>
        </w:tc>
      </w:tr>
      <w:tr w:rsidR="004E2363" w:rsidRPr="004327ED" w:rsidTr="00C56FBC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1.</w:t>
            </w: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Miejsce poboru energii: W0-1981 Szpital – zasilanie nr 1 </w:t>
            </w:r>
          </w:p>
        </w:tc>
      </w:tr>
      <w:tr w:rsidR="004E2363" w:rsidRPr="004327ED" w:rsidTr="00C56FBC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96862023</w:t>
            </w:r>
          </w:p>
        </w:tc>
      </w:tr>
      <w:tr w:rsidR="004E2363" w:rsidRPr="004327ED" w:rsidTr="00C56FBC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jc w:val="both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  70   </w:t>
            </w:r>
            <w:r w:rsidRPr="004327ED">
              <w:rPr>
                <w:rFonts w:ascii="Calibri" w:hAnsi="Calibri" w:cs="Arial"/>
                <w:bCs/>
              </w:rPr>
              <w:t xml:space="preserve"> </w:t>
            </w:r>
            <w:proofErr w:type="spellStart"/>
            <w:r w:rsidRPr="004327ED">
              <w:rPr>
                <w:rFonts w:ascii="Calibri" w:hAnsi="Calibri" w:cs="Arial"/>
                <w:bCs/>
              </w:rPr>
              <w:t>kW</w:t>
            </w:r>
            <w:proofErr w:type="spellEnd"/>
          </w:p>
        </w:tc>
      </w:tr>
      <w:tr w:rsidR="004E2363" w:rsidRPr="004327ED" w:rsidTr="00C56FBC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2.</w:t>
            </w:r>
          </w:p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Miejsce</w:t>
            </w:r>
            <w:r>
              <w:rPr>
                <w:rFonts w:ascii="Calibri" w:hAnsi="Calibri" w:cs="Arial"/>
                <w:bCs/>
              </w:rPr>
              <w:t xml:space="preserve"> poboru energii:  WO-5615  - z</w:t>
            </w:r>
            <w:r w:rsidRPr="004327ED">
              <w:rPr>
                <w:rFonts w:ascii="Calibri" w:hAnsi="Calibri" w:cs="Arial"/>
                <w:bCs/>
              </w:rPr>
              <w:t>asilanie nr 2</w:t>
            </w:r>
          </w:p>
        </w:tc>
      </w:tr>
      <w:tr w:rsidR="004E2363" w:rsidRPr="004327ED" w:rsidTr="00C56FBC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51055232</w:t>
            </w:r>
          </w:p>
        </w:tc>
      </w:tr>
      <w:tr w:rsidR="004E2363" w:rsidRPr="004327ED" w:rsidTr="00C56FBC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420 </w:t>
            </w:r>
            <w:proofErr w:type="spellStart"/>
            <w:r>
              <w:rPr>
                <w:rFonts w:ascii="Calibri" w:hAnsi="Calibri" w:cs="Arial"/>
                <w:bCs/>
              </w:rPr>
              <w:t>kW</w:t>
            </w:r>
            <w:proofErr w:type="spellEnd"/>
          </w:p>
        </w:tc>
      </w:tr>
      <w:tr w:rsidR="004E2363" w:rsidRPr="004327ED" w:rsidTr="00C56FBC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3.</w:t>
            </w:r>
          </w:p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Wielkopolskie Centrum Pulmonologii i Torakochirurgii w Poznaniu, Samodzielny ZOZ, </w:t>
            </w:r>
          </w:p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Miejsce poboru energii: Szpital Ludwikowi k/Poznania,</w:t>
            </w:r>
          </w:p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 62-050 Mosina</w:t>
            </w:r>
          </w:p>
        </w:tc>
      </w:tr>
      <w:tr w:rsidR="004E2363" w:rsidRPr="004327ED" w:rsidTr="00C56FBC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96778775</w:t>
            </w:r>
          </w:p>
        </w:tc>
      </w:tr>
      <w:tr w:rsidR="004E2363" w:rsidRPr="004327ED" w:rsidTr="00C56FBC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 xml:space="preserve">120 </w:t>
            </w:r>
            <w:proofErr w:type="spellStart"/>
            <w:r w:rsidRPr="004327ED">
              <w:rPr>
                <w:rFonts w:ascii="Calibri" w:hAnsi="Calibri" w:cs="Arial"/>
                <w:bCs/>
              </w:rPr>
              <w:t>kW</w:t>
            </w:r>
            <w:proofErr w:type="spellEnd"/>
          </w:p>
        </w:tc>
      </w:tr>
      <w:tr w:rsidR="004E2363" w:rsidRPr="004327ED" w:rsidTr="00C56FBC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4.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0A35E1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0A35E1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 xml:space="preserve">Wielkopolskie Centrum Pulmonologii i Torakochirurgii w Poznaniu, Samodzielny ZOZ, </w:t>
            </w:r>
          </w:p>
          <w:p w:rsidR="004E2363" w:rsidRPr="000A35E1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Miejsce poboru energii: Szpital w Chodzieży , Zasilanie nr 1</w:t>
            </w:r>
          </w:p>
        </w:tc>
      </w:tr>
      <w:tr w:rsidR="004E2363" w:rsidRPr="004327ED" w:rsidTr="00C56FBC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0A35E1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0A35E1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3250021809</w:t>
            </w:r>
          </w:p>
        </w:tc>
      </w:tr>
      <w:tr w:rsidR="004E2363" w:rsidRPr="004327ED" w:rsidTr="00C56FBC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0A35E1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0A35E1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 xml:space="preserve">110 </w:t>
            </w:r>
            <w:proofErr w:type="spellStart"/>
            <w:r w:rsidRPr="000A35E1">
              <w:rPr>
                <w:rFonts w:ascii="Calibri" w:hAnsi="Calibri" w:cs="Arial"/>
                <w:bCs/>
              </w:rPr>
              <w:t>kW</w:t>
            </w:r>
            <w:proofErr w:type="spellEnd"/>
          </w:p>
        </w:tc>
      </w:tr>
      <w:tr w:rsidR="004E2363" w:rsidRPr="004327ED" w:rsidTr="00C56FBC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4327ED">
              <w:rPr>
                <w:rFonts w:ascii="Calibri" w:hAnsi="Calibri" w:cs="Arial"/>
                <w:bCs/>
              </w:rPr>
              <w:t>5.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0A35E1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0A35E1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 xml:space="preserve">Wielkopolskie Centrum Pulmonologii i Torakochirurgii w Poznaniu, Samodzielny ZOZ, </w:t>
            </w:r>
          </w:p>
          <w:p w:rsidR="004E2363" w:rsidRPr="000A35E1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Miejsce poboru energii: Szpital w Chodzieży , Zasilanie nr 2</w:t>
            </w:r>
          </w:p>
        </w:tc>
      </w:tr>
      <w:tr w:rsidR="004E2363" w:rsidRPr="004327ED" w:rsidTr="00C56FBC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0A35E1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D43C8F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D43C8F">
              <w:rPr>
                <w:rFonts w:ascii="Calibri" w:hAnsi="Calibri" w:cs="Arial"/>
                <w:bCs/>
              </w:rPr>
              <w:t>3250021810</w:t>
            </w:r>
          </w:p>
        </w:tc>
      </w:tr>
      <w:tr w:rsidR="004E2363" w:rsidRPr="004327ED" w:rsidTr="00C56FBC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4327ED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0A35E1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0A35E1" w:rsidRDefault="004E2363" w:rsidP="00C56FBC">
            <w:pPr>
              <w:widowControl w:val="0"/>
              <w:adjustRightInd w:val="0"/>
              <w:ind w:right="-288"/>
              <w:rPr>
                <w:rFonts w:ascii="Calibri" w:hAnsi="Calibri" w:cs="Arial"/>
                <w:bCs/>
              </w:rPr>
            </w:pPr>
            <w:r w:rsidRPr="000A35E1">
              <w:rPr>
                <w:rFonts w:ascii="Calibri" w:hAnsi="Calibri" w:cs="Arial"/>
                <w:bCs/>
              </w:rPr>
              <w:t xml:space="preserve">78 </w:t>
            </w:r>
            <w:proofErr w:type="spellStart"/>
            <w:r w:rsidRPr="000A35E1">
              <w:rPr>
                <w:rFonts w:ascii="Calibri" w:hAnsi="Calibri" w:cs="Arial"/>
                <w:bCs/>
              </w:rPr>
              <w:t>kW</w:t>
            </w:r>
            <w:proofErr w:type="spellEnd"/>
          </w:p>
        </w:tc>
      </w:tr>
    </w:tbl>
    <w:p w:rsidR="004E2363" w:rsidRDefault="004E2363" w:rsidP="004327ED">
      <w:pPr>
        <w:widowControl w:val="0"/>
        <w:adjustRightInd w:val="0"/>
        <w:ind w:right="-288" w:hanging="360"/>
        <w:jc w:val="both"/>
        <w:rPr>
          <w:rFonts w:ascii="Calibri" w:hAnsi="Calibri" w:cs="Arial"/>
          <w:bCs/>
        </w:rPr>
      </w:pPr>
    </w:p>
    <w:p w:rsidR="00FA39F3" w:rsidRPr="00E65A70" w:rsidRDefault="00FA39F3" w:rsidP="004327ED">
      <w:pPr>
        <w:widowControl w:val="0"/>
        <w:adjustRightInd w:val="0"/>
        <w:ind w:right="-288" w:hanging="360"/>
        <w:jc w:val="both"/>
        <w:rPr>
          <w:rFonts w:ascii="Calibri" w:hAnsi="Calibri" w:cs="Arial"/>
          <w:bCs/>
        </w:rPr>
      </w:pPr>
      <w:r w:rsidRPr="00E65A70">
        <w:rPr>
          <w:rFonts w:ascii="Calibri" w:hAnsi="Calibri" w:cs="Arial"/>
          <w:bCs/>
        </w:rPr>
        <w:t>Liczba układów pomiarowo-rozliczeniowych:5 szt.</w:t>
      </w:r>
    </w:p>
    <w:p w:rsidR="00FA39F3" w:rsidRPr="00E65A70" w:rsidRDefault="00FA39F3" w:rsidP="004327ED">
      <w:pPr>
        <w:widowControl w:val="0"/>
        <w:adjustRightInd w:val="0"/>
        <w:ind w:right="-288" w:hanging="360"/>
        <w:jc w:val="both"/>
        <w:rPr>
          <w:rFonts w:ascii="Calibri" w:hAnsi="Calibri" w:cs="Arial"/>
          <w:bCs/>
        </w:rPr>
      </w:pPr>
    </w:p>
    <w:p w:rsidR="00FA39F3" w:rsidRPr="00E65A70" w:rsidRDefault="00FA39F3" w:rsidP="004327ED">
      <w:pPr>
        <w:widowControl w:val="0"/>
        <w:adjustRightInd w:val="0"/>
        <w:ind w:right="-288" w:hanging="360"/>
        <w:jc w:val="center"/>
        <w:rPr>
          <w:rFonts w:ascii="Calibri" w:hAnsi="Calibri" w:cs="Arial"/>
          <w:bCs/>
        </w:rPr>
      </w:pPr>
      <w:r w:rsidRPr="00E65A70">
        <w:rPr>
          <w:rFonts w:ascii="Calibri" w:hAnsi="Calibri" w:cs="Arial"/>
          <w:bCs/>
        </w:rPr>
        <w:t>§ 5</w:t>
      </w:r>
    </w:p>
    <w:p w:rsidR="00FA39F3" w:rsidRPr="00E65A70" w:rsidRDefault="00FA39F3" w:rsidP="004327ED">
      <w:pPr>
        <w:pStyle w:val="Nagwek7"/>
        <w:ind w:left="0" w:right="-288" w:hanging="360"/>
        <w:rPr>
          <w:rFonts w:ascii="Calibri" w:hAnsi="Calibri" w:cs="Arial"/>
          <w:b w:val="0"/>
          <w:color w:val="auto"/>
          <w:sz w:val="20"/>
          <w:szCs w:val="20"/>
        </w:rPr>
      </w:pPr>
      <w:r w:rsidRPr="00E65A70">
        <w:rPr>
          <w:rFonts w:ascii="Calibri" w:hAnsi="Calibri" w:cs="Arial"/>
          <w:b w:val="0"/>
          <w:color w:val="auto"/>
          <w:sz w:val="20"/>
          <w:szCs w:val="20"/>
        </w:rPr>
        <w:t>Rozliczenia i warunki płatności</w:t>
      </w:r>
    </w:p>
    <w:p w:rsidR="00D4364C" w:rsidRPr="00E65A70" w:rsidRDefault="00D4364C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Wartość umowy wynosi ……………………………… zł brutto. Zamawiający przewidział prawo zwiększenia tej kwoty zgodnie z </w:t>
      </w:r>
      <w:r w:rsidRPr="00E65A70">
        <w:rPr>
          <w:rFonts w:ascii="Calibri" w:hAnsi="Calibri" w:cs="Arial"/>
          <w:bCs/>
        </w:rPr>
        <w:t>§ 2 ust. 6 Umowy.</w:t>
      </w:r>
    </w:p>
    <w:p w:rsidR="00FA39F3" w:rsidRPr="00E65A70" w:rsidRDefault="00FA39F3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Rozliczenia między Stronami za sprzedaną w ramach Umowy energię odbywać się będą na podstawie:</w:t>
      </w:r>
    </w:p>
    <w:p w:rsidR="00FA39F3" w:rsidRPr="00E65A70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spacing w:before="120"/>
        <w:ind w:left="360" w:right="-289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ilości energii wynikającej z danych pomiarowych określonych przez OSD w oparciu o odczyty wskazań układów pomiarowo-rozliczeniowych wymienionych w Tabeli nr 2 w § 4 i udostępnionych Sprzedawcy przez OSD;</w:t>
      </w:r>
    </w:p>
    <w:p w:rsidR="00FA39F3" w:rsidRPr="00E65A70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ind w:left="360" w:right="-289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cen zawartych  </w:t>
      </w:r>
      <w:r w:rsidRPr="00E65A70">
        <w:rPr>
          <w:rFonts w:ascii="Calibri" w:hAnsi="Calibri" w:cs="Arial"/>
          <w:b/>
        </w:rPr>
        <w:t xml:space="preserve">w </w:t>
      </w:r>
      <w:r w:rsidR="00EA25E3" w:rsidRPr="00E65A70">
        <w:rPr>
          <w:rFonts w:ascii="Calibri" w:hAnsi="Calibri" w:cs="Arial"/>
          <w:b/>
        </w:rPr>
        <w:t>załączniku nr 1 do umowy – formularz cenowy</w:t>
      </w:r>
    </w:p>
    <w:p w:rsidR="00FA39F3" w:rsidRPr="00E65A70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Podane w </w:t>
      </w:r>
      <w:r w:rsidR="00EA25E3" w:rsidRPr="00E65A70">
        <w:rPr>
          <w:rFonts w:ascii="Calibri" w:hAnsi="Calibri" w:cs="Arial"/>
          <w:b/>
          <w:sz w:val="20"/>
        </w:rPr>
        <w:t>załączniku nr 1</w:t>
      </w:r>
      <w:r w:rsidRPr="00E65A70">
        <w:rPr>
          <w:rFonts w:ascii="Calibri" w:hAnsi="Calibri" w:cs="Arial"/>
          <w:sz w:val="20"/>
        </w:rPr>
        <w:t xml:space="preserve"> ceny obowiązują od dnia rozpoczęcia sprzedaży energii w ramach Umowy.</w:t>
      </w:r>
    </w:p>
    <w:p w:rsidR="00FA39F3" w:rsidRPr="00E65A70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Do rozliczeń za sprzedaną energię po cenach określonych </w:t>
      </w:r>
      <w:r w:rsidR="00EA25E3" w:rsidRPr="00E65A70">
        <w:rPr>
          <w:rFonts w:ascii="Calibri" w:hAnsi="Calibri" w:cs="Arial"/>
          <w:b/>
          <w:sz w:val="20"/>
        </w:rPr>
        <w:t>w załączniku nr 1</w:t>
      </w:r>
      <w:r w:rsidRPr="00E65A70">
        <w:rPr>
          <w:rFonts w:ascii="Calibri" w:hAnsi="Calibri" w:cs="Arial"/>
          <w:b/>
          <w:sz w:val="20"/>
        </w:rPr>
        <w:t xml:space="preserve"> </w:t>
      </w:r>
      <w:r w:rsidRPr="00E65A70">
        <w:rPr>
          <w:rFonts w:ascii="Calibri" w:hAnsi="Calibri" w:cs="Arial"/>
          <w:sz w:val="20"/>
        </w:rPr>
        <w:t xml:space="preserve">przyjmuje się podział  dla poszczególnych taryf ENEA Operator Sp. z o.o. </w:t>
      </w:r>
    </w:p>
    <w:p w:rsidR="00FA39F3" w:rsidRPr="00E65A70" w:rsidRDefault="00D4364C" w:rsidP="004327ED">
      <w:pPr>
        <w:widowControl w:val="0"/>
        <w:autoSpaceDE w:val="0"/>
        <w:autoSpaceDN w:val="0"/>
        <w:adjustRightInd w:val="0"/>
        <w:spacing w:before="120"/>
        <w:ind w:hanging="357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3</w:t>
      </w:r>
      <w:r w:rsidR="00FA39F3" w:rsidRPr="00E65A70">
        <w:rPr>
          <w:rFonts w:ascii="Calibri" w:hAnsi="Calibri" w:cs="Arial"/>
        </w:rPr>
        <w:t>.</w:t>
      </w:r>
      <w:r w:rsidR="00FA39F3" w:rsidRPr="00E65A70">
        <w:rPr>
          <w:rFonts w:ascii="Calibri" w:hAnsi="Calibri" w:cs="Arial"/>
        </w:rPr>
        <w:tab/>
        <w:t xml:space="preserve">Ceny sprzedaży energii określone w </w:t>
      </w:r>
      <w:r w:rsidR="00EA25E3" w:rsidRPr="00E65A70">
        <w:rPr>
          <w:rFonts w:ascii="Calibri" w:hAnsi="Calibri" w:cs="Arial"/>
          <w:b/>
        </w:rPr>
        <w:t>załączniku nr 1</w:t>
      </w:r>
      <w:r w:rsidR="00FA39F3" w:rsidRPr="00E65A70">
        <w:rPr>
          <w:rFonts w:ascii="Calibri" w:hAnsi="Calibri" w:cs="Arial"/>
        </w:rPr>
        <w:t xml:space="preserve"> będą miały zastosowanie:</w:t>
      </w:r>
    </w:p>
    <w:p w:rsidR="00FA39F3" w:rsidRPr="00E65A70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1) </w:t>
      </w:r>
      <w:r w:rsidRPr="00E65A70">
        <w:rPr>
          <w:rFonts w:ascii="Calibri" w:hAnsi="Calibri" w:cs="Arial"/>
        </w:rPr>
        <w:tab/>
        <w:t xml:space="preserve">o ile w okresie od zawarcia Umowy nie ulegnie zmianie stawka podatku od towarów i usług </w:t>
      </w:r>
    </w:p>
    <w:p w:rsidR="00FA39F3" w:rsidRPr="00E65A70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2)</w:t>
      </w:r>
      <w:r w:rsidRPr="00E65A70">
        <w:rPr>
          <w:rFonts w:ascii="Calibri" w:hAnsi="Calibri" w:cs="Arial"/>
        </w:rPr>
        <w:tab/>
        <w:t>o ile w okresie od zawarcia Umowy nie ulegnie zmianie stawka podatku akcyzowego od energii, określona w ustawie, o której mowa w § 2 ust. 1 lit. c).</w:t>
      </w:r>
    </w:p>
    <w:p w:rsidR="00FA39F3" w:rsidRPr="00E65A70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4</w:t>
      </w:r>
      <w:r w:rsidR="00FA39F3" w:rsidRPr="00E65A70">
        <w:rPr>
          <w:rFonts w:ascii="Calibri" w:hAnsi="Calibri" w:cs="Arial"/>
        </w:rPr>
        <w:t xml:space="preserve">. </w:t>
      </w:r>
      <w:r w:rsidR="00FA39F3" w:rsidRPr="00E65A70">
        <w:rPr>
          <w:rFonts w:ascii="Calibri" w:hAnsi="Calibri" w:cs="Arial"/>
        </w:rPr>
        <w:tab/>
        <w:t xml:space="preserve">Ceny określone w </w:t>
      </w:r>
      <w:r w:rsidR="00EA25E3" w:rsidRPr="00E65A70">
        <w:rPr>
          <w:rFonts w:ascii="Calibri" w:hAnsi="Calibri" w:cs="Arial"/>
          <w:b/>
        </w:rPr>
        <w:t>załączniku nr 1</w:t>
      </w:r>
      <w:r w:rsidR="00FA39F3" w:rsidRPr="00E65A70">
        <w:rPr>
          <w:rFonts w:ascii="Calibri" w:hAnsi="Calibri" w:cs="Arial"/>
        </w:rPr>
        <w:t xml:space="preserve"> zawierają wszystkie koszty związane z realizacją zamówienia, w tym wynagrodzenie za obsługę handlową, podatek akcyzowy na energię elektryczną w kwocie 20,00 PLN/</w:t>
      </w:r>
      <w:proofErr w:type="spellStart"/>
      <w:r w:rsidR="00FA39F3" w:rsidRPr="00E65A70">
        <w:rPr>
          <w:rFonts w:ascii="Calibri" w:hAnsi="Calibri" w:cs="Arial"/>
        </w:rPr>
        <w:t>MWh</w:t>
      </w:r>
      <w:proofErr w:type="spellEnd"/>
      <w:r w:rsidR="00FA39F3" w:rsidRPr="00E65A70">
        <w:rPr>
          <w:rFonts w:ascii="Calibri" w:hAnsi="Calibri" w:cs="Arial"/>
        </w:rPr>
        <w:t>. W przypadku zmiany przepisów ustawy, o której mowa w § 2 ust. 1 lit. c) polegającej na zmianie stawki podatku akcyzowego, wraz z wejściem w życie tych zmian, zmianie ulegną stosownie do zmienionej stawki podatku akcyzowego, ceny określone w Tabeli nr 3 - zarówno odpowiedniemu podwyższeniu, jak i obniżeniu, bez konieczności sporządzania aneksu do umowy.</w:t>
      </w:r>
    </w:p>
    <w:p w:rsidR="00FA39F3" w:rsidRPr="00E65A70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5</w:t>
      </w:r>
      <w:r w:rsidR="00FA39F3" w:rsidRPr="00E65A70">
        <w:rPr>
          <w:rFonts w:ascii="Calibri" w:hAnsi="Calibri" w:cs="Arial"/>
        </w:rPr>
        <w:t>.</w:t>
      </w:r>
      <w:r w:rsidR="00FA39F3" w:rsidRPr="00E65A70">
        <w:rPr>
          <w:rFonts w:ascii="Calibri" w:hAnsi="Calibri" w:cs="Arial"/>
        </w:rPr>
        <w:tab/>
        <w:t xml:space="preserve">Ceny energii oraz stawka opłaty handlowej, o których mowa wyżej zostaną powiększone o kwotę podatku od towarów i usług, zgodnie z obowiązującymi przepisami. W przypadku zmiany przepisów polegającej na zmianie </w:t>
      </w:r>
      <w:r w:rsidR="00FA39F3" w:rsidRPr="00E65A70">
        <w:rPr>
          <w:rFonts w:ascii="Calibri" w:hAnsi="Calibri" w:cs="Arial"/>
        </w:rPr>
        <w:lastRenderedPageBreak/>
        <w:t>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FA39F3" w:rsidRPr="00E65A70" w:rsidRDefault="006B4A5A" w:rsidP="004327ED">
      <w:pPr>
        <w:widowControl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6</w:t>
      </w:r>
      <w:r w:rsidR="00FA39F3" w:rsidRPr="00E65A70">
        <w:rPr>
          <w:rFonts w:ascii="Calibri" w:hAnsi="Calibri" w:cs="Arial"/>
        </w:rPr>
        <w:t>.</w:t>
      </w:r>
      <w:r w:rsidR="00FA39F3" w:rsidRPr="00E65A70">
        <w:rPr>
          <w:rFonts w:ascii="Calibri" w:hAnsi="Calibri" w:cs="Arial"/>
        </w:rPr>
        <w:tab/>
        <w:t>Układ pomiarowo rozliczeniowy musi spełniać warunki techniczne umożliwiające rozliczanie energii w strefach czasowych, o których mowa w ust. 1.</w:t>
      </w:r>
    </w:p>
    <w:p w:rsidR="00FA39F3" w:rsidRPr="00E65A70" w:rsidRDefault="006B4A5A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7</w:t>
      </w:r>
      <w:r w:rsidR="00FA39F3" w:rsidRPr="00E65A70">
        <w:rPr>
          <w:rFonts w:ascii="Calibri" w:hAnsi="Calibri" w:cs="Arial"/>
          <w:sz w:val="20"/>
        </w:rPr>
        <w:t>.</w:t>
      </w:r>
      <w:r w:rsidR="00FA39F3" w:rsidRPr="00E65A70">
        <w:rPr>
          <w:rFonts w:ascii="Calibri" w:hAnsi="Calibri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FA39F3" w:rsidRPr="00E65A70" w:rsidRDefault="006B4A5A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8</w:t>
      </w:r>
      <w:r w:rsidR="00FA39F3" w:rsidRPr="00E65A70">
        <w:rPr>
          <w:rFonts w:ascii="Calibri" w:hAnsi="Calibri" w:cs="Arial"/>
          <w:sz w:val="20"/>
        </w:rPr>
        <w:t>.</w:t>
      </w:r>
      <w:r w:rsidR="00FA39F3" w:rsidRPr="00E65A70">
        <w:rPr>
          <w:rFonts w:ascii="Calibri" w:hAnsi="Calibri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FA39F3" w:rsidRPr="00E65A70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9</w:t>
      </w:r>
      <w:r w:rsidR="00FA39F3" w:rsidRPr="00E65A70">
        <w:rPr>
          <w:rFonts w:ascii="Calibri" w:hAnsi="Calibri" w:cs="Arial"/>
        </w:rPr>
        <w:t>.</w:t>
      </w:r>
      <w:r w:rsidR="00FA39F3" w:rsidRPr="00E65A70">
        <w:rPr>
          <w:rFonts w:ascii="Calibri" w:hAnsi="Calibri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FA39F3" w:rsidRPr="00E65A70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10</w:t>
      </w:r>
      <w:r w:rsidR="00FA39F3" w:rsidRPr="00E65A70">
        <w:rPr>
          <w:rFonts w:ascii="Calibri" w:hAnsi="Calibri" w:cs="Arial"/>
        </w:rPr>
        <w:t xml:space="preserve">. </w:t>
      </w:r>
      <w:r w:rsidR="00FA39F3" w:rsidRPr="00E65A70">
        <w:rPr>
          <w:rFonts w:ascii="Calibri" w:hAnsi="Calibri" w:cs="Arial"/>
        </w:rPr>
        <w:tab/>
        <w:t xml:space="preserve">Strony zgodnie ustalają następujący sposób rozliczeń: </w:t>
      </w:r>
    </w:p>
    <w:p w:rsidR="00FA39F3" w:rsidRPr="0042459C" w:rsidRDefault="00490B91" w:rsidP="004327ED">
      <w:pPr>
        <w:pStyle w:val="Tekstpodstawowy"/>
        <w:numPr>
          <w:ilvl w:val="0"/>
          <w:numId w:val="24"/>
        </w:numPr>
        <w:tabs>
          <w:tab w:val="clear" w:pos="720"/>
          <w:tab w:val="num" w:pos="360"/>
        </w:tabs>
        <w:spacing w:before="120"/>
        <w:ind w:left="360" w:right="-288"/>
        <w:jc w:val="both"/>
        <w:rPr>
          <w:rFonts w:ascii="Calibri" w:hAnsi="Calibri" w:cs="Arial"/>
          <w:sz w:val="20"/>
        </w:rPr>
      </w:pPr>
      <w:r w:rsidRPr="0042459C">
        <w:rPr>
          <w:rFonts w:ascii="Calibri" w:hAnsi="Calibri" w:cs="Arial"/>
          <w:sz w:val="20"/>
        </w:rPr>
        <w:t>w terminie 14</w:t>
      </w:r>
      <w:r w:rsidR="00FA39F3" w:rsidRPr="0042459C">
        <w:rPr>
          <w:rFonts w:ascii="Calibri" w:hAnsi="Calibri" w:cs="Arial"/>
          <w:sz w:val="20"/>
        </w:rPr>
        <w:t xml:space="preserve"> dni po zakończeniu każdego okresu rozliczeniowego Sprzedawca wystawi fakturę obejmującą należności za dany okres rozliczeniowy;</w:t>
      </w:r>
    </w:p>
    <w:p w:rsidR="00FA39F3" w:rsidRPr="00E65A70" w:rsidRDefault="00FA39F3" w:rsidP="004327ED">
      <w:pPr>
        <w:pStyle w:val="Tekstpodstawowy"/>
        <w:numPr>
          <w:ilvl w:val="0"/>
          <w:numId w:val="24"/>
        </w:numPr>
        <w:tabs>
          <w:tab w:val="clear" w:pos="720"/>
          <w:tab w:val="num" w:pos="426"/>
        </w:tabs>
        <w:spacing w:before="120"/>
        <w:ind w:left="426" w:right="-288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faktura płatna będzie w terminie </w:t>
      </w:r>
      <w:r w:rsidRPr="00E65A70">
        <w:rPr>
          <w:rFonts w:ascii="Calibri" w:hAnsi="Calibri" w:cs="Arial"/>
          <w:b/>
          <w:sz w:val="20"/>
        </w:rPr>
        <w:t>do</w:t>
      </w:r>
      <w:r w:rsidR="00DC3330" w:rsidRPr="00E65A70">
        <w:rPr>
          <w:rFonts w:ascii="Calibri" w:hAnsi="Calibri" w:cs="Arial"/>
          <w:b/>
          <w:sz w:val="20"/>
        </w:rPr>
        <w:t xml:space="preserve"> </w:t>
      </w:r>
      <w:r w:rsidR="0042459C">
        <w:rPr>
          <w:rFonts w:ascii="Calibri" w:hAnsi="Calibri" w:cs="Arial"/>
          <w:b/>
          <w:sz w:val="20"/>
        </w:rPr>
        <w:t>30</w:t>
      </w:r>
      <w:r w:rsidR="00DC3330" w:rsidRPr="00E65A70">
        <w:rPr>
          <w:rFonts w:ascii="Calibri" w:hAnsi="Calibri" w:cs="Arial"/>
          <w:b/>
          <w:sz w:val="20"/>
        </w:rPr>
        <w:t xml:space="preserve"> </w:t>
      </w:r>
      <w:r w:rsidRPr="00E65A70">
        <w:rPr>
          <w:rFonts w:ascii="Calibri" w:hAnsi="Calibri" w:cs="Arial"/>
          <w:b/>
          <w:sz w:val="20"/>
        </w:rPr>
        <w:t xml:space="preserve">dni </w:t>
      </w:r>
      <w:r w:rsidRPr="00E65A70">
        <w:rPr>
          <w:rFonts w:ascii="Calibri" w:hAnsi="Calibri" w:cs="Arial"/>
          <w:sz w:val="20"/>
        </w:rPr>
        <w:t xml:space="preserve">od jej otrzymania przez Kupującego </w:t>
      </w:r>
    </w:p>
    <w:p w:rsidR="00FA39F3" w:rsidRPr="00E65A70" w:rsidRDefault="00FA39F3" w:rsidP="004327ED">
      <w:pPr>
        <w:pStyle w:val="Tekstpodstawowy"/>
        <w:spacing w:after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1</w:t>
      </w:r>
      <w:r w:rsidR="006B4A5A" w:rsidRPr="00E65A70">
        <w:rPr>
          <w:rFonts w:ascii="Calibri" w:hAnsi="Calibri" w:cs="Arial"/>
          <w:sz w:val="20"/>
        </w:rPr>
        <w:t>1</w:t>
      </w:r>
      <w:r w:rsidRPr="00E65A70">
        <w:rPr>
          <w:rFonts w:ascii="Calibri" w:hAnsi="Calibri" w:cs="Arial"/>
          <w:sz w:val="20"/>
        </w:rPr>
        <w:t>.</w:t>
      </w:r>
      <w:r w:rsidRPr="00E65A70">
        <w:rPr>
          <w:rFonts w:ascii="Calibri" w:hAnsi="Calibri" w:cs="Arial"/>
          <w:sz w:val="20"/>
        </w:rPr>
        <w:tab/>
        <w:t>Płatności wynikające z wystawionych przez Sprzedawcę faktur VAT będą realizowane w formie przelewu bankowego na konto wskazane na fakturze VAT.</w:t>
      </w:r>
    </w:p>
    <w:p w:rsidR="00FA39F3" w:rsidRPr="00E65A70" w:rsidRDefault="006B4A5A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12</w:t>
      </w:r>
      <w:r w:rsidR="00FA39F3" w:rsidRPr="00E65A70">
        <w:rPr>
          <w:rFonts w:ascii="Calibri" w:hAnsi="Calibri" w:cs="Arial"/>
          <w:sz w:val="20"/>
        </w:rPr>
        <w:t>.</w:t>
      </w:r>
      <w:r w:rsidR="00FA39F3" w:rsidRPr="00E65A70">
        <w:rPr>
          <w:rFonts w:ascii="Calibri" w:hAnsi="Calibri" w:cs="Arial"/>
          <w:sz w:val="20"/>
        </w:rPr>
        <w:tab/>
        <w:t>W przypadku, gdy data zapłaty przypada w dzień ustawowo wolny od pracy, za datę zapłaty uważa się pierwszy dzień roboczy po dniu ustawowo wolnym od pracy.</w:t>
      </w:r>
    </w:p>
    <w:p w:rsidR="00FA39F3" w:rsidRPr="00E65A70" w:rsidRDefault="006B4A5A" w:rsidP="004327ED">
      <w:pPr>
        <w:pStyle w:val="Tekstpodstawowy"/>
        <w:spacing w:before="120" w:after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13</w:t>
      </w:r>
      <w:r w:rsidR="00FA39F3" w:rsidRPr="00E65A70">
        <w:rPr>
          <w:rFonts w:ascii="Calibri" w:hAnsi="Calibri" w:cs="Arial"/>
          <w:sz w:val="20"/>
        </w:rPr>
        <w:t>.</w:t>
      </w:r>
      <w:r w:rsidR="00FA39F3" w:rsidRPr="00E65A70">
        <w:rPr>
          <w:rFonts w:ascii="Calibri" w:hAnsi="Calibri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FA39F3" w:rsidRPr="00E65A70" w:rsidRDefault="006B4A5A" w:rsidP="004327ED">
      <w:pPr>
        <w:pStyle w:val="Tekstpodstawowy"/>
        <w:spacing w:after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14</w:t>
      </w:r>
      <w:r w:rsidR="00FA39F3" w:rsidRPr="00E65A70">
        <w:rPr>
          <w:rFonts w:ascii="Calibri" w:hAnsi="Calibri" w:cs="Arial"/>
          <w:sz w:val="20"/>
        </w:rPr>
        <w:t>.</w:t>
      </w:r>
      <w:r w:rsidR="00FA39F3" w:rsidRPr="00E65A70">
        <w:rPr>
          <w:rFonts w:ascii="Calibri" w:hAnsi="Calibri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FA39F3" w:rsidRPr="00E65A70" w:rsidRDefault="00FA39F3" w:rsidP="004327ED">
      <w:pPr>
        <w:pStyle w:val="Tekstpodstawowy"/>
        <w:ind w:right="-288" w:hanging="360"/>
        <w:jc w:val="both"/>
        <w:rPr>
          <w:rFonts w:ascii="Calibri" w:hAnsi="Calibri" w:cs="Arial"/>
          <w:sz w:val="20"/>
        </w:rPr>
      </w:pPr>
    </w:p>
    <w:p w:rsidR="00FA39F3" w:rsidRPr="00E65A70" w:rsidRDefault="00FA39F3" w:rsidP="004327ED">
      <w:pPr>
        <w:pStyle w:val="Tekstpodstawowy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§ 6</w:t>
      </w:r>
    </w:p>
    <w:p w:rsidR="00FA39F3" w:rsidRPr="00E65A70" w:rsidRDefault="00FA39F3" w:rsidP="004327ED">
      <w:pPr>
        <w:pStyle w:val="Nagwek1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Odpowiedzialność Sprzedawcy</w:t>
      </w:r>
    </w:p>
    <w:p w:rsidR="00FA39F3" w:rsidRPr="00E65A70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  <w:bCs/>
        </w:rPr>
        <w:t xml:space="preserve">Sprzedawca nie odpowiada </w:t>
      </w:r>
      <w:r w:rsidRPr="00E65A70">
        <w:rPr>
          <w:rFonts w:ascii="Calibri" w:hAnsi="Calibri" w:cs="Arial"/>
        </w:rPr>
        <w:t>z</w:t>
      </w:r>
      <w:r w:rsidRPr="00E65A70">
        <w:rPr>
          <w:rFonts w:ascii="Calibri" w:hAnsi="Calibri" w:cs="Arial"/>
          <w:bCs/>
        </w:rPr>
        <w:t xml:space="preserve">a </w:t>
      </w:r>
      <w:r w:rsidRPr="00E65A70">
        <w:rPr>
          <w:rFonts w:ascii="Calibri" w:hAnsi="Calibri" w:cs="Arial"/>
        </w:rPr>
        <w:t>parametry jakościowe energii dostarczanej przez OSD.</w:t>
      </w:r>
    </w:p>
    <w:p w:rsidR="00FA39F3" w:rsidRPr="00E65A70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E65A70">
        <w:rPr>
          <w:rFonts w:ascii="Calibri" w:hAnsi="Calibri" w:cs="Arial"/>
          <w:bCs/>
        </w:rPr>
        <w:t>Sprzedawcę</w:t>
      </w:r>
      <w:r w:rsidRPr="00E65A70">
        <w:rPr>
          <w:rFonts w:ascii="Calibri" w:hAnsi="Calibri" w:cs="Arial"/>
        </w:rPr>
        <w:t xml:space="preserve">. </w:t>
      </w:r>
    </w:p>
    <w:p w:rsidR="00FA39F3" w:rsidRPr="00E65A70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Na uzasadniony wniosek złożony w formie pisemnej, Kupującemu przysługują bonifikaty z tytułu niedotrzymania standardów jakościowych obsługi odbiorców na zasadach i wysokościach określonych w aktach prawnych, o których mowa w § 2 ust. 1 lit. a).</w:t>
      </w:r>
    </w:p>
    <w:p w:rsidR="00FA39F3" w:rsidRPr="00E65A70" w:rsidRDefault="00FA39F3" w:rsidP="004327ED">
      <w:pPr>
        <w:widowControl w:val="0"/>
        <w:adjustRightInd w:val="0"/>
        <w:ind w:right="-288" w:hanging="360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§ 7</w:t>
      </w:r>
    </w:p>
    <w:p w:rsidR="00FA39F3" w:rsidRPr="00E65A70" w:rsidRDefault="00FA39F3" w:rsidP="004327ED">
      <w:pPr>
        <w:widowControl w:val="0"/>
        <w:adjustRightInd w:val="0"/>
        <w:ind w:right="-288" w:hanging="360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Wstrzymanie dostarczania energii i rozwiązanie Umowy</w:t>
      </w:r>
    </w:p>
    <w:p w:rsidR="00FA39F3" w:rsidRPr="00E65A70" w:rsidRDefault="00FA39F3" w:rsidP="004327ED">
      <w:pPr>
        <w:widowControl w:val="0"/>
        <w:numPr>
          <w:ilvl w:val="0"/>
          <w:numId w:val="7"/>
        </w:numPr>
        <w:tabs>
          <w:tab w:val="clear" w:pos="780"/>
          <w:tab w:val="num" w:pos="0"/>
        </w:tabs>
        <w:adjustRightInd w:val="0"/>
        <w:spacing w:before="120"/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Sprzedawcy przysługuje prawo złożenia do OSD wniosku o wstrzymanie dostarczania energii w przypadku gdy Kupujący zwleka z zapłatą za energię, co najmniej miesiąc po upływie terminu płatności, pomimo uprzedniego powiadomienia przez Sprzedawcę na piśmie o zamiarze wypowiedzenia Umowy i wyznaczenia dodatkowego, dwutygodniowego terminu zapłaty zaległych i bieżących należności – po jego bezskutecznym upływie. </w:t>
      </w:r>
    </w:p>
    <w:p w:rsidR="00FA39F3" w:rsidRPr="00E65A70" w:rsidRDefault="00FA39F3" w:rsidP="004327ED">
      <w:pPr>
        <w:widowControl w:val="0"/>
        <w:numPr>
          <w:ilvl w:val="0"/>
          <w:numId w:val="7"/>
        </w:numPr>
        <w:tabs>
          <w:tab w:val="clear" w:pos="780"/>
        </w:tabs>
        <w:adjustRightInd w:val="0"/>
        <w:spacing w:before="120"/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Każdej ze Stron, z zastrzeżeniem ust. 3, przysługuje prawo rozwiązania Umowy bez wypowiedzenia w poniższych przypadkach:</w:t>
      </w:r>
    </w:p>
    <w:p w:rsidR="00FA39F3" w:rsidRPr="00E65A70" w:rsidRDefault="00FA39F3" w:rsidP="00BD64B5">
      <w:pPr>
        <w:widowControl w:val="0"/>
        <w:adjustRightInd w:val="0"/>
        <w:ind w:left="360" w:right="-289"/>
        <w:jc w:val="both"/>
        <w:rPr>
          <w:rFonts w:ascii="Calibri" w:hAnsi="Calibri" w:cs="Arial"/>
          <w:i/>
          <w:strike/>
        </w:rPr>
      </w:pPr>
      <w:r w:rsidRPr="00E65A70">
        <w:rPr>
          <w:rFonts w:ascii="Calibri" w:hAnsi="Calibri" w:cs="Arial"/>
        </w:rPr>
        <w:t xml:space="preserve">istotnego, zawinionego naruszenia przez jedną ze Stron warunków Umowy, jeśli przyczyny i skutki naruszenia nie zostały usunięte w terminie 14 dni od daty pisemnego zgłoszenia żądania ich usunięcia </w:t>
      </w:r>
    </w:p>
    <w:p w:rsidR="00FA39F3" w:rsidRPr="00E65A70" w:rsidRDefault="00FA39F3" w:rsidP="004327ED">
      <w:pPr>
        <w:widowControl w:val="0"/>
        <w:adjustRightInd w:val="0"/>
        <w:ind w:left="360" w:right="-289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b)</w:t>
      </w:r>
      <w:r w:rsidRPr="00E65A70">
        <w:rPr>
          <w:rFonts w:ascii="Calibri" w:hAnsi="Calibri" w:cs="Arial"/>
        </w:rPr>
        <w:tab/>
        <w:t>niezastosowania się przez Stronę Umowy do prawomocnego orzeczenia wydanego przez właściwy sąd lub do decyzji Prezesa URE, dotyczących wykonywania Umowy</w:t>
      </w:r>
    </w:p>
    <w:p w:rsidR="00FA39F3" w:rsidRPr="00E65A70" w:rsidRDefault="00FA39F3" w:rsidP="004327ED">
      <w:pPr>
        <w:widowControl w:val="0"/>
        <w:adjustRightInd w:val="0"/>
        <w:ind w:left="360" w:right="-289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c) utraty przez Sprzedającego uprawnień koniecznych do wykonywania umowy</w:t>
      </w:r>
    </w:p>
    <w:p w:rsidR="00FA39F3" w:rsidRPr="00E65A70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3.</w:t>
      </w:r>
      <w:r w:rsidRPr="00E65A70">
        <w:rPr>
          <w:rFonts w:ascii="Calibri" w:hAnsi="Calibri" w:cs="Arial"/>
        </w:rPr>
        <w:tab/>
        <w:t>Prawo rozwiązania Umowy bez wypowiedzenia, o którym mowa w ust. 2 lit. a), nie przysługuje Stronie, która poprzez swoje działania spowodowała zaistnienie okoliczności wymienionych w ust. 2 lit a).</w:t>
      </w:r>
    </w:p>
    <w:p w:rsidR="00FA39F3" w:rsidRPr="00E65A70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lastRenderedPageBreak/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FA39F3" w:rsidRPr="00E65A70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5. Każda ze stron może rozwiązać umowę z zachowaniem 3-miesięcznego okresu wypowiedzenia.</w:t>
      </w:r>
    </w:p>
    <w:p w:rsidR="00FA39F3" w:rsidRPr="00E65A70" w:rsidRDefault="00FA39F3" w:rsidP="004327ED">
      <w:pPr>
        <w:widowControl w:val="0"/>
        <w:adjustRightInd w:val="0"/>
        <w:spacing w:before="120"/>
        <w:ind w:right="-288" w:hanging="360"/>
        <w:jc w:val="both"/>
      </w:pPr>
    </w:p>
    <w:p w:rsidR="00FA39F3" w:rsidRPr="00E65A70" w:rsidRDefault="00FA39F3" w:rsidP="004327ED">
      <w:pPr>
        <w:pStyle w:val="Tekstpodstawowy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§ 8</w:t>
      </w:r>
    </w:p>
    <w:p w:rsidR="00FA39F3" w:rsidRPr="00E65A70" w:rsidRDefault="00FA39F3" w:rsidP="004327ED">
      <w:pPr>
        <w:pStyle w:val="Tekstpodstawowy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Korekty rozliczeń energii elektrycznej</w:t>
      </w:r>
    </w:p>
    <w:p w:rsidR="00FA39F3" w:rsidRPr="00E65A70" w:rsidRDefault="00FA39F3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1.</w:t>
      </w:r>
      <w:r w:rsidRPr="00E65A70">
        <w:rPr>
          <w:rFonts w:ascii="Calibri" w:hAnsi="Calibri" w:cs="Arial"/>
          <w:sz w:val="20"/>
        </w:rPr>
        <w:tab/>
        <w:t>Sprzedawca ma prawo do korygowania rozliczeń i wystawionych faktur.</w:t>
      </w:r>
    </w:p>
    <w:p w:rsidR="00FA39F3" w:rsidRPr="00E65A70" w:rsidRDefault="00FA39F3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2.</w:t>
      </w:r>
      <w:r w:rsidRPr="00E65A70">
        <w:rPr>
          <w:rFonts w:ascii="Calibri" w:hAnsi="Calibri" w:cs="Arial"/>
          <w:sz w:val="20"/>
        </w:rPr>
        <w:tab/>
        <w:t>Sprzedawca dokonuje korekty uprzednio wystawionyc</w:t>
      </w:r>
      <w:bookmarkStart w:id="0" w:name="_GoBack"/>
      <w:bookmarkEnd w:id="0"/>
      <w:r w:rsidRPr="00E65A70">
        <w:rPr>
          <w:rFonts w:ascii="Calibri" w:hAnsi="Calibri" w:cs="Arial"/>
          <w:sz w:val="20"/>
        </w:rPr>
        <w:t>h faktur VAT w przypadku stwierdzenia:</w:t>
      </w:r>
    </w:p>
    <w:p w:rsidR="00FA39F3" w:rsidRPr="00E65A70" w:rsidRDefault="00FA39F3" w:rsidP="004327ED">
      <w:pPr>
        <w:pStyle w:val="Tekstpodstawowy"/>
        <w:tabs>
          <w:tab w:val="left" w:pos="180"/>
        </w:tabs>
        <w:ind w:left="360" w:right="-289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a)</w:t>
      </w:r>
      <w:r w:rsidRPr="00E65A70">
        <w:rPr>
          <w:rFonts w:ascii="Calibri" w:hAnsi="Calibri" w:cs="Arial"/>
          <w:sz w:val="20"/>
        </w:rPr>
        <w:tab/>
      </w:r>
      <w:r w:rsidRPr="00E65A70">
        <w:rPr>
          <w:rFonts w:ascii="Calibri" w:hAnsi="Calibri" w:cs="Arial"/>
          <w:sz w:val="20"/>
        </w:rPr>
        <w:tab/>
        <w:t>nieprawidłowości w zainstalowaniu lub działaniu układu pomiarowo-rozliczeniowego,</w:t>
      </w:r>
    </w:p>
    <w:p w:rsidR="00FA39F3" w:rsidRPr="00E65A70" w:rsidRDefault="00FA39F3" w:rsidP="004327ED">
      <w:pPr>
        <w:pStyle w:val="Tekstpodstawowy"/>
        <w:tabs>
          <w:tab w:val="left" w:pos="360"/>
        </w:tabs>
        <w:ind w:left="360" w:right="-289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b)</w:t>
      </w:r>
      <w:r w:rsidRPr="00E65A70">
        <w:rPr>
          <w:rFonts w:ascii="Calibri" w:hAnsi="Calibri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FA39F3" w:rsidRPr="00E65A70" w:rsidRDefault="00FA39F3" w:rsidP="004327ED">
      <w:pPr>
        <w:pStyle w:val="Tekstpodstawowy"/>
        <w:numPr>
          <w:ilvl w:val="0"/>
          <w:numId w:val="17"/>
        </w:numPr>
        <w:tabs>
          <w:tab w:val="clear" w:pos="1440"/>
          <w:tab w:val="left" w:pos="360"/>
        </w:tabs>
        <w:ind w:left="360" w:right="-289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przyjęcia do rozliczeń błędnych cen lub stawek opłat.</w:t>
      </w:r>
    </w:p>
    <w:p w:rsidR="00FA39F3" w:rsidRPr="00E65A70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Faktury korygujące mogą dotyczyć dowolnego okresu rozliczeniowego w okresie obowiązywania Umowy.</w:t>
      </w:r>
    </w:p>
    <w:p w:rsidR="00FA39F3" w:rsidRPr="00E65A70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Faktura korygująca płatna będzie w terminie 14 dni od jej otrzymania przez Kupującego. </w:t>
      </w:r>
    </w:p>
    <w:p w:rsidR="00FA39F3" w:rsidRPr="00E65A70" w:rsidRDefault="00FA39F3" w:rsidP="004327ED">
      <w:pPr>
        <w:ind w:right="-288" w:hanging="360"/>
        <w:jc w:val="both"/>
        <w:rPr>
          <w:rFonts w:ascii="Calibri" w:hAnsi="Calibri" w:cs="Arial"/>
        </w:rPr>
      </w:pPr>
    </w:p>
    <w:p w:rsidR="00FA39F3" w:rsidRPr="00E65A70" w:rsidRDefault="00FA39F3" w:rsidP="004327ED">
      <w:pPr>
        <w:ind w:right="-288" w:hanging="360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§ 9</w:t>
      </w:r>
    </w:p>
    <w:p w:rsidR="00FA39F3" w:rsidRPr="00E65A70" w:rsidRDefault="00FA39F3" w:rsidP="004327ED">
      <w:pPr>
        <w:pStyle w:val="Nagwek1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Ochrona informacji oraz sposób ich przekazywania</w:t>
      </w:r>
    </w:p>
    <w:p w:rsidR="00FA39F3" w:rsidRPr="00E65A70" w:rsidRDefault="00FA39F3" w:rsidP="004327ED">
      <w:pPr>
        <w:numPr>
          <w:ilvl w:val="0"/>
          <w:numId w:val="1"/>
        </w:numPr>
        <w:tabs>
          <w:tab w:val="clear" w:pos="924"/>
          <w:tab w:val="num" w:pos="0"/>
        </w:tabs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Informacje techniczne lub handlowe uzyskane wzajemnie od siebie przez Strony w związku z realizacją Umowy oraz informacje zastrzeżone przez którąkolwiek ze Stron podlegają ochronie, w związku z czym nie mogą być przekazywane osobom trzecim, publikowane ani ujawniane w jakikolwiek inny sposób w okresie obowiązywania Umowy oraz w okresie 3 lat po jej wygaśnięciu lub rozwiązaniu.</w:t>
      </w:r>
    </w:p>
    <w:p w:rsidR="00FA39F3" w:rsidRPr="00E65A70" w:rsidRDefault="00FA39F3" w:rsidP="004327ED">
      <w:pPr>
        <w:numPr>
          <w:ilvl w:val="0"/>
          <w:numId w:val="1"/>
        </w:numPr>
        <w:tabs>
          <w:tab w:val="clear" w:pos="924"/>
          <w:tab w:val="num" w:pos="0"/>
        </w:tabs>
        <w:spacing w:before="120"/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Postanowienia zawarte w ust. 1 nie będą stanowiły przeszkody dla którejkolwiek ze Stron w ujawnianiu informacji, jeżeli druga Strona wyrazi na to w formie pisemnej zgodę lub informacja ta należy do informacji powszechnie znanych lub informacji, których ujawnienie jest wymagane na podstawie powszechnie obowiązujących przepisów prawa.  </w:t>
      </w:r>
    </w:p>
    <w:p w:rsidR="00FA39F3" w:rsidRPr="00E65A70" w:rsidRDefault="00FA39F3" w:rsidP="004327ED">
      <w:pPr>
        <w:numPr>
          <w:ilvl w:val="0"/>
          <w:numId w:val="1"/>
        </w:numPr>
        <w:tabs>
          <w:tab w:val="clear" w:pos="924"/>
          <w:tab w:val="num" w:pos="0"/>
        </w:tabs>
        <w:spacing w:before="120"/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Kupujący wyraża zgodę na udostępnianie informacji, o których mowa w ust. 1 podwykonawcom Sprzedawcy a także innym podmiotom działającym przy realizacji Umowy, w zakresie w jakim jest to niezbędne do realizacji Umowy.</w:t>
      </w:r>
    </w:p>
    <w:p w:rsidR="00FA39F3" w:rsidRPr="00E65A70" w:rsidRDefault="00FA39F3" w:rsidP="004327ED">
      <w:pPr>
        <w:numPr>
          <w:ilvl w:val="0"/>
          <w:numId w:val="1"/>
        </w:numPr>
        <w:tabs>
          <w:tab w:val="clear" w:pos="924"/>
          <w:tab w:val="num" w:pos="0"/>
        </w:tabs>
        <w:spacing w:before="120"/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Strony odpowiadają za podjęcie i zapewnienie wszelkich niezbędnych środków mających na celu dochowanie wyżej wymienionych zasad przez pracowników, ewentualnych podwykonawców oraz podmioty, o których mowa w ust 3.  </w:t>
      </w:r>
    </w:p>
    <w:p w:rsidR="00FA39F3" w:rsidRPr="00E65A70" w:rsidRDefault="00FA39F3" w:rsidP="004327ED">
      <w:pPr>
        <w:numPr>
          <w:ilvl w:val="0"/>
          <w:numId w:val="1"/>
        </w:numPr>
        <w:tabs>
          <w:tab w:val="clear" w:pos="924"/>
          <w:tab w:val="num" w:pos="0"/>
        </w:tabs>
        <w:spacing w:before="120"/>
        <w:ind w:left="0"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Strony wyrażają zgodę na przesyłanie dokumentów zawierających dane osobowe i handlowe drogą pocztową, przesyłką kurierską lub w podobny sposób. Strony nie ponoszą odpowiedzialności za utracone w tym przypadku dane.</w:t>
      </w:r>
    </w:p>
    <w:p w:rsidR="00FA39F3" w:rsidRPr="00E65A70" w:rsidRDefault="00FA39F3" w:rsidP="004327ED">
      <w:pPr>
        <w:pStyle w:val="Tekstpodstawowy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§ 10</w:t>
      </w:r>
    </w:p>
    <w:p w:rsidR="00FA39F3" w:rsidRPr="00E65A70" w:rsidRDefault="00FA39F3" w:rsidP="004327ED">
      <w:pPr>
        <w:pStyle w:val="Tekstpodstawowy"/>
        <w:ind w:right="-288" w:hanging="360"/>
        <w:jc w:val="center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Postanowienia końcowe</w:t>
      </w:r>
    </w:p>
    <w:p w:rsidR="00FA39F3" w:rsidRPr="00E65A70" w:rsidRDefault="00FA39F3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1. </w:t>
      </w:r>
      <w:r w:rsidRPr="00E65A70">
        <w:rPr>
          <w:rFonts w:ascii="Calibri" w:hAnsi="Calibri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FA39F3" w:rsidRPr="00E65A70" w:rsidRDefault="00FA39F3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2. </w:t>
      </w:r>
      <w:r w:rsidRPr="00E65A70">
        <w:rPr>
          <w:rFonts w:ascii="Calibri" w:hAnsi="Calibri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3.</w:t>
      </w:r>
      <w:r w:rsidRPr="00E65A70">
        <w:rPr>
          <w:rFonts w:ascii="Calibri" w:hAnsi="Calibri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4. Umowa obowiązywać będzie 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      a/ w okresie 12 mi</w:t>
      </w:r>
      <w:r w:rsidR="00CA3882" w:rsidRPr="00E65A70">
        <w:rPr>
          <w:rFonts w:ascii="Calibri" w:hAnsi="Calibri" w:cs="Arial"/>
        </w:rPr>
        <w:t xml:space="preserve">esięcy dla lokalizacji Poznań, </w:t>
      </w:r>
      <w:r w:rsidRPr="00E65A70">
        <w:rPr>
          <w:rFonts w:ascii="Calibri" w:hAnsi="Calibri" w:cs="Arial"/>
        </w:rPr>
        <w:t>Ludwikowo</w:t>
      </w:r>
      <w:r w:rsidR="00CA3882" w:rsidRPr="00E65A70">
        <w:rPr>
          <w:rFonts w:ascii="Calibri" w:hAnsi="Calibri" w:cs="Arial"/>
        </w:rPr>
        <w:t>, Chodzież</w:t>
      </w:r>
    </w:p>
    <w:p w:rsidR="00FA39F3" w:rsidRPr="00E65A70" w:rsidRDefault="00F60E27" w:rsidP="004327ED">
      <w:pPr>
        <w:pStyle w:val="Nagwek"/>
        <w:tabs>
          <w:tab w:val="num" w:pos="360"/>
        </w:tabs>
        <w:rPr>
          <w:rFonts w:ascii="Calibri" w:hAnsi="Calibri" w:cs="Arial"/>
        </w:rPr>
      </w:pPr>
      <w:r w:rsidRPr="00E65A70">
        <w:rPr>
          <w:rFonts w:ascii="Calibri" w:hAnsi="Calibri" w:cs="Arial"/>
        </w:rPr>
        <w:t>- od 01.08.2016</w:t>
      </w:r>
      <w:r w:rsidR="00FA39F3" w:rsidRPr="00E65A70">
        <w:rPr>
          <w:rFonts w:ascii="Calibri" w:hAnsi="Calibri" w:cs="Arial"/>
        </w:rPr>
        <w:t xml:space="preserve"> </w:t>
      </w:r>
      <w:proofErr w:type="spellStart"/>
      <w:r w:rsidR="00FA39F3" w:rsidRPr="00E65A70">
        <w:rPr>
          <w:rFonts w:ascii="Calibri" w:hAnsi="Calibri" w:cs="Arial"/>
        </w:rPr>
        <w:t>r</w:t>
      </w:r>
      <w:proofErr w:type="spellEnd"/>
    </w:p>
    <w:p w:rsidR="00FA39F3" w:rsidRPr="00E65A70" w:rsidRDefault="00FA39F3" w:rsidP="004327ED">
      <w:pPr>
        <w:pStyle w:val="Nagwek"/>
        <w:tabs>
          <w:tab w:val="num" w:pos="360"/>
        </w:tabs>
        <w:rPr>
          <w:rFonts w:ascii="Calibri" w:hAnsi="Calibri" w:cs="Arial"/>
        </w:rPr>
      </w:pPr>
      <w:r w:rsidRPr="00E65A70">
        <w:rPr>
          <w:rFonts w:ascii="Calibri" w:hAnsi="Calibri" w:cs="Arial"/>
        </w:rPr>
        <w:t xml:space="preserve">- albo od daty podpisania umowy, jeżeli umowa zostanie podpisana po tym terminie, </w:t>
      </w:r>
    </w:p>
    <w:p w:rsidR="00FA39F3" w:rsidRPr="00E65A70" w:rsidRDefault="00FA39F3" w:rsidP="00A31C2D">
      <w:pPr>
        <w:pStyle w:val="Nagwek"/>
        <w:tabs>
          <w:tab w:val="num" w:pos="360"/>
        </w:tabs>
        <w:rPr>
          <w:rFonts w:ascii="Calibri" w:hAnsi="Calibri" w:cs="Arial"/>
        </w:rPr>
      </w:pPr>
      <w:r w:rsidRPr="00E65A70">
        <w:rPr>
          <w:rFonts w:ascii="Calibri" w:hAnsi="Calibri" w:cs="Arial"/>
        </w:rPr>
        <w:t>jednak nie wcześniej, niż po skutecznym rozwiązaniu umowy, na podstawie której dotychczas Zamawiający nabywał energię elektryczną oraz skutecznym przeprowadzeniu procesu zmiany sprzedawcy u OSD i wejściu w życie umowy/umów dystrybucyjnych.</w:t>
      </w:r>
    </w:p>
    <w:p w:rsidR="00FA39F3" w:rsidRPr="00E65A70" w:rsidRDefault="00FA39F3" w:rsidP="004327ED">
      <w:pPr>
        <w:pStyle w:val="Nagwek"/>
        <w:tabs>
          <w:tab w:val="num" w:pos="360"/>
        </w:tabs>
        <w:rPr>
          <w:rFonts w:ascii="Calibri" w:hAnsi="Calibri" w:cs="Arial"/>
        </w:rPr>
      </w:pP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5.</w:t>
      </w:r>
      <w:r w:rsidRPr="00E65A70">
        <w:rPr>
          <w:rFonts w:ascii="Calibri" w:hAnsi="Calibri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FA39F3" w:rsidRPr="00E65A70" w:rsidRDefault="00FA39F3" w:rsidP="004327ED">
      <w:pPr>
        <w:pStyle w:val="Tekstpodstawowy"/>
        <w:spacing w:before="120"/>
        <w:ind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6.</w:t>
      </w:r>
      <w:r w:rsidRPr="00E65A70">
        <w:rPr>
          <w:rFonts w:ascii="Calibri" w:hAnsi="Calibri" w:cs="Arial"/>
          <w:sz w:val="20"/>
        </w:rPr>
        <w:tab/>
        <w:t>Aktualizacji Umowy w formie pisemnego aneksu nie wymagają:</w:t>
      </w:r>
    </w:p>
    <w:p w:rsidR="00FA39F3" w:rsidRPr="00E65A70" w:rsidRDefault="00FA39F3" w:rsidP="004327ED">
      <w:pPr>
        <w:numPr>
          <w:ilvl w:val="0"/>
          <w:numId w:val="5"/>
        </w:numPr>
        <w:ind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zmiana przepisów i dokumentów, na które powołuje się Umowa, o ile zapisy Umowy nie pozostają w sprzeczności z tymi przepisami i dokumentami;</w:t>
      </w:r>
    </w:p>
    <w:p w:rsidR="00FA39F3" w:rsidRPr="00E65A70" w:rsidRDefault="00FA39F3" w:rsidP="004327ED">
      <w:pPr>
        <w:pStyle w:val="Tekstpodstawowy"/>
        <w:ind w:left="360"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>b)</w:t>
      </w:r>
      <w:r w:rsidRPr="00E65A70">
        <w:rPr>
          <w:rFonts w:ascii="Calibri" w:hAnsi="Calibri" w:cs="Arial"/>
          <w:sz w:val="20"/>
        </w:rPr>
        <w:tab/>
        <w:t>zmiana siedziby firmy, adresu do korespondencji;</w:t>
      </w:r>
    </w:p>
    <w:p w:rsidR="00FA39F3" w:rsidRPr="00E65A70" w:rsidRDefault="00FA39F3" w:rsidP="004327ED">
      <w:pPr>
        <w:pStyle w:val="Tekstpodstawowy"/>
        <w:ind w:left="360"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c) </w:t>
      </w:r>
      <w:r w:rsidRPr="00E65A70">
        <w:rPr>
          <w:rFonts w:ascii="Calibri" w:hAnsi="Calibri" w:cs="Arial"/>
          <w:sz w:val="20"/>
        </w:rPr>
        <w:tab/>
        <w:t>zmiana adresu OSD;</w:t>
      </w:r>
    </w:p>
    <w:p w:rsidR="00FA39F3" w:rsidRPr="00E65A70" w:rsidRDefault="00FA39F3" w:rsidP="004327ED">
      <w:pPr>
        <w:pStyle w:val="Tekstpodstawowy"/>
        <w:ind w:left="360" w:right="-288" w:hanging="360"/>
        <w:jc w:val="both"/>
        <w:rPr>
          <w:rFonts w:ascii="Calibri" w:hAnsi="Calibri" w:cs="Arial"/>
          <w:sz w:val="20"/>
        </w:rPr>
      </w:pPr>
      <w:r w:rsidRPr="00E65A70">
        <w:rPr>
          <w:rFonts w:ascii="Calibri" w:hAnsi="Calibri" w:cs="Arial"/>
          <w:sz w:val="20"/>
        </w:rPr>
        <w:t xml:space="preserve">d) </w:t>
      </w:r>
      <w:r w:rsidRPr="00E65A70">
        <w:rPr>
          <w:rFonts w:ascii="Calibri" w:hAnsi="Calibri" w:cs="Arial"/>
          <w:sz w:val="20"/>
        </w:rPr>
        <w:tab/>
        <w:t>zmiana numeru licznika.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7.</w:t>
      </w:r>
      <w:r w:rsidRPr="00E65A70">
        <w:rPr>
          <w:rFonts w:ascii="Calibri" w:hAnsi="Calibri" w:cs="Arial"/>
        </w:rPr>
        <w:tab/>
        <w:t>Zmiana warunków Umowy w zakresie nieokreślonym w ust. 6 wymaga jej aktualizacji w formie pisemnego aneksu pod rygorem nieważności.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8.</w:t>
      </w:r>
      <w:r w:rsidRPr="00E65A70">
        <w:rPr>
          <w:rFonts w:ascii="Calibri" w:hAnsi="Calibri" w:cs="Arial"/>
        </w:rPr>
        <w:tab/>
        <w:t>Spory będą rozstrzygane przez właściwy dla Kupującego  sąd powszechny, chyba że rozstrzygnięcie sprawy spornej należeć będzie do kompetencji Prezesa URE.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9.</w:t>
      </w:r>
      <w:r w:rsidRPr="00E65A70">
        <w:rPr>
          <w:rFonts w:ascii="Calibri" w:hAnsi="Calibri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FA39F3" w:rsidRPr="00E65A70" w:rsidRDefault="00FA39F3" w:rsidP="004327ED">
      <w:pPr>
        <w:spacing w:before="120"/>
        <w:ind w:right="-288" w:hanging="360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10.</w:t>
      </w:r>
      <w:r w:rsidRPr="00E65A70">
        <w:rPr>
          <w:rFonts w:ascii="Calibri" w:hAnsi="Calibri" w:cs="Arial"/>
        </w:rPr>
        <w:tab/>
        <w:t>Umowa została sporządzona i podpisana w dwóch jednobrzmiących egzemplarzach, po jednym dla każdej ze Stron.</w:t>
      </w:r>
    </w:p>
    <w:p w:rsidR="00FA39F3" w:rsidRPr="00E65A70" w:rsidRDefault="00FA39F3" w:rsidP="004327ED">
      <w:pPr>
        <w:spacing w:before="120"/>
        <w:ind w:right="-288" w:hanging="360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§ 11</w:t>
      </w:r>
    </w:p>
    <w:p w:rsidR="00FA39F3" w:rsidRPr="00E65A70" w:rsidRDefault="00FA39F3" w:rsidP="004327ED">
      <w:pPr>
        <w:spacing w:before="120"/>
        <w:ind w:right="-288" w:hanging="360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</w:rPr>
        <w:t>Załączniki do Umowy</w:t>
      </w:r>
    </w:p>
    <w:p w:rsidR="00FA39F3" w:rsidRPr="00E65A70" w:rsidRDefault="00FA39F3" w:rsidP="004327ED">
      <w:pPr>
        <w:spacing w:before="120"/>
        <w:ind w:right="-289" w:hanging="357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Integralną częścią Umowy są:</w:t>
      </w:r>
    </w:p>
    <w:p w:rsidR="00FA39F3" w:rsidRPr="00E65A70" w:rsidRDefault="00FA39F3" w:rsidP="004327ED">
      <w:pPr>
        <w:ind w:right="-289" w:hanging="180"/>
        <w:jc w:val="both"/>
        <w:rPr>
          <w:rFonts w:ascii="Calibri" w:hAnsi="Calibri" w:cs="Arial"/>
          <w:i/>
        </w:rPr>
      </w:pPr>
      <w:r w:rsidRPr="00E65A70">
        <w:rPr>
          <w:rFonts w:ascii="Calibri" w:hAnsi="Calibri" w:cs="Arial"/>
        </w:rPr>
        <w:t>a)</w:t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  <w:i/>
        </w:rPr>
        <w:t>załącznik nr 1- formularz cenowy</w:t>
      </w:r>
    </w:p>
    <w:p w:rsidR="00FA39F3" w:rsidRPr="00E65A70" w:rsidRDefault="00FA39F3" w:rsidP="004327ED">
      <w:pPr>
        <w:ind w:right="-289" w:hanging="180"/>
        <w:jc w:val="both"/>
        <w:rPr>
          <w:rFonts w:ascii="Calibri" w:hAnsi="Calibri" w:cs="Arial"/>
          <w:i/>
        </w:rPr>
      </w:pPr>
      <w:r w:rsidRPr="00E65A70">
        <w:rPr>
          <w:rFonts w:ascii="Calibri" w:hAnsi="Calibri" w:cs="Arial"/>
          <w:i/>
        </w:rPr>
        <w:t>b)</w:t>
      </w:r>
      <w:r w:rsidRPr="00E65A70">
        <w:rPr>
          <w:rFonts w:ascii="Calibri" w:hAnsi="Calibri" w:cs="Arial"/>
          <w:i/>
        </w:rPr>
        <w:tab/>
        <w:t>załącznik nr 2- formularz ofertowy</w:t>
      </w:r>
    </w:p>
    <w:p w:rsidR="00FA39F3" w:rsidRPr="00E65A70" w:rsidRDefault="00FA39F3" w:rsidP="004327ED">
      <w:pPr>
        <w:ind w:right="-289" w:hanging="180"/>
        <w:jc w:val="both"/>
        <w:rPr>
          <w:rFonts w:ascii="Calibri" w:hAnsi="Calibri" w:cs="Arial"/>
          <w:i/>
        </w:rPr>
      </w:pPr>
    </w:p>
    <w:p w:rsidR="00FA39F3" w:rsidRPr="00E65A70" w:rsidRDefault="00FA39F3" w:rsidP="004327ED">
      <w:pPr>
        <w:ind w:right="-289" w:hanging="180"/>
        <w:jc w:val="both"/>
        <w:rPr>
          <w:rFonts w:ascii="Calibri" w:hAnsi="Calibri" w:cs="Arial"/>
          <w:i/>
        </w:rPr>
      </w:pPr>
    </w:p>
    <w:p w:rsidR="00FA39F3" w:rsidRPr="00E65A70" w:rsidRDefault="00FA39F3" w:rsidP="004327ED">
      <w:pPr>
        <w:autoSpaceDE w:val="0"/>
        <w:autoSpaceDN w:val="0"/>
        <w:adjustRightInd w:val="0"/>
        <w:ind w:right="-288" w:hanging="360"/>
        <w:jc w:val="center"/>
        <w:rPr>
          <w:rFonts w:ascii="Calibri" w:hAnsi="Calibri" w:cs="Arial"/>
        </w:rPr>
      </w:pPr>
      <w:r w:rsidRPr="00E65A70">
        <w:rPr>
          <w:rFonts w:ascii="Calibri" w:hAnsi="Calibri" w:cs="Arial"/>
          <w:b/>
        </w:rPr>
        <w:t>Sprzedawca</w:t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</w:rPr>
        <w:tab/>
      </w:r>
      <w:r w:rsidRPr="00E65A70">
        <w:rPr>
          <w:rFonts w:ascii="Calibri" w:hAnsi="Calibri" w:cs="Arial"/>
          <w:b/>
        </w:rPr>
        <w:t>Kupujący</w:t>
      </w:r>
    </w:p>
    <w:sectPr w:rsidR="00FA39F3" w:rsidRPr="00E65A70" w:rsidSect="00A3066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64C" w:rsidRDefault="00D4364C">
      <w:r>
        <w:separator/>
      </w:r>
    </w:p>
  </w:endnote>
  <w:endnote w:type="continuationSeparator" w:id="1">
    <w:p w:rsidR="00D4364C" w:rsidRDefault="00D43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4C" w:rsidRPr="002F7C43" w:rsidRDefault="00D4364C">
    <w:pPr>
      <w:pStyle w:val="Stopka"/>
      <w:jc w:val="center"/>
      <w:rPr>
        <w:rFonts w:ascii="Arial" w:hAnsi="Arial" w:cs="Arial"/>
        <w:sz w:val="16"/>
        <w:szCs w:val="16"/>
      </w:rPr>
    </w:pPr>
    <w:r w:rsidRPr="002F7C43">
      <w:rPr>
        <w:rFonts w:ascii="Arial" w:hAnsi="Arial" w:cs="Arial"/>
        <w:sz w:val="16"/>
        <w:szCs w:val="16"/>
      </w:rPr>
      <w:t xml:space="preserve">Strona </w:t>
    </w:r>
    <w:r w:rsidR="00B921DC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PAGE</w:instrText>
    </w:r>
    <w:r w:rsidR="00B921DC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42459C">
      <w:rPr>
        <w:rFonts w:ascii="Arial" w:hAnsi="Arial" w:cs="Arial"/>
        <w:b/>
        <w:bCs/>
        <w:noProof/>
        <w:sz w:val="16"/>
        <w:szCs w:val="16"/>
      </w:rPr>
      <w:t>5</w:t>
    </w:r>
    <w:r w:rsidR="00B921DC" w:rsidRPr="002F7C43">
      <w:rPr>
        <w:rFonts w:ascii="Arial" w:hAnsi="Arial" w:cs="Arial"/>
        <w:b/>
        <w:bCs/>
        <w:sz w:val="16"/>
        <w:szCs w:val="16"/>
      </w:rPr>
      <w:fldChar w:fldCharType="end"/>
    </w:r>
    <w:r w:rsidRPr="002F7C43">
      <w:rPr>
        <w:rFonts w:ascii="Arial" w:hAnsi="Arial" w:cs="Arial"/>
        <w:sz w:val="16"/>
        <w:szCs w:val="16"/>
      </w:rPr>
      <w:t xml:space="preserve"> z </w:t>
    </w:r>
    <w:r w:rsidR="00B921DC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NUMPAGES</w:instrText>
    </w:r>
    <w:r w:rsidR="00B921DC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42459C">
      <w:rPr>
        <w:rFonts w:ascii="Arial" w:hAnsi="Arial" w:cs="Arial"/>
        <w:b/>
        <w:bCs/>
        <w:noProof/>
        <w:sz w:val="16"/>
        <w:szCs w:val="16"/>
      </w:rPr>
      <w:t>7</w:t>
    </w:r>
    <w:r w:rsidR="00B921DC" w:rsidRPr="002F7C43">
      <w:rPr>
        <w:rFonts w:ascii="Arial" w:hAnsi="Arial" w:cs="Arial"/>
        <w:b/>
        <w:bCs/>
        <w:sz w:val="16"/>
        <w:szCs w:val="16"/>
      </w:rPr>
      <w:fldChar w:fldCharType="end"/>
    </w:r>
  </w:p>
  <w:p w:rsidR="00D4364C" w:rsidRDefault="00D4364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64C" w:rsidRDefault="00D4364C">
      <w:r>
        <w:separator/>
      </w:r>
    </w:p>
  </w:footnote>
  <w:footnote w:type="continuationSeparator" w:id="1">
    <w:p w:rsidR="00D4364C" w:rsidRDefault="00D436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4C" w:rsidRDefault="004E2363" w:rsidP="00084C29">
    <w:pPr>
      <w:pStyle w:val="Nagwek"/>
    </w:pPr>
    <w:proofErr w:type="spellStart"/>
    <w:r>
      <w:t>WCPiT</w:t>
    </w:r>
    <w:proofErr w:type="spellEnd"/>
    <w:r>
      <w:t>/EA/381-16/2017</w:t>
    </w:r>
  </w:p>
  <w:p w:rsidR="00D4364C" w:rsidRPr="00084C29" w:rsidRDefault="00D4364C" w:rsidP="00084C2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CDF"/>
    <w:multiLevelType w:val="hybridMultilevel"/>
    <w:tmpl w:val="E3BC5598"/>
    <w:lvl w:ilvl="0" w:tplc="FFFFFFFF">
      <w:start w:val="1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781127"/>
    <w:multiLevelType w:val="hybridMultilevel"/>
    <w:tmpl w:val="3E106566"/>
    <w:lvl w:ilvl="0" w:tplc="C95AFA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E00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774B89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">
    <w:nsid w:val="0F3F0F4D"/>
    <w:multiLevelType w:val="hybridMultilevel"/>
    <w:tmpl w:val="B2CE39A4"/>
    <w:lvl w:ilvl="0" w:tplc="9B464E42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4"/>
        <w:szCs w:val="1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DF2653"/>
    <w:multiLevelType w:val="hybridMultilevel"/>
    <w:tmpl w:val="2598C3A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A671BE"/>
    <w:multiLevelType w:val="hybridMultilevel"/>
    <w:tmpl w:val="978A2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1512BF"/>
    <w:multiLevelType w:val="multilevel"/>
    <w:tmpl w:val="064E5F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4C5438"/>
    <w:multiLevelType w:val="multilevel"/>
    <w:tmpl w:val="0186B98A"/>
    <w:lvl w:ilvl="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341452"/>
    <w:multiLevelType w:val="hybridMultilevel"/>
    <w:tmpl w:val="951A93A0"/>
    <w:lvl w:ilvl="0" w:tplc="0AE8A18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C11879"/>
    <w:multiLevelType w:val="hybridMultilevel"/>
    <w:tmpl w:val="0186B98A"/>
    <w:lvl w:ilvl="0" w:tplc="024C783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BB0666"/>
    <w:multiLevelType w:val="singleLevel"/>
    <w:tmpl w:val="04150013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  <w:b w:val="0"/>
        <w:i w:val="0"/>
      </w:rPr>
    </w:lvl>
  </w:abstractNum>
  <w:abstractNum w:abstractNumId="11">
    <w:nsid w:val="1C8D0F73"/>
    <w:multiLevelType w:val="hybridMultilevel"/>
    <w:tmpl w:val="A7F6398C"/>
    <w:lvl w:ilvl="0" w:tplc="F726F8E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C8E342F"/>
    <w:multiLevelType w:val="hybridMultilevel"/>
    <w:tmpl w:val="CBD069F2"/>
    <w:lvl w:ilvl="0" w:tplc="A670C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CB38BA"/>
    <w:multiLevelType w:val="multilevel"/>
    <w:tmpl w:val="79D6ABDA"/>
    <w:lvl w:ilvl="0">
      <w:start w:val="1"/>
      <w:numFmt w:val="lowerLetter"/>
      <w:lvlText w:val="%1)"/>
      <w:lvlJc w:val="left"/>
      <w:pPr>
        <w:tabs>
          <w:tab w:val="num" w:pos="587"/>
        </w:tabs>
        <w:ind w:left="58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20EF3487"/>
    <w:multiLevelType w:val="hybridMultilevel"/>
    <w:tmpl w:val="C54A3C5A"/>
    <w:lvl w:ilvl="0" w:tplc="D8C822D2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DF2C99"/>
    <w:multiLevelType w:val="hybridMultilevel"/>
    <w:tmpl w:val="6D6659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24532E0F"/>
    <w:multiLevelType w:val="hybridMultilevel"/>
    <w:tmpl w:val="612C421C"/>
    <w:lvl w:ilvl="0" w:tplc="AF5E4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9D4E61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165C66"/>
    <w:multiLevelType w:val="hybridMultilevel"/>
    <w:tmpl w:val="F2AA01B2"/>
    <w:lvl w:ilvl="0" w:tplc="2C1A3AF2">
      <w:start w:val="6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A1F312A"/>
    <w:multiLevelType w:val="hybridMultilevel"/>
    <w:tmpl w:val="B2DC28C6"/>
    <w:lvl w:ilvl="0" w:tplc="D4AA0DE6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20">
    <w:nsid w:val="2A4D73EA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1">
    <w:nsid w:val="2F2E2A27"/>
    <w:multiLevelType w:val="hybridMultilevel"/>
    <w:tmpl w:val="9C7E2ED4"/>
    <w:lvl w:ilvl="0" w:tplc="F5AA294C">
      <w:start w:val="2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2">
    <w:nsid w:val="323A0B2C"/>
    <w:multiLevelType w:val="hybridMultilevel"/>
    <w:tmpl w:val="222EB10C"/>
    <w:lvl w:ilvl="0" w:tplc="A9E8CB1C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61FC70A4">
      <w:start w:val="11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 w:tplc="B3B8467C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000000"/>
      </w:rPr>
    </w:lvl>
    <w:lvl w:ilvl="3" w:tplc="C05C4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66688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A49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709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F07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DA2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478223A"/>
    <w:multiLevelType w:val="hybridMultilevel"/>
    <w:tmpl w:val="BF84D12C"/>
    <w:lvl w:ilvl="0" w:tplc="E2207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B02AC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1441C68"/>
    <w:multiLevelType w:val="hybridMultilevel"/>
    <w:tmpl w:val="DA104E40"/>
    <w:lvl w:ilvl="0" w:tplc="8678328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1E24723"/>
    <w:multiLevelType w:val="hybridMultilevel"/>
    <w:tmpl w:val="466E5296"/>
    <w:lvl w:ilvl="0" w:tplc="2F683046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E914453"/>
    <w:multiLevelType w:val="multilevel"/>
    <w:tmpl w:val="3E5235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  <w:d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502B35A4"/>
    <w:multiLevelType w:val="hybridMultilevel"/>
    <w:tmpl w:val="689CA734"/>
    <w:lvl w:ilvl="0" w:tplc="30AA529C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50411DD9"/>
    <w:multiLevelType w:val="multilevel"/>
    <w:tmpl w:val="4B9E7F62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>
    <w:nsid w:val="50E10C26"/>
    <w:multiLevelType w:val="hybridMultilevel"/>
    <w:tmpl w:val="5F409128"/>
    <w:lvl w:ilvl="0" w:tplc="FA54EBF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0">
    <w:nsid w:val="5B1627AD"/>
    <w:multiLevelType w:val="hybridMultilevel"/>
    <w:tmpl w:val="72627DF2"/>
    <w:lvl w:ilvl="0" w:tplc="3D9A97DC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06B234F"/>
    <w:multiLevelType w:val="hybridMultilevel"/>
    <w:tmpl w:val="26ECB46E"/>
    <w:lvl w:ilvl="0" w:tplc="57FCDA4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9A82D3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D0AA6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769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A065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FE3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3C49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8E6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98BB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C9D0045"/>
    <w:multiLevelType w:val="multilevel"/>
    <w:tmpl w:val="43D47920"/>
    <w:lvl w:ilvl="0">
      <w:start w:val="5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E9E6426"/>
    <w:multiLevelType w:val="hybridMultilevel"/>
    <w:tmpl w:val="7B32B9A0"/>
    <w:lvl w:ilvl="0" w:tplc="DD8A7AA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52C3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F6D72C3"/>
    <w:multiLevelType w:val="hybridMultilevel"/>
    <w:tmpl w:val="EAB4AF2C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5">
    <w:nsid w:val="7459512A"/>
    <w:multiLevelType w:val="multilevel"/>
    <w:tmpl w:val="C0DAFF0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9504976"/>
    <w:multiLevelType w:val="hybridMultilevel"/>
    <w:tmpl w:val="DED07AB8"/>
    <w:lvl w:ilvl="0" w:tplc="C2D85B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FA10C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00DD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C117432"/>
    <w:multiLevelType w:val="hybridMultilevel"/>
    <w:tmpl w:val="BC384842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>
    <w:nsid w:val="7F5F2AC7"/>
    <w:multiLevelType w:val="multilevel"/>
    <w:tmpl w:val="58728C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8"/>
  </w:num>
  <w:num w:numId="3">
    <w:abstractNumId w:val="22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9"/>
  </w:num>
  <w:num w:numId="7">
    <w:abstractNumId w:val="33"/>
  </w:num>
  <w:num w:numId="8">
    <w:abstractNumId w:val="34"/>
  </w:num>
  <w:num w:numId="9">
    <w:abstractNumId w:val="14"/>
  </w:num>
  <w:num w:numId="10">
    <w:abstractNumId w:val="3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38"/>
  </w:num>
  <w:num w:numId="14">
    <w:abstractNumId w:val="26"/>
  </w:num>
  <w:num w:numId="15">
    <w:abstractNumId w:val="12"/>
  </w:num>
  <w:num w:numId="16">
    <w:abstractNumId w:val="7"/>
  </w:num>
  <w:num w:numId="17">
    <w:abstractNumId w:val="15"/>
  </w:num>
  <w:num w:numId="18">
    <w:abstractNumId w:val="13"/>
  </w:num>
  <w:num w:numId="19">
    <w:abstractNumId w:val="11"/>
  </w:num>
  <w:num w:numId="20">
    <w:abstractNumId w:val="25"/>
  </w:num>
  <w:num w:numId="21">
    <w:abstractNumId w:val="10"/>
  </w:num>
  <w:num w:numId="22">
    <w:abstractNumId w:val="8"/>
  </w:num>
  <w:num w:numId="23">
    <w:abstractNumId w:val="27"/>
  </w:num>
  <w:num w:numId="24">
    <w:abstractNumId w:val="1"/>
  </w:num>
  <w:num w:numId="25">
    <w:abstractNumId w:val="21"/>
  </w:num>
  <w:num w:numId="26">
    <w:abstractNumId w:val="17"/>
  </w:num>
  <w:num w:numId="27">
    <w:abstractNumId w:val="39"/>
  </w:num>
  <w:num w:numId="28">
    <w:abstractNumId w:val="24"/>
  </w:num>
  <w:num w:numId="29">
    <w:abstractNumId w:val="16"/>
  </w:num>
  <w:num w:numId="30">
    <w:abstractNumId w:val="4"/>
  </w:num>
  <w:num w:numId="31">
    <w:abstractNumId w:val="5"/>
  </w:num>
  <w:num w:numId="32">
    <w:abstractNumId w:val="30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20"/>
  </w:num>
  <w:num w:numId="36">
    <w:abstractNumId w:val="35"/>
  </w:num>
  <w:num w:numId="37">
    <w:abstractNumId w:val="3"/>
  </w:num>
  <w:num w:numId="38">
    <w:abstractNumId w:val="28"/>
  </w:num>
  <w:num w:numId="39">
    <w:abstractNumId w:val="19"/>
  </w:num>
  <w:num w:numId="40">
    <w:abstractNumId w:val="32"/>
  </w:num>
  <w:num w:numId="41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1EFA"/>
    <w:rsid w:val="00001FF9"/>
    <w:rsid w:val="00002A85"/>
    <w:rsid w:val="00002B9E"/>
    <w:rsid w:val="00002ED2"/>
    <w:rsid w:val="00006FB2"/>
    <w:rsid w:val="0000778C"/>
    <w:rsid w:val="0001230C"/>
    <w:rsid w:val="00014455"/>
    <w:rsid w:val="00015B62"/>
    <w:rsid w:val="00015F8D"/>
    <w:rsid w:val="00016EA2"/>
    <w:rsid w:val="000205F6"/>
    <w:rsid w:val="00025A37"/>
    <w:rsid w:val="00031D46"/>
    <w:rsid w:val="00034050"/>
    <w:rsid w:val="00034513"/>
    <w:rsid w:val="000351A0"/>
    <w:rsid w:val="000369DE"/>
    <w:rsid w:val="00037572"/>
    <w:rsid w:val="00040096"/>
    <w:rsid w:val="000401BF"/>
    <w:rsid w:val="00040401"/>
    <w:rsid w:val="00043249"/>
    <w:rsid w:val="0004330D"/>
    <w:rsid w:val="00043A4F"/>
    <w:rsid w:val="00045E23"/>
    <w:rsid w:val="000500EB"/>
    <w:rsid w:val="0005087C"/>
    <w:rsid w:val="00052EE3"/>
    <w:rsid w:val="000534FC"/>
    <w:rsid w:val="000535BC"/>
    <w:rsid w:val="00054C95"/>
    <w:rsid w:val="000560F7"/>
    <w:rsid w:val="0005714C"/>
    <w:rsid w:val="0006571E"/>
    <w:rsid w:val="00065BA1"/>
    <w:rsid w:val="000704EC"/>
    <w:rsid w:val="00070F7D"/>
    <w:rsid w:val="00071C92"/>
    <w:rsid w:val="000722DB"/>
    <w:rsid w:val="0007330B"/>
    <w:rsid w:val="00074B03"/>
    <w:rsid w:val="0008172E"/>
    <w:rsid w:val="00081FC3"/>
    <w:rsid w:val="00084C29"/>
    <w:rsid w:val="00085701"/>
    <w:rsid w:val="000860A7"/>
    <w:rsid w:val="00086F50"/>
    <w:rsid w:val="0009080D"/>
    <w:rsid w:val="00091610"/>
    <w:rsid w:val="00092764"/>
    <w:rsid w:val="00093418"/>
    <w:rsid w:val="0009435E"/>
    <w:rsid w:val="000A35E1"/>
    <w:rsid w:val="000A59F7"/>
    <w:rsid w:val="000A69D6"/>
    <w:rsid w:val="000A7A58"/>
    <w:rsid w:val="000B0440"/>
    <w:rsid w:val="000B2C0C"/>
    <w:rsid w:val="000B3822"/>
    <w:rsid w:val="000B3F6F"/>
    <w:rsid w:val="000B6CBF"/>
    <w:rsid w:val="000B7084"/>
    <w:rsid w:val="000C08E2"/>
    <w:rsid w:val="000C118E"/>
    <w:rsid w:val="000C237F"/>
    <w:rsid w:val="000C6B19"/>
    <w:rsid w:val="000D1EE9"/>
    <w:rsid w:val="000D74FC"/>
    <w:rsid w:val="000D7903"/>
    <w:rsid w:val="000D7B6F"/>
    <w:rsid w:val="000F0924"/>
    <w:rsid w:val="000F0AC1"/>
    <w:rsid w:val="000F22F0"/>
    <w:rsid w:val="000F4F0E"/>
    <w:rsid w:val="000F7EBF"/>
    <w:rsid w:val="0010170D"/>
    <w:rsid w:val="0010490F"/>
    <w:rsid w:val="001058C6"/>
    <w:rsid w:val="00107842"/>
    <w:rsid w:val="001101D7"/>
    <w:rsid w:val="00116F6F"/>
    <w:rsid w:val="00117060"/>
    <w:rsid w:val="00117F4C"/>
    <w:rsid w:val="001208A6"/>
    <w:rsid w:val="00123DDD"/>
    <w:rsid w:val="00123E67"/>
    <w:rsid w:val="00125564"/>
    <w:rsid w:val="0012678D"/>
    <w:rsid w:val="00132242"/>
    <w:rsid w:val="001328A4"/>
    <w:rsid w:val="00133CDC"/>
    <w:rsid w:val="00136659"/>
    <w:rsid w:val="00142EAA"/>
    <w:rsid w:val="001440AC"/>
    <w:rsid w:val="00145E91"/>
    <w:rsid w:val="00152753"/>
    <w:rsid w:val="00153A04"/>
    <w:rsid w:val="00155273"/>
    <w:rsid w:val="001561A6"/>
    <w:rsid w:val="00156F9A"/>
    <w:rsid w:val="00157023"/>
    <w:rsid w:val="00160B9A"/>
    <w:rsid w:val="00162BB3"/>
    <w:rsid w:val="0016531A"/>
    <w:rsid w:val="00167CC1"/>
    <w:rsid w:val="00172286"/>
    <w:rsid w:val="00172DF6"/>
    <w:rsid w:val="00175EC2"/>
    <w:rsid w:val="00176D87"/>
    <w:rsid w:val="001776E7"/>
    <w:rsid w:val="0017770B"/>
    <w:rsid w:val="00182FAB"/>
    <w:rsid w:val="00184012"/>
    <w:rsid w:val="00191679"/>
    <w:rsid w:val="001961CE"/>
    <w:rsid w:val="00197025"/>
    <w:rsid w:val="00197663"/>
    <w:rsid w:val="00197939"/>
    <w:rsid w:val="001A01F9"/>
    <w:rsid w:val="001A10D4"/>
    <w:rsid w:val="001A1819"/>
    <w:rsid w:val="001A20D8"/>
    <w:rsid w:val="001A3BEC"/>
    <w:rsid w:val="001A74BB"/>
    <w:rsid w:val="001B02F1"/>
    <w:rsid w:val="001B21D9"/>
    <w:rsid w:val="001B2BEA"/>
    <w:rsid w:val="001B46A5"/>
    <w:rsid w:val="001C04AC"/>
    <w:rsid w:val="001C5078"/>
    <w:rsid w:val="001D33A4"/>
    <w:rsid w:val="001D3455"/>
    <w:rsid w:val="001E05B9"/>
    <w:rsid w:val="001E7746"/>
    <w:rsid w:val="001F1F0A"/>
    <w:rsid w:val="001F591E"/>
    <w:rsid w:val="00200C87"/>
    <w:rsid w:val="00200D40"/>
    <w:rsid w:val="00201D88"/>
    <w:rsid w:val="00202190"/>
    <w:rsid w:val="0020359E"/>
    <w:rsid w:val="002047C0"/>
    <w:rsid w:val="00204AD8"/>
    <w:rsid w:val="002055D5"/>
    <w:rsid w:val="0020644E"/>
    <w:rsid w:val="00206C77"/>
    <w:rsid w:val="00210F50"/>
    <w:rsid w:val="00210F9A"/>
    <w:rsid w:val="00211027"/>
    <w:rsid w:val="0021300E"/>
    <w:rsid w:val="00214945"/>
    <w:rsid w:val="00215345"/>
    <w:rsid w:val="00215B10"/>
    <w:rsid w:val="00216216"/>
    <w:rsid w:val="00220451"/>
    <w:rsid w:val="00223295"/>
    <w:rsid w:val="00223824"/>
    <w:rsid w:val="00225C0B"/>
    <w:rsid w:val="00226730"/>
    <w:rsid w:val="00227811"/>
    <w:rsid w:val="0023195D"/>
    <w:rsid w:val="002344DF"/>
    <w:rsid w:val="00235071"/>
    <w:rsid w:val="0024557F"/>
    <w:rsid w:val="0024619E"/>
    <w:rsid w:val="00247795"/>
    <w:rsid w:val="00247CC7"/>
    <w:rsid w:val="00252B3C"/>
    <w:rsid w:val="00253955"/>
    <w:rsid w:val="00254D42"/>
    <w:rsid w:val="00257D34"/>
    <w:rsid w:val="00260558"/>
    <w:rsid w:val="00261464"/>
    <w:rsid w:val="00261EA9"/>
    <w:rsid w:val="00261F7C"/>
    <w:rsid w:val="00263DDB"/>
    <w:rsid w:val="0026523E"/>
    <w:rsid w:val="002652FA"/>
    <w:rsid w:val="0027031D"/>
    <w:rsid w:val="00274BCB"/>
    <w:rsid w:val="00276F3E"/>
    <w:rsid w:val="00280770"/>
    <w:rsid w:val="00280DED"/>
    <w:rsid w:val="00281A43"/>
    <w:rsid w:val="0028207C"/>
    <w:rsid w:val="002836DA"/>
    <w:rsid w:val="002838B4"/>
    <w:rsid w:val="0028482A"/>
    <w:rsid w:val="002854EE"/>
    <w:rsid w:val="002857D1"/>
    <w:rsid w:val="002915A4"/>
    <w:rsid w:val="00291BDD"/>
    <w:rsid w:val="00291DBE"/>
    <w:rsid w:val="0029578F"/>
    <w:rsid w:val="002A151B"/>
    <w:rsid w:val="002A33EA"/>
    <w:rsid w:val="002A72EA"/>
    <w:rsid w:val="002B461C"/>
    <w:rsid w:val="002B6888"/>
    <w:rsid w:val="002C03A7"/>
    <w:rsid w:val="002C2510"/>
    <w:rsid w:val="002C2FDF"/>
    <w:rsid w:val="002C3A6F"/>
    <w:rsid w:val="002C460B"/>
    <w:rsid w:val="002C487A"/>
    <w:rsid w:val="002C6383"/>
    <w:rsid w:val="002C7C5D"/>
    <w:rsid w:val="002D2E4F"/>
    <w:rsid w:val="002D3AFF"/>
    <w:rsid w:val="002D4182"/>
    <w:rsid w:val="002E18F3"/>
    <w:rsid w:val="002E2FD5"/>
    <w:rsid w:val="002E4D48"/>
    <w:rsid w:val="002E607B"/>
    <w:rsid w:val="002E76A1"/>
    <w:rsid w:val="002F31C4"/>
    <w:rsid w:val="002F3EB0"/>
    <w:rsid w:val="002F5F03"/>
    <w:rsid w:val="002F6B96"/>
    <w:rsid w:val="002F7C43"/>
    <w:rsid w:val="00300BDA"/>
    <w:rsid w:val="003044D4"/>
    <w:rsid w:val="00304F36"/>
    <w:rsid w:val="00310AB6"/>
    <w:rsid w:val="00310E69"/>
    <w:rsid w:val="003164A3"/>
    <w:rsid w:val="00316D61"/>
    <w:rsid w:val="00317135"/>
    <w:rsid w:val="00320BB9"/>
    <w:rsid w:val="003247B7"/>
    <w:rsid w:val="003277F6"/>
    <w:rsid w:val="00330BC3"/>
    <w:rsid w:val="00331336"/>
    <w:rsid w:val="00333BEF"/>
    <w:rsid w:val="0033706E"/>
    <w:rsid w:val="00342565"/>
    <w:rsid w:val="00344015"/>
    <w:rsid w:val="00346383"/>
    <w:rsid w:val="0035012C"/>
    <w:rsid w:val="003502EA"/>
    <w:rsid w:val="00353A56"/>
    <w:rsid w:val="003544E0"/>
    <w:rsid w:val="00354D54"/>
    <w:rsid w:val="003554BD"/>
    <w:rsid w:val="00355DB2"/>
    <w:rsid w:val="0036019B"/>
    <w:rsid w:val="003618D4"/>
    <w:rsid w:val="00362AF6"/>
    <w:rsid w:val="00364579"/>
    <w:rsid w:val="003654E5"/>
    <w:rsid w:val="00365DBE"/>
    <w:rsid w:val="00365DC9"/>
    <w:rsid w:val="00366252"/>
    <w:rsid w:val="003679FD"/>
    <w:rsid w:val="00370158"/>
    <w:rsid w:val="00371EFA"/>
    <w:rsid w:val="00372587"/>
    <w:rsid w:val="0037273D"/>
    <w:rsid w:val="00376FA3"/>
    <w:rsid w:val="003801A1"/>
    <w:rsid w:val="00380D9A"/>
    <w:rsid w:val="00381735"/>
    <w:rsid w:val="00381CD1"/>
    <w:rsid w:val="00381EB5"/>
    <w:rsid w:val="00382A1B"/>
    <w:rsid w:val="00385FDA"/>
    <w:rsid w:val="003862CF"/>
    <w:rsid w:val="0038642F"/>
    <w:rsid w:val="00392637"/>
    <w:rsid w:val="003941F8"/>
    <w:rsid w:val="003954C8"/>
    <w:rsid w:val="003A2889"/>
    <w:rsid w:val="003A3EC6"/>
    <w:rsid w:val="003A56BD"/>
    <w:rsid w:val="003B17E0"/>
    <w:rsid w:val="003B1863"/>
    <w:rsid w:val="003B1D20"/>
    <w:rsid w:val="003B4FFE"/>
    <w:rsid w:val="003B6FBF"/>
    <w:rsid w:val="003B7121"/>
    <w:rsid w:val="003B76C5"/>
    <w:rsid w:val="003C4007"/>
    <w:rsid w:val="003C4216"/>
    <w:rsid w:val="003C5696"/>
    <w:rsid w:val="003C73B3"/>
    <w:rsid w:val="003C757B"/>
    <w:rsid w:val="003D2258"/>
    <w:rsid w:val="003D4099"/>
    <w:rsid w:val="003D550C"/>
    <w:rsid w:val="003D6D78"/>
    <w:rsid w:val="003E11DE"/>
    <w:rsid w:val="003E11EF"/>
    <w:rsid w:val="003E1A0C"/>
    <w:rsid w:val="003E1F78"/>
    <w:rsid w:val="003E23C4"/>
    <w:rsid w:val="003E6660"/>
    <w:rsid w:val="003E6994"/>
    <w:rsid w:val="003E74BC"/>
    <w:rsid w:val="003E7643"/>
    <w:rsid w:val="003E7E5A"/>
    <w:rsid w:val="003F3BD3"/>
    <w:rsid w:val="003F6F2C"/>
    <w:rsid w:val="003F7B73"/>
    <w:rsid w:val="0040041F"/>
    <w:rsid w:val="0040081D"/>
    <w:rsid w:val="0040089B"/>
    <w:rsid w:val="004015BC"/>
    <w:rsid w:val="00401F57"/>
    <w:rsid w:val="004041A4"/>
    <w:rsid w:val="00405765"/>
    <w:rsid w:val="00406287"/>
    <w:rsid w:val="004126FF"/>
    <w:rsid w:val="00413E63"/>
    <w:rsid w:val="0041468B"/>
    <w:rsid w:val="00415D04"/>
    <w:rsid w:val="0041640A"/>
    <w:rsid w:val="00416FE0"/>
    <w:rsid w:val="0041747F"/>
    <w:rsid w:val="004225A0"/>
    <w:rsid w:val="0042459C"/>
    <w:rsid w:val="00427152"/>
    <w:rsid w:val="00430323"/>
    <w:rsid w:val="004327ED"/>
    <w:rsid w:val="004338A7"/>
    <w:rsid w:val="00433E40"/>
    <w:rsid w:val="00435E6F"/>
    <w:rsid w:val="00435EF1"/>
    <w:rsid w:val="00435FEF"/>
    <w:rsid w:val="0043699E"/>
    <w:rsid w:val="004369AD"/>
    <w:rsid w:val="00436E64"/>
    <w:rsid w:val="00437675"/>
    <w:rsid w:val="00437E67"/>
    <w:rsid w:val="004425B0"/>
    <w:rsid w:val="00442964"/>
    <w:rsid w:val="00442D58"/>
    <w:rsid w:val="0044401E"/>
    <w:rsid w:val="00445AB4"/>
    <w:rsid w:val="004473CB"/>
    <w:rsid w:val="004502C3"/>
    <w:rsid w:val="0045103F"/>
    <w:rsid w:val="004520FA"/>
    <w:rsid w:val="00453394"/>
    <w:rsid w:val="004549E9"/>
    <w:rsid w:val="00456B5B"/>
    <w:rsid w:val="004578BA"/>
    <w:rsid w:val="004613A7"/>
    <w:rsid w:val="0046491F"/>
    <w:rsid w:val="00466FA0"/>
    <w:rsid w:val="00471898"/>
    <w:rsid w:val="00474914"/>
    <w:rsid w:val="004768D3"/>
    <w:rsid w:val="00480E93"/>
    <w:rsid w:val="00482328"/>
    <w:rsid w:val="004843DC"/>
    <w:rsid w:val="00485E9D"/>
    <w:rsid w:val="00487DD4"/>
    <w:rsid w:val="00490B91"/>
    <w:rsid w:val="004933FE"/>
    <w:rsid w:val="0049357B"/>
    <w:rsid w:val="00497B82"/>
    <w:rsid w:val="00497D95"/>
    <w:rsid w:val="004A0666"/>
    <w:rsid w:val="004A1A3B"/>
    <w:rsid w:val="004A3F4F"/>
    <w:rsid w:val="004A44BB"/>
    <w:rsid w:val="004A608D"/>
    <w:rsid w:val="004A68F6"/>
    <w:rsid w:val="004A7A04"/>
    <w:rsid w:val="004B14DB"/>
    <w:rsid w:val="004B2C6A"/>
    <w:rsid w:val="004B37F5"/>
    <w:rsid w:val="004C1F36"/>
    <w:rsid w:val="004C2551"/>
    <w:rsid w:val="004C371F"/>
    <w:rsid w:val="004C470A"/>
    <w:rsid w:val="004C4D72"/>
    <w:rsid w:val="004C6D7E"/>
    <w:rsid w:val="004D0970"/>
    <w:rsid w:val="004D532A"/>
    <w:rsid w:val="004D7323"/>
    <w:rsid w:val="004E084A"/>
    <w:rsid w:val="004E2363"/>
    <w:rsid w:val="004E5499"/>
    <w:rsid w:val="004E60C2"/>
    <w:rsid w:val="004E6857"/>
    <w:rsid w:val="004E6A09"/>
    <w:rsid w:val="004F365F"/>
    <w:rsid w:val="004F3843"/>
    <w:rsid w:val="004F4741"/>
    <w:rsid w:val="005032D5"/>
    <w:rsid w:val="0050479E"/>
    <w:rsid w:val="005100A2"/>
    <w:rsid w:val="00512C8B"/>
    <w:rsid w:val="00512F64"/>
    <w:rsid w:val="00513E65"/>
    <w:rsid w:val="005177F4"/>
    <w:rsid w:val="005239B3"/>
    <w:rsid w:val="005255DD"/>
    <w:rsid w:val="00526DF0"/>
    <w:rsid w:val="00532AFC"/>
    <w:rsid w:val="005333C6"/>
    <w:rsid w:val="00533B40"/>
    <w:rsid w:val="00533FFC"/>
    <w:rsid w:val="0053406D"/>
    <w:rsid w:val="00536BD8"/>
    <w:rsid w:val="00540F1E"/>
    <w:rsid w:val="00544C70"/>
    <w:rsid w:val="00550098"/>
    <w:rsid w:val="00552E18"/>
    <w:rsid w:val="00553FD7"/>
    <w:rsid w:val="00562381"/>
    <w:rsid w:val="00567690"/>
    <w:rsid w:val="00571D78"/>
    <w:rsid w:val="00573800"/>
    <w:rsid w:val="005771F1"/>
    <w:rsid w:val="00577278"/>
    <w:rsid w:val="005847FB"/>
    <w:rsid w:val="00584D1F"/>
    <w:rsid w:val="00584D61"/>
    <w:rsid w:val="00590808"/>
    <w:rsid w:val="00590FD8"/>
    <w:rsid w:val="005912C3"/>
    <w:rsid w:val="00595DBE"/>
    <w:rsid w:val="00595E91"/>
    <w:rsid w:val="00595ED1"/>
    <w:rsid w:val="00596BAB"/>
    <w:rsid w:val="00597DC6"/>
    <w:rsid w:val="005A1438"/>
    <w:rsid w:val="005A2867"/>
    <w:rsid w:val="005A2A8D"/>
    <w:rsid w:val="005A335A"/>
    <w:rsid w:val="005A3AAD"/>
    <w:rsid w:val="005A52D7"/>
    <w:rsid w:val="005A576F"/>
    <w:rsid w:val="005A74D9"/>
    <w:rsid w:val="005A7DB2"/>
    <w:rsid w:val="005B49EC"/>
    <w:rsid w:val="005B4C54"/>
    <w:rsid w:val="005C0592"/>
    <w:rsid w:val="005C1958"/>
    <w:rsid w:val="005C41E5"/>
    <w:rsid w:val="005C5923"/>
    <w:rsid w:val="005C6871"/>
    <w:rsid w:val="005D07D1"/>
    <w:rsid w:val="005D08FE"/>
    <w:rsid w:val="005D0970"/>
    <w:rsid w:val="005D22EF"/>
    <w:rsid w:val="005D6817"/>
    <w:rsid w:val="005D7265"/>
    <w:rsid w:val="005E060D"/>
    <w:rsid w:val="005E25DA"/>
    <w:rsid w:val="005E349D"/>
    <w:rsid w:val="005E38AE"/>
    <w:rsid w:val="005E43B0"/>
    <w:rsid w:val="005E7C46"/>
    <w:rsid w:val="005F06C7"/>
    <w:rsid w:val="005F0AC7"/>
    <w:rsid w:val="005F2B2D"/>
    <w:rsid w:val="005F3596"/>
    <w:rsid w:val="005F3C19"/>
    <w:rsid w:val="005F7561"/>
    <w:rsid w:val="00600A25"/>
    <w:rsid w:val="006054A7"/>
    <w:rsid w:val="00606ECE"/>
    <w:rsid w:val="006077A5"/>
    <w:rsid w:val="00610F76"/>
    <w:rsid w:val="0061318D"/>
    <w:rsid w:val="00614A61"/>
    <w:rsid w:val="00614AE1"/>
    <w:rsid w:val="00617DA1"/>
    <w:rsid w:val="00620E62"/>
    <w:rsid w:val="00621320"/>
    <w:rsid w:val="00626323"/>
    <w:rsid w:val="00631CFA"/>
    <w:rsid w:val="00633130"/>
    <w:rsid w:val="00633BC4"/>
    <w:rsid w:val="00635D04"/>
    <w:rsid w:val="00635E9A"/>
    <w:rsid w:val="006364C2"/>
    <w:rsid w:val="00636DD0"/>
    <w:rsid w:val="00642539"/>
    <w:rsid w:val="0064346B"/>
    <w:rsid w:val="00645EBC"/>
    <w:rsid w:val="0065004C"/>
    <w:rsid w:val="00653E3E"/>
    <w:rsid w:val="0065641C"/>
    <w:rsid w:val="00660F40"/>
    <w:rsid w:val="00661C0A"/>
    <w:rsid w:val="00662857"/>
    <w:rsid w:val="00662AF2"/>
    <w:rsid w:val="00665405"/>
    <w:rsid w:val="006663B9"/>
    <w:rsid w:val="00667AA9"/>
    <w:rsid w:val="00667F42"/>
    <w:rsid w:val="00671ABE"/>
    <w:rsid w:val="00671FBC"/>
    <w:rsid w:val="0067615F"/>
    <w:rsid w:val="00681232"/>
    <w:rsid w:val="00694544"/>
    <w:rsid w:val="00694FC1"/>
    <w:rsid w:val="006958DA"/>
    <w:rsid w:val="006974EA"/>
    <w:rsid w:val="006A119D"/>
    <w:rsid w:val="006A1442"/>
    <w:rsid w:val="006A23CD"/>
    <w:rsid w:val="006A28ED"/>
    <w:rsid w:val="006A3F5A"/>
    <w:rsid w:val="006A625F"/>
    <w:rsid w:val="006B07A9"/>
    <w:rsid w:val="006B0AF1"/>
    <w:rsid w:val="006B0FEB"/>
    <w:rsid w:val="006B262A"/>
    <w:rsid w:val="006B4393"/>
    <w:rsid w:val="006B4A5A"/>
    <w:rsid w:val="006B5083"/>
    <w:rsid w:val="006B5D72"/>
    <w:rsid w:val="006B64DC"/>
    <w:rsid w:val="006B6784"/>
    <w:rsid w:val="006B74B6"/>
    <w:rsid w:val="006B7DF9"/>
    <w:rsid w:val="006C50CA"/>
    <w:rsid w:val="006C554C"/>
    <w:rsid w:val="006C72BE"/>
    <w:rsid w:val="006D3048"/>
    <w:rsid w:val="006D756B"/>
    <w:rsid w:val="006D7B04"/>
    <w:rsid w:val="006D7B13"/>
    <w:rsid w:val="006E0865"/>
    <w:rsid w:val="006E1158"/>
    <w:rsid w:val="006E4E31"/>
    <w:rsid w:val="006E64BE"/>
    <w:rsid w:val="006F31E7"/>
    <w:rsid w:val="006F487C"/>
    <w:rsid w:val="006F6467"/>
    <w:rsid w:val="006F79B1"/>
    <w:rsid w:val="0070004A"/>
    <w:rsid w:val="0070105F"/>
    <w:rsid w:val="00701925"/>
    <w:rsid w:val="00703800"/>
    <w:rsid w:val="00704F24"/>
    <w:rsid w:val="0070697A"/>
    <w:rsid w:val="0070715E"/>
    <w:rsid w:val="00710662"/>
    <w:rsid w:val="007138BF"/>
    <w:rsid w:val="007143DE"/>
    <w:rsid w:val="007147DD"/>
    <w:rsid w:val="00714E3C"/>
    <w:rsid w:val="0071627D"/>
    <w:rsid w:val="0072146C"/>
    <w:rsid w:val="00724EB2"/>
    <w:rsid w:val="00730A55"/>
    <w:rsid w:val="007340C2"/>
    <w:rsid w:val="007417C6"/>
    <w:rsid w:val="007464B0"/>
    <w:rsid w:val="00747645"/>
    <w:rsid w:val="0074769D"/>
    <w:rsid w:val="00750EAB"/>
    <w:rsid w:val="00751766"/>
    <w:rsid w:val="00751ED2"/>
    <w:rsid w:val="007575B5"/>
    <w:rsid w:val="0075786C"/>
    <w:rsid w:val="00766716"/>
    <w:rsid w:val="007671F1"/>
    <w:rsid w:val="007674B9"/>
    <w:rsid w:val="00767B09"/>
    <w:rsid w:val="00772706"/>
    <w:rsid w:val="00773581"/>
    <w:rsid w:val="007751C2"/>
    <w:rsid w:val="0077533C"/>
    <w:rsid w:val="007824B0"/>
    <w:rsid w:val="0078398C"/>
    <w:rsid w:val="0078420B"/>
    <w:rsid w:val="00785495"/>
    <w:rsid w:val="00785FFC"/>
    <w:rsid w:val="0079249F"/>
    <w:rsid w:val="00794E4B"/>
    <w:rsid w:val="00795CE4"/>
    <w:rsid w:val="00797F7F"/>
    <w:rsid w:val="007A1573"/>
    <w:rsid w:val="007A5C8B"/>
    <w:rsid w:val="007A6495"/>
    <w:rsid w:val="007A68C7"/>
    <w:rsid w:val="007A6C03"/>
    <w:rsid w:val="007A7EDA"/>
    <w:rsid w:val="007B1EA9"/>
    <w:rsid w:val="007B6C11"/>
    <w:rsid w:val="007C2213"/>
    <w:rsid w:val="007C2BF0"/>
    <w:rsid w:val="007D1235"/>
    <w:rsid w:val="007D1753"/>
    <w:rsid w:val="007D282A"/>
    <w:rsid w:val="007D574D"/>
    <w:rsid w:val="007D7D72"/>
    <w:rsid w:val="007D7DC6"/>
    <w:rsid w:val="007E454E"/>
    <w:rsid w:val="007E53AF"/>
    <w:rsid w:val="007E7E7B"/>
    <w:rsid w:val="007F20AB"/>
    <w:rsid w:val="007F263F"/>
    <w:rsid w:val="007F4227"/>
    <w:rsid w:val="007F5A25"/>
    <w:rsid w:val="007F6AAB"/>
    <w:rsid w:val="007F6D9D"/>
    <w:rsid w:val="007F7D1F"/>
    <w:rsid w:val="0080011B"/>
    <w:rsid w:val="0080126B"/>
    <w:rsid w:val="00801783"/>
    <w:rsid w:val="00803C3B"/>
    <w:rsid w:val="00807DA9"/>
    <w:rsid w:val="00810230"/>
    <w:rsid w:val="0081210E"/>
    <w:rsid w:val="00813CA1"/>
    <w:rsid w:val="00820091"/>
    <w:rsid w:val="0082104B"/>
    <w:rsid w:val="00823C62"/>
    <w:rsid w:val="008269FE"/>
    <w:rsid w:val="00826F1E"/>
    <w:rsid w:val="00827926"/>
    <w:rsid w:val="00827A1B"/>
    <w:rsid w:val="00831F06"/>
    <w:rsid w:val="00835B03"/>
    <w:rsid w:val="00835CB3"/>
    <w:rsid w:val="00845336"/>
    <w:rsid w:val="00845A55"/>
    <w:rsid w:val="008475D8"/>
    <w:rsid w:val="008546A5"/>
    <w:rsid w:val="00854873"/>
    <w:rsid w:val="00857C8E"/>
    <w:rsid w:val="00861831"/>
    <w:rsid w:val="008619FC"/>
    <w:rsid w:val="00861D69"/>
    <w:rsid w:val="008623EC"/>
    <w:rsid w:val="00864116"/>
    <w:rsid w:val="008665D7"/>
    <w:rsid w:val="00871AE5"/>
    <w:rsid w:val="00872799"/>
    <w:rsid w:val="00875953"/>
    <w:rsid w:val="008772A9"/>
    <w:rsid w:val="00877556"/>
    <w:rsid w:val="00880B75"/>
    <w:rsid w:val="00881097"/>
    <w:rsid w:val="008822B7"/>
    <w:rsid w:val="00885EE5"/>
    <w:rsid w:val="00886F97"/>
    <w:rsid w:val="008872F0"/>
    <w:rsid w:val="008875ED"/>
    <w:rsid w:val="0089414F"/>
    <w:rsid w:val="0089468B"/>
    <w:rsid w:val="00895629"/>
    <w:rsid w:val="008A2DDF"/>
    <w:rsid w:val="008A3057"/>
    <w:rsid w:val="008A4B8A"/>
    <w:rsid w:val="008A5429"/>
    <w:rsid w:val="008A5B41"/>
    <w:rsid w:val="008B001E"/>
    <w:rsid w:val="008B59AE"/>
    <w:rsid w:val="008B67E6"/>
    <w:rsid w:val="008B733A"/>
    <w:rsid w:val="008C16B5"/>
    <w:rsid w:val="008C323C"/>
    <w:rsid w:val="008C35A8"/>
    <w:rsid w:val="008C4B5F"/>
    <w:rsid w:val="008C50B3"/>
    <w:rsid w:val="008C58E1"/>
    <w:rsid w:val="008C6CC6"/>
    <w:rsid w:val="008D4184"/>
    <w:rsid w:val="008D7F15"/>
    <w:rsid w:val="008E085B"/>
    <w:rsid w:val="008E2945"/>
    <w:rsid w:val="008E3136"/>
    <w:rsid w:val="008E34DD"/>
    <w:rsid w:val="008E7EA5"/>
    <w:rsid w:val="008F2142"/>
    <w:rsid w:val="008F29C4"/>
    <w:rsid w:val="008F38C5"/>
    <w:rsid w:val="008F396F"/>
    <w:rsid w:val="008F5D2B"/>
    <w:rsid w:val="008F626A"/>
    <w:rsid w:val="008F7BA2"/>
    <w:rsid w:val="0090084B"/>
    <w:rsid w:val="00903F8D"/>
    <w:rsid w:val="00905927"/>
    <w:rsid w:val="00906E5A"/>
    <w:rsid w:val="009077C5"/>
    <w:rsid w:val="009108A4"/>
    <w:rsid w:val="00910B49"/>
    <w:rsid w:val="00913D93"/>
    <w:rsid w:val="00916431"/>
    <w:rsid w:val="009218D0"/>
    <w:rsid w:val="00930921"/>
    <w:rsid w:val="00931C1F"/>
    <w:rsid w:val="00932E6B"/>
    <w:rsid w:val="00935916"/>
    <w:rsid w:val="00935C13"/>
    <w:rsid w:val="00946996"/>
    <w:rsid w:val="00947815"/>
    <w:rsid w:val="00950EF7"/>
    <w:rsid w:val="00951218"/>
    <w:rsid w:val="00951671"/>
    <w:rsid w:val="00954628"/>
    <w:rsid w:val="00956110"/>
    <w:rsid w:val="00957889"/>
    <w:rsid w:val="0096058D"/>
    <w:rsid w:val="00960F9B"/>
    <w:rsid w:val="00961350"/>
    <w:rsid w:val="00963D51"/>
    <w:rsid w:val="00963FC0"/>
    <w:rsid w:val="00964A43"/>
    <w:rsid w:val="00965FD5"/>
    <w:rsid w:val="00972DDA"/>
    <w:rsid w:val="0097384D"/>
    <w:rsid w:val="00976679"/>
    <w:rsid w:val="00981C77"/>
    <w:rsid w:val="0098553C"/>
    <w:rsid w:val="00986817"/>
    <w:rsid w:val="00987FCD"/>
    <w:rsid w:val="00990829"/>
    <w:rsid w:val="00990B1C"/>
    <w:rsid w:val="00992CC0"/>
    <w:rsid w:val="00995949"/>
    <w:rsid w:val="009A598D"/>
    <w:rsid w:val="009B1CB8"/>
    <w:rsid w:val="009B1EB5"/>
    <w:rsid w:val="009B27D3"/>
    <w:rsid w:val="009C1708"/>
    <w:rsid w:val="009C365F"/>
    <w:rsid w:val="009C44F4"/>
    <w:rsid w:val="009C60DB"/>
    <w:rsid w:val="009C79EB"/>
    <w:rsid w:val="009D2438"/>
    <w:rsid w:val="009D3F26"/>
    <w:rsid w:val="009D43DE"/>
    <w:rsid w:val="009D5BD0"/>
    <w:rsid w:val="009E0EA8"/>
    <w:rsid w:val="009E2553"/>
    <w:rsid w:val="009E5E22"/>
    <w:rsid w:val="009F2348"/>
    <w:rsid w:val="009F3493"/>
    <w:rsid w:val="009F5C80"/>
    <w:rsid w:val="00A0050E"/>
    <w:rsid w:val="00A008FE"/>
    <w:rsid w:val="00A0144B"/>
    <w:rsid w:val="00A02168"/>
    <w:rsid w:val="00A026E0"/>
    <w:rsid w:val="00A04E97"/>
    <w:rsid w:val="00A1310A"/>
    <w:rsid w:val="00A13EE4"/>
    <w:rsid w:val="00A142AD"/>
    <w:rsid w:val="00A153AC"/>
    <w:rsid w:val="00A15F2D"/>
    <w:rsid w:val="00A1778D"/>
    <w:rsid w:val="00A20348"/>
    <w:rsid w:val="00A211E1"/>
    <w:rsid w:val="00A21B7E"/>
    <w:rsid w:val="00A247A2"/>
    <w:rsid w:val="00A3066C"/>
    <w:rsid w:val="00A31C2D"/>
    <w:rsid w:val="00A32DB0"/>
    <w:rsid w:val="00A33145"/>
    <w:rsid w:val="00A34984"/>
    <w:rsid w:val="00A34F69"/>
    <w:rsid w:val="00A35705"/>
    <w:rsid w:val="00A40F71"/>
    <w:rsid w:val="00A42506"/>
    <w:rsid w:val="00A43997"/>
    <w:rsid w:val="00A505A5"/>
    <w:rsid w:val="00A50A15"/>
    <w:rsid w:val="00A51A9A"/>
    <w:rsid w:val="00A52070"/>
    <w:rsid w:val="00A52BFB"/>
    <w:rsid w:val="00A52D22"/>
    <w:rsid w:val="00A52EEC"/>
    <w:rsid w:val="00A53A3C"/>
    <w:rsid w:val="00A55269"/>
    <w:rsid w:val="00A57147"/>
    <w:rsid w:val="00A57F78"/>
    <w:rsid w:val="00A60507"/>
    <w:rsid w:val="00A6185F"/>
    <w:rsid w:val="00A62EE0"/>
    <w:rsid w:val="00A656A1"/>
    <w:rsid w:val="00A66B28"/>
    <w:rsid w:val="00A67377"/>
    <w:rsid w:val="00A67FE2"/>
    <w:rsid w:val="00A700EF"/>
    <w:rsid w:val="00A71602"/>
    <w:rsid w:val="00A7675E"/>
    <w:rsid w:val="00A80315"/>
    <w:rsid w:val="00A81B23"/>
    <w:rsid w:val="00A81E66"/>
    <w:rsid w:val="00A823CA"/>
    <w:rsid w:val="00A836E4"/>
    <w:rsid w:val="00A83A0C"/>
    <w:rsid w:val="00A83C32"/>
    <w:rsid w:val="00A8466E"/>
    <w:rsid w:val="00A873B7"/>
    <w:rsid w:val="00A94DFA"/>
    <w:rsid w:val="00A95883"/>
    <w:rsid w:val="00AA2302"/>
    <w:rsid w:val="00AA345F"/>
    <w:rsid w:val="00AA5127"/>
    <w:rsid w:val="00AA6296"/>
    <w:rsid w:val="00AB0F24"/>
    <w:rsid w:val="00AB4921"/>
    <w:rsid w:val="00AB61B3"/>
    <w:rsid w:val="00AB638D"/>
    <w:rsid w:val="00AC1092"/>
    <w:rsid w:val="00AC1369"/>
    <w:rsid w:val="00AC3627"/>
    <w:rsid w:val="00AC5E83"/>
    <w:rsid w:val="00AC7686"/>
    <w:rsid w:val="00AD29B3"/>
    <w:rsid w:val="00AD384C"/>
    <w:rsid w:val="00AD6B74"/>
    <w:rsid w:val="00AD7DB5"/>
    <w:rsid w:val="00AE045E"/>
    <w:rsid w:val="00AE18FE"/>
    <w:rsid w:val="00AE2D67"/>
    <w:rsid w:val="00AE49B5"/>
    <w:rsid w:val="00AF2012"/>
    <w:rsid w:val="00AF56E4"/>
    <w:rsid w:val="00AF6728"/>
    <w:rsid w:val="00B05227"/>
    <w:rsid w:val="00B05E53"/>
    <w:rsid w:val="00B065B1"/>
    <w:rsid w:val="00B13579"/>
    <w:rsid w:val="00B1385A"/>
    <w:rsid w:val="00B1546B"/>
    <w:rsid w:val="00B2149F"/>
    <w:rsid w:val="00B21E9C"/>
    <w:rsid w:val="00B2299C"/>
    <w:rsid w:val="00B22E76"/>
    <w:rsid w:val="00B24A2A"/>
    <w:rsid w:val="00B32279"/>
    <w:rsid w:val="00B3398A"/>
    <w:rsid w:val="00B407C6"/>
    <w:rsid w:val="00B407F3"/>
    <w:rsid w:val="00B44603"/>
    <w:rsid w:val="00B44F16"/>
    <w:rsid w:val="00B45BB5"/>
    <w:rsid w:val="00B46499"/>
    <w:rsid w:val="00B465A8"/>
    <w:rsid w:val="00B47343"/>
    <w:rsid w:val="00B50CFC"/>
    <w:rsid w:val="00B50FEC"/>
    <w:rsid w:val="00B513FC"/>
    <w:rsid w:val="00B56A93"/>
    <w:rsid w:val="00B60818"/>
    <w:rsid w:val="00B60DD9"/>
    <w:rsid w:val="00B61FA3"/>
    <w:rsid w:val="00B6265A"/>
    <w:rsid w:val="00B627AE"/>
    <w:rsid w:val="00B62E75"/>
    <w:rsid w:val="00B6370A"/>
    <w:rsid w:val="00B65B8E"/>
    <w:rsid w:val="00B67476"/>
    <w:rsid w:val="00B7009C"/>
    <w:rsid w:val="00B7151B"/>
    <w:rsid w:val="00B7192E"/>
    <w:rsid w:val="00B71CE7"/>
    <w:rsid w:val="00B75216"/>
    <w:rsid w:val="00B813A4"/>
    <w:rsid w:val="00B816D2"/>
    <w:rsid w:val="00B819A7"/>
    <w:rsid w:val="00B825A9"/>
    <w:rsid w:val="00B848B1"/>
    <w:rsid w:val="00B84A94"/>
    <w:rsid w:val="00B84C41"/>
    <w:rsid w:val="00B85F6F"/>
    <w:rsid w:val="00B871EE"/>
    <w:rsid w:val="00B921DC"/>
    <w:rsid w:val="00B92AA2"/>
    <w:rsid w:val="00B9334D"/>
    <w:rsid w:val="00B9362E"/>
    <w:rsid w:val="00B94BFA"/>
    <w:rsid w:val="00B96C84"/>
    <w:rsid w:val="00B96D65"/>
    <w:rsid w:val="00BA5D34"/>
    <w:rsid w:val="00BA5FB9"/>
    <w:rsid w:val="00BA71D9"/>
    <w:rsid w:val="00BA741C"/>
    <w:rsid w:val="00BA7DA4"/>
    <w:rsid w:val="00BB0108"/>
    <w:rsid w:val="00BB223D"/>
    <w:rsid w:val="00BB32A2"/>
    <w:rsid w:val="00BB4FBC"/>
    <w:rsid w:val="00BC00E4"/>
    <w:rsid w:val="00BC2AC1"/>
    <w:rsid w:val="00BC3ED8"/>
    <w:rsid w:val="00BC586E"/>
    <w:rsid w:val="00BC752B"/>
    <w:rsid w:val="00BC7C9A"/>
    <w:rsid w:val="00BC7D39"/>
    <w:rsid w:val="00BD1341"/>
    <w:rsid w:val="00BD64B5"/>
    <w:rsid w:val="00BD6531"/>
    <w:rsid w:val="00BD74B6"/>
    <w:rsid w:val="00BD7716"/>
    <w:rsid w:val="00BE1548"/>
    <w:rsid w:val="00BE23D9"/>
    <w:rsid w:val="00BE2783"/>
    <w:rsid w:val="00BE6121"/>
    <w:rsid w:val="00BF2351"/>
    <w:rsid w:val="00BF377C"/>
    <w:rsid w:val="00BF4A0D"/>
    <w:rsid w:val="00BF7C38"/>
    <w:rsid w:val="00C00045"/>
    <w:rsid w:val="00C01F3E"/>
    <w:rsid w:val="00C0217C"/>
    <w:rsid w:val="00C027E6"/>
    <w:rsid w:val="00C033F4"/>
    <w:rsid w:val="00C03417"/>
    <w:rsid w:val="00C057E2"/>
    <w:rsid w:val="00C0589F"/>
    <w:rsid w:val="00C06D79"/>
    <w:rsid w:val="00C11556"/>
    <w:rsid w:val="00C12433"/>
    <w:rsid w:val="00C16766"/>
    <w:rsid w:val="00C24437"/>
    <w:rsid w:val="00C24955"/>
    <w:rsid w:val="00C24F31"/>
    <w:rsid w:val="00C34700"/>
    <w:rsid w:val="00C34FE7"/>
    <w:rsid w:val="00C36D9C"/>
    <w:rsid w:val="00C37924"/>
    <w:rsid w:val="00C414F5"/>
    <w:rsid w:val="00C41809"/>
    <w:rsid w:val="00C43846"/>
    <w:rsid w:val="00C438B9"/>
    <w:rsid w:val="00C44C5F"/>
    <w:rsid w:val="00C46B74"/>
    <w:rsid w:val="00C47D99"/>
    <w:rsid w:val="00C50823"/>
    <w:rsid w:val="00C50B85"/>
    <w:rsid w:val="00C51AF2"/>
    <w:rsid w:val="00C51BD3"/>
    <w:rsid w:val="00C51DC7"/>
    <w:rsid w:val="00C51E85"/>
    <w:rsid w:val="00C527E4"/>
    <w:rsid w:val="00C5436F"/>
    <w:rsid w:val="00C57BC8"/>
    <w:rsid w:val="00C61ACC"/>
    <w:rsid w:val="00C6348C"/>
    <w:rsid w:val="00C6457B"/>
    <w:rsid w:val="00C648EE"/>
    <w:rsid w:val="00C64B2A"/>
    <w:rsid w:val="00C64E72"/>
    <w:rsid w:val="00C704E3"/>
    <w:rsid w:val="00C71F43"/>
    <w:rsid w:val="00C725AE"/>
    <w:rsid w:val="00C76152"/>
    <w:rsid w:val="00C80359"/>
    <w:rsid w:val="00C80886"/>
    <w:rsid w:val="00C81285"/>
    <w:rsid w:val="00C81691"/>
    <w:rsid w:val="00C8210B"/>
    <w:rsid w:val="00C83A15"/>
    <w:rsid w:val="00C87143"/>
    <w:rsid w:val="00C9019B"/>
    <w:rsid w:val="00C91E78"/>
    <w:rsid w:val="00C94D1E"/>
    <w:rsid w:val="00C951A9"/>
    <w:rsid w:val="00C97E27"/>
    <w:rsid w:val="00CA1DE4"/>
    <w:rsid w:val="00CA309B"/>
    <w:rsid w:val="00CA3882"/>
    <w:rsid w:val="00CB478A"/>
    <w:rsid w:val="00CB6372"/>
    <w:rsid w:val="00CB678E"/>
    <w:rsid w:val="00CB6D1D"/>
    <w:rsid w:val="00CC274D"/>
    <w:rsid w:val="00CC3406"/>
    <w:rsid w:val="00CD0585"/>
    <w:rsid w:val="00CD0668"/>
    <w:rsid w:val="00CD449F"/>
    <w:rsid w:val="00CD5D1C"/>
    <w:rsid w:val="00CE278C"/>
    <w:rsid w:val="00CE41D0"/>
    <w:rsid w:val="00CE5485"/>
    <w:rsid w:val="00CE6176"/>
    <w:rsid w:val="00CE7C90"/>
    <w:rsid w:val="00CF0EEE"/>
    <w:rsid w:val="00CF5574"/>
    <w:rsid w:val="00CF6B0F"/>
    <w:rsid w:val="00CF6DBC"/>
    <w:rsid w:val="00D01C8C"/>
    <w:rsid w:val="00D02DA8"/>
    <w:rsid w:val="00D05545"/>
    <w:rsid w:val="00D07591"/>
    <w:rsid w:val="00D10135"/>
    <w:rsid w:val="00D117E4"/>
    <w:rsid w:val="00D11C2D"/>
    <w:rsid w:val="00D13280"/>
    <w:rsid w:val="00D17563"/>
    <w:rsid w:val="00D17B7D"/>
    <w:rsid w:val="00D20FCF"/>
    <w:rsid w:val="00D25EB7"/>
    <w:rsid w:val="00D351D3"/>
    <w:rsid w:val="00D3583F"/>
    <w:rsid w:val="00D35EB1"/>
    <w:rsid w:val="00D41862"/>
    <w:rsid w:val="00D424C6"/>
    <w:rsid w:val="00D4364C"/>
    <w:rsid w:val="00D43C8F"/>
    <w:rsid w:val="00D44786"/>
    <w:rsid w:val="00D4481C"/>
    <w:rsid w:val="00D45CAE"/>
    <w:rsid w:val="00D461B2"/>
    <w:rsid w:val="00D50A50"/>
    <w:rsid w:val="00D51314"/>
    <w:rsid w:val="00D51FAD"/>
    <w:rsid w:val="00D532F0"/>
    <w:rsid w:val="00D550C0"/>
    <w:rsid w:val="00D62794"/>
    <w:rsid w:val="00D62796"/>
    <w:rsid w:val="00D65C0D"/>
    <w:rsid w:val="00D66006"/>
    <w:rsid w:val="00D7113E"/>
    <w:rsid w:val="00D71A88"/>
    <w:rsid w:val="00D72936"/>
    <w:rsid w:val="00D74CDC"/>
    <w:rsid w:val="00D7552F"/>
    <w:rsid w:val="00D8208D"/>
    <w:rsid w:val="00D82B44"/>
    <w:rsid w:val="00D83203"/>
    <w:rsid w:val="00D84CA1"/>
    <w:rsid w:val="00D94CFD"/>
    <w:rsid w:val="00D94FD5"/>
    <w:rsid w:val="00D95E47"/>
    <w:rsid w:val="00D975DA"/>
    <w:rsid w:val="00DA1A56"/>
    <w:rsid w:val="00DA264A"/>
    <w:rsid w:val="00DA5151"/>
    <w:rsid w:val="00DA61DA"/>
    <w:rsid w:val="00DA6B95"/>
    <w:rsid w:val="00DA71F2"/>
    <w:rsid w:val="00DB0E93"/>
    <w:rsid w:val="00DB0FD7"/>
    <w:rsid w:val="00DB26DB"/>
    <w:rsid w:val="00DC100E"/>
    <w:rsid w:val="00DC136D"/>
    <w:rsid w:val="00DC3330"/>
    <w:rsid w:val="00DC5BDC"/>
    <w:rsid w:val="00DD3864"/>
    <w:rsid w:val="00DE08C9"/>
    <w:rsid w:val="00DE0F5A"/>
    <w:rsid w:val="00DE1E54"/>
    <w:rsid w:val="00DE2331"/>
    <w:rsid w:val="00DE28B5"/>
    <w:rsid w:val="00DE78E3"/>
    <w:rsid w:val="00DF0FA3"/>
    <w:rsid w:val="00DF5E3A"/>
    <w:rsid w:val="00DF68B2"/>
    <w:rsid w:val="00DF78CF"/>
    <w:rsid w:val="00E02A68"/>
    <w:rsid w:val="00E03D81"/>
    <w:rsid w:val="00E057F0"/>
    <w:rsid w:val="00E06510"/>
    <w:rsid w:val="00E07869"/>
    <w:rsid w:val="00E10A59"/>
    <w:rsid w:val="00E129EE"/>
    <w:rsid w:val="00E15676"/>
    <w:rsid w:val="00E16CF6"/>
    <w:rsid w:val="00E17EA9"/>
    <w:rsid w:val="00E2012A"/>
    <w:rsid w:val="00E21263"/>
    <w:rsid w:val="00E21359"/>
    <w:rsid w:val="00E21690"/>
    <w:rsid w:val="00E25B44"/>
    <w:rsid w:val="00E26590"/>
    <w:rsid w:val="00E27D87"/>
    <w:rsid w:val="00E30C83"/>
    <w:rsid w:val="00E31054"/>
    <w:rsid w:val="00E318ED"/>
    <w:rsid w:val="00E31DDE"/>
    <w:rsid w:val="00E32922"/>
    <w:rsid w:val="00E349E6"/>
    <w:rsid w:val="00E353F2"/>
    <w:rsid w:val="00E364CB"/>
    <w:rsid w:val="00E406A5"/>
    <w:rsid w:val="00E415DE"/>
    <w:rsid w:val="00E45012"/>
    <w:rsid w:val="00E46073"/>
    <w:rsid w:val="00E47844"/>
    <w:rsid w:val="00E53871"/>
    <w:rsid w:val="00E54647"/>
    <w:rsid w:val="00E55667"/>
    <w:rsid w:val="00E55847"/>
    <w:rsid w:val="00E60BCA"/>
    <w:rsid w:val="00E6253E"/>
    <w:rsid w:val="00E65A70"/>
    <w:rsid w:val="00E66F98"/>
    <w:rsid w:val="00E67DE7"/>
    <w:rsid w:val="00E7125D"/>
    <w:rsid w:val="00E7300B"/>
    <w:rsid w:val="00E73AC6"/>
    <w:rsid w:val="00E748DA"/>
    <w:rsid w:val="00E75674"/>
    <w:rsid w:val="00E838DC"/>
    <w:rsid w:val="00E83D8F"/>
    <w:rsid w:val="00E9001A"/>
    <w:rsid w:val="00E92C24"/>
    <w:rsid w:val="00E9503A"/>
    <w:rsid w:val="00E95D83"/>
    <w:rsid w:val="00E963F2"/>
    <w:rsid w:val="00E97167"/>
    <w:rsid w:val="00E9765A"/>
    <w:rsid w:val="00EA0B22"/>
    <w:rsid w:val="00EA2274"/>
    <w:rsid w:val="00EA23D1"/>
    <w:rsid w:val="00EA25E3"/>
    <w:rsid w:val="00EA33F4"/>
    <w:rsid w:val="00EB25D1"/>
    <w:rsid w:val="00EB27B3"/>
    <w:rsid w:val="00EB2C04"/>
    <w:rsid w:val="00EB2F9C"/>
    <w:rsid w:val="00EB30C4"/>
    <w:rsid w:val="00EC0559"/>
    <w:rsid w:val="00EC2764"/>
    <w:rsid w:val="00EC2C2F"/>
    <w:rsid w:val="00EC48FD"/>
    <w:rsid w:val="00EC4E49"/>
    <w:rsid w:val="00EC5BAC"/>
    <w:rsid w:val="00ED01A9"/>
    <w:rsid w:val="00ED0FD1"/>
    <w:rsid w:val="00ED1C56"/>
    <w:rsid w:val="00ED3071"/>
    <w:rsid w:val="00ED3481"/>
    <w:rsid w:val="00ED3875"/>
    <w:rsid w:val="00EE0A6C"/>
    <w:rsid w:val="00EE5121"/>
    <w:rsid w:val="00EE6129"/>
    <w:rsid w:val="00EE7B28"/>
    <w:rsid w:val="00EF0FC1"/>
    <w:rsid w:val="00EF7D52"/>
    <w:rsid w:val="00F018E1"/>
    <w:rsid w:val="00F033E0"/>
    <w:rsid w:val="00F05810"/>
    <w:rsid w:val="00F06676"/>
    <w:rsid w:val="00F11DF0"/>
    <w:rsid w:val="00F12409"/>
    <w:rsid w:val="00F146B6"/>
    <w:rsid w:val="00F16AA5"/>
    <w:rsid w:val="00F27C62"/>
    <w:rsid w:val="00F30405"/>
    <w:rsid w:val="00F33B07"/>
    <w:rsid w:val="00F365A5"/>
    <w:rsid w:val="00F36EC0"/>
    <w:rsid w:val="00F401C8"/>
    <w:rsid w:val="00F43DE5"/>
    <w:rsid w:val="00F442E3"/>
    <w:rsid w:val="00F448A0"/>
    <w:rsid w:val="00F45D48"/>
    <w:rsid w:val="00F53DDA"/>
    <w:rsid w:val="00F5478D"/>
    <w:rsid w:val="00F56AB2"/>
    <w:rsid w:val="00F5708F"/>
    <w:rsid w:val="00F60E27"/>
    <w:rsid w:val="00F640F7"/>
    <w:rsid w:val="00F65EB3"/>
    <w:rsid w:val="00F66495"/>
    <w:rsid w:val="00F666B9"/>
    <w:rsid w:val="00F67654"/>
    <w:rsid w:val="00F70C62"/>
    <w:rsid w:val="00F71D4E"/>
    <w:rsid w:val="00F73149"/>
    <w:rsid w:val="00F80385"/>
    <w:rsid w:val="00F80DBA"/>
    <w:rsid w:val="00F81274"/>
    <w:rsid w:val="00F829BF"/>
    <w:rsid w:val="00F87175"/>
    <w:rsid w:val="00F905C1"/>
    <w:rsid w:val="00F90C0A"/>
    <w:rsid w:val="00F93F99"/>
    <w:rsid w:val="00F965D4"/>
    <w:rsid w:val="00FA39F3"/>
    <w:rsid w:val="00FA3EDC"/>
    <w:rsid w:val="00FA4085"/>
    <w:rsid w:val="00FA430F"/>
    <w:rsid w:val="00FA4340"/>
    <w:rsid w:val="00FA636C"/>
    <w:rsid w:val="00FB0126"/>
    <w:rsid w:val="00FB0448"/>
    <w:rsid w:val="00FC09B2"/>
    <w:rsid w:val="00FC2A2C"/>
    <w:rsid w:val="00FC2E63"/>
    <w:rsid w:val="00FC3AF7"/>
    <w:rsid w:val="00FC6E25"/>
    <w:rsid w:val="00FD4025"/>
    <w:rsid w:val="00FD4905"/>
    <w:rsid w:val="00FD5584"/>
    <w:rsid w:val="00FE1847"/>
    <w:rsid w:val="00FE2D04"/>
    <w:rsid w:val="00FE37E7"/>
    <w:rsid w:val="00FE3B06"/>
    <w:rsid w:val="00FE44F6"/>
    <w:rsid w:val="00FE5C55"/>
    <w:rsid w:val="00FE7625"/>
    <w:rsid w:val="00FF025D"/>
    <w:rsid w:val="00FF0C4D"/>
    <w:rsid w:val="00FF2EDD"/>
    <w:rsid w:val="00FF4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autoSpaceDE w:val="0"/>
      <w:autoSpaceDN w:val="0"/>
      <w:adjustRightInd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80DB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F80DBA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80DBA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371EFA"/>
    <w:pPr>
      <w:jc w:val="both"/>
    </w:pPr>
    <w:rPr>
      <w:i/>
      <w:color w:val="0000FF"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rsid w:val="00371EFA"/>
    <w:rPr>
      <w:rFonts w:ascii="Arial" w:hAnsi="Arial"/>
      <w:sz w:val="24"/>
    </w:rPr>
  </w:style>
  <w:style w:type="paragraph" w:customStyle="1" w:styleId="StyleT">
    <w:name w:val="StyleT"/>
    <w:basedOn w:val="Normalny"/>
    <w:next w:val="Normalny"/>
    <w:uiPriority w:val="99"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rsid w:val="00371EFA"/>
    <w:pPr>
      <w:spacing w:before="120"/>
    </w:pPr>
    <w:rPr>
      <w:rFonts w:eastAsia="MS Mincho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F80DBA"/>
    <w:rPr>
      <w:rFonts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rsid w:val="00371EFA"/>
    <w:rPr>
      <w:rFonts w:cs="Times New Roman"/>
    </w:rPr>
  </w:style>
  <w:style w:type="paragraph" w:customStyle="1" w:styleId="Znak">
    <w:name w:val="Znak"/>
    <w:basedOn w:val="Normalny"/>
    <w:uiPriority w:val="99"/>
    <w:rsid w:val="004A608D"/>
    <w:rPr>
      <w:sz w:val="24"/>
      <w:szCs w:val="24"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E83D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rsid w:val="00A04E9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04E9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80DB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04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80DBA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C951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F80DBA"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F7C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F7C43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960F9B"/>
    <w:pPr>
      <w:jc w:val="center"/>
    </w:pPr>
    <w:rPr>
      <w:rFonts w:eastAsia="MS Mincho"/>
      <w:sz w:val="24"/>
    </w:r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2835</Words>
  <Characters>17304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6 do SIWZ - Projekt Umowy Sprzedaży</vt:lpstr>
    </vt:vector>
  </TitlesOfParts>
  <Company>ENEA S.A.</Company>
  <LinksUpToDate>false</LinksUpToDate>
  <CharactersWithSpaces>20099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mbuksa</cp:lastModifiedBy>
  <cp:revision>5</cp:revision>
  <cp:lastPrinted>2016-06-07T06:31:00Z</cp:lastPrinted>
  <dcterms:created xsi:type="dcterms:W3CDTF">2017-06-14T11:20:00Z</dcterms:created>
  <dcterms:modified xsi:type="dcterms:W3CDTF">2017-06-14T12:01:00Z</dcterms:modified>
</cp:coreProperties>
</file>