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2D1FE3" w:rsidRDefault="002D1FE3" w:rsidP="002D1FE3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EA/381-20/2021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18.08.2021r</w:t>
      </w:r>
      <w:r w:rsidR="0044572A">
        <w:rPr>
          <w:rFonts w:ascii="Verdana" w:hAnsi="Verdana"/>
          <w:sz w:val="20"/>
          <w:szCs w:val="20"/>
        </w:rPr>
        <w:t>.</w:t>
      </w:r>
    </w:p>
    <w:p w:rsidR="002D1FE3" w:rsidRDefault="002D1FE3" w:rsidP="002D1FE3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2D1FE3" w:rsidRDefault="002D1FE3" w:rsidP="002D1FE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2D1FE3" w:rsidRDefault="002D1FE3" w:rsidP="002D1FE3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>
        <w:rPr>
          <w:rFonts w:ascii="Verdana" w:hAnsi="Verdana" w:cstheme="minorHAnsi"/>
          <w:b/>
          <w:sz w:val="20"/>
          <w:szCs w:val="20"/>
        </w:rPr>
        <w:t>pkt</w:t>
      </w:r>
      <w:proofErr w:type="spellEnd"/>
      <w:r>
        <w:rPr>
          <w:rFonts w:ascii="Verdana" w:hAnsi="Verdana" w:cstheme="minorHAnsi"/>
          <w:b/>
          <w:sz w:val="20"/>
          <w:szCs w:val="20"/>
        </w:rPr>
        <w:t xml:space="preserve"> 1 ustawy </w:t>
      </w:r>
      <w:r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2D1FE3" w:rsidRDefault="002D1FE3" w:rsidP="002D1FE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2D1FE3" w:rsidRDefault="002D1FE3" w:rsidP="002D1FE3">
      <w:pPr>
        <w:keepLines/>
        <w:jc w:val="center"/>
        <w:rPr>
          <w:rFonts w:ascii="Verdana" w:hAnsi="Verdana" w:cs="Arial"/>
          <w:b/>
          <w:sz w:val="20"/>
          <w:szCs w:val="20"/>
        </w:rPr>
      </w:pPr>
    </w:p>
    <w:p w:rsidR="002D1FE3" w:rsidRDefault="002D1FE3" w:rsidP="002D1FE3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Przedmiot zamówienia:</w:t>
      </w:r>
      <w:r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Dostawa leków cytostatycznych i przeciwciał monoklonalnych</w:t>
      </w:r>
    </w:p>
    <w:p w:rsidR="002D1FE3" w:rsidRDefault="002D1FE3" w:rsidP="002D1FE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>
        <w:rPr>
          <w:rFonts w:ascii="Verdana" w:hAnsi="Verdana" w:cs="Arial"/>
          <w:sz w:val="20"/>
          <w:szCs w:val="20"/>
        </w:rPr>
        <w:t>:</w:t>
      </w:r>
    </w:p>
    <w:p w:rsidR="002D1FE3" w:rsidRDefault="002D1FE3" w:rsidP="002D1FE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43"/>
        <w:gridCol w:w="1420"/>
        <w:gridCol w:w="1868"/>
        <w:gridCol w:w="3179"/>
      </w:tblGrid>
      <w:tr w:rsidR="002D1FE3" w:rsidTr="002D1FE3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2D1FE3" w:rsidTr="002D1FE3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NEUCA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469 670,06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2D1FE3" w:rsidTr="002D1FE3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2D1FE3" w:rsidTr="002D1FE3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NEUCA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510 636,85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D1FE3" w:rsidRDefault="002D1FE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2D1FE3" w:rsidRDefault="002D1FE3" w:rsidP="002D1FE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2D1FE3" w:rsidRDefault="002D1FE3" w:rsidP="002D1FE3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2D1FE3" w:rsidRDefault="002D1FE3" w:rsidP="002D1FE3">
      <w:pPr>
        <w:rPr>
          <w:rFonts w:ascii="Verdana" w:hAnsi="Verdana" w:cs="Arial"/>
          <w:b/>
          <w:spacing w:val="4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Oferta wykonawcy spełnia  wszystkie wymagania określone w specyfikacji warunków zamówienia i została oceniona jako najkorzystniejsza w bilansie przyjętych kryteriów:  </w:t>
      </w:r>
      <w:r>
        <w:rPr>
          <w:rFonts w:ascii="Verdana" w:hAnsi="Verdana" w:cs="Arial"/>
          <w:b/>
          <w:spacing w:val="4"/>
          <w:sz w:val="18"/>
          <w:szCs w:val="18"/>
        </w:rPr>
        <w:t>cena</w:t>
      </w:r>
      <w:r>
        <w:rPr>
          <w:rFonts w:ascii="Verdana" w:eastAsia="Verdana" w:hAnsi="Verdana" w:cs="Arial"/>
          <w:b/>
          <w:spacing w:val="4"/>
          <w:sz w:val="18"/>
          <w:szCs w:val="18"/>
        </w:rPr>
        <w:t xml:space="preserve"> (C) – </w:t>
      </w:r>
      <w:r>
        <w:rPr>
          <w:rFonts w:ascii="Verdana" w:hAnsi="Verdana" w:cs="Arial"/>
          <w:b/>
          <w:spacing w:val="4"/>
          <w:sz w:val="18"/>
          <w:szCs w:val="18"/>
        </w:rPr>
        <w:t>waga 100 %</w:t>
      </w:r>
    </w:p>
    <w:p w:rsidR="002D1FE3" w:rsidRDefault="002D1FE3" w:rsidP="002D1FE3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008"/>
        <w:gridCol w:w="3826"/>
      </w:tblGrid>
      <w:tr w:rsidR="002D1FE3" w:rsidTr="002D1FE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D1FE3" w:rsidRDefault="002D1FE3">
            <w:pPr>
              <w:autoSpaceDE w:val="0"/>
              <w:autoSpaceDN w:val="0"/>
              <w:adjustRightInd w:val="0"/>
              <w:spacing w:after="0"/>
              <w:rPr>
                <w:rFonts w:ascii="Verdana" w:eastAsia="TimesNewRomanPSMT" w:hAnsi="Verdana" w:cs="Tahoma"/>
                <w:sz w:val="20"/>
                <w:szCs w:val="20"/>
              </w:rPr>
            </w:pPr>
            <w:r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FE3" w:rsidTr="002D1F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FE3" w:rsidRDefault="002D1FE3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D1FE3" w:rsidRDefault="002D1FE3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>
              <w:rPr>
                <w:rFonts w:cs="Tahoma"/>
                <w:sz w:val="20"/>
                <w:szCs w:val="20"/>
                <w:lang w:val="pl-PL"/>
              </w:rPr>
              <w:t>Neuca</w:t>
            </w:r>
            <w:proofErr w:type="spellEnd"/>
            <w:r>
              <w:rPr>
                <w:rFonts w:cs="Tahoma"/>
                <w:sz w:val="20"/>
                <w:szCs w:val="20"/>
                <w:lang w:val="pl-PL"/>
              </w:rPr>
              <w:t xml:space="preserve"> SA</w:t>
            </w:r>
          </w:p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Toruń</w:t>
            </w:r>
          </w:p>
        </w:tc>
        <w:tc>
          <w:tcPr>
            <w:tcW w:w="1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FE3" w:rsidRDefault="002D1FE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1 </w:t>
            </w:r>
          </w:p>
          <w:p w:rsidR="002D1FE3" w:rsidRDefault="002D1FE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NETTO: 434 879,68 </w:t>
            </w:r>
          </w:p>
          <w:p w:rsidR="002D1FE3" w:rsidRDefault="002D1FE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BRUTTO: 469 670,06 </w:t>
            </w:r>
          </w:p>
          <w:p w:rsidR="002D1FE3" w:rsidRDefault="002D1FE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2 </w:t>
            </w:r>
          </w:p>
          <w:p w:rsidR="002D1FE3" w:rsidRDefault="002D1FE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NETTO: 472 811,90 </w:t>
            </w:r>
          </w:p>
          <w:p w:rsidR="002D1FE3" w:rsidRDefault="002D1FE3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BRUTTO: 510 636,85 </w:t>
            </w:r>
          </w:p>
        </w:tc>
      </w:tr>
    </w:tbl>
    <w:p w:rsidR="002D1FE3" w:rsidRDefault="002D1FE3" w:rsidP="002D1FE3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5A6608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A6608" w:rsidRDefault="005A6608" w:rsidP="005A6608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5A660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637340">
    <w:pPr>
      <w:pStyle w:val="Stopka"/>
    </w:pPr>
    <w:fldSimple w:instr=" PAGE   \* MERGEFORMAT ">
      <w:r w:rsidR="0044572A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399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435</cp:revision>
  <cp:lastPrinted>2019-06-05T08:25:00Z</cp:lastPrinted>
  <dcterms:created xsi:type="dcterms:W3CDTF">2018-10-19T07:31:00Z</dcterms:created>
  <dcterms:modified xsi:type="dcterms:W3CDTF">2021-08-18T10:01:00Z</dcterms:modified>
</cp:coreProperties>
</file>