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Opis usług w zakresie telefonii stacjonarnej, komórkowej oraz transmisji danych wraz z dostępem do Internetu.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Przedmiotem zamówienia jest: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I. Usługa telefonii stacjonarnej: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telefonii stacjonarnej dla  Zamawiającego (Poznań,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ul.</w:t>
      </w:r>
      <w:r w:rsidR="00E45ED2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Szamarzewskiego 82, </w:t>
      </w:r>
      <w:r w:rsidRPr="00650638">
        <w:rPr>
          <w:rFonts w:ascii="Verdana" w:hAnsi="Verdana" w:cs="Calibri"/>
          <w:color w:val="000000"/>
          <w:sz w:val="20"/>
          <w:szCs w:val="20"/>
        </w:rPr>
        <w:t>Ludwikowo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k. Mosina </w:t>
      </w:r>
      <w:r w:rsidRPr="00650638">
        <w:rPr>
          <w:rFonts w:ascii="Verdana" w:hAnsi="Verdana" w:cs="Calibri"/>
          <w:color w:val="000000"/>
          <w:sz w:val="20"/>
          <w:szCs w:val="20"/>
        </w:rPr>
        <w:t>, Chodzież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>, ul. Strzelecka 32</w:t>
      </w:r>
      <w:r w:rsidRPr="00650638">
        <w:rPr>
          <w:rFonts w:ascii="Verdana" w:hAnsi="Verdana" w:cs="Calibri"/>
          <w:color w:val="000000"/>
          <w:sz w:val="20"/>
          <w:szCs w:val="20"/>
        </w:rPr>
        <w:t>), w zakresie połączeń wychodzących miejscowych i strefowych, międzystrefowych i międzynarodowych oraz faksowych, a także do sieci telefonii komó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rkowych w naliczaniu sekundowym.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telefonicznych dla Zamawiającego, w zakresie połączeń przychodzących miejscowych i strefowych, międzystrefowych i międzynarodowych, oraz faksowych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,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a także z sieci telefonii komórkowych, na numery Zamawiającego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DA0E75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sz w:val="20"/>
          <w:szCs w:val="20"/>
        </w:rPr>
      </w:pPr>
      <w:r w:rsidRPr="00650638">
        <w:rPr>
          <w:rFonts w:ascii="Verdana" w:hAnsi="Verdana" w:cs="Calibri"/>
          <w:b/>
          <w:bCs/>
          <w:sz w:val="20"/>
          <w:szCs w:val="20"/>
        </w:rPr>
        <w:t>II</w:t>
      </w:r>
      <w:r w:rsidR="00DF7D62" w:rsidRPr="00650638">
        <w:rPr>
          <w:rFonts w:ascii="Verdana" w:hAnsi="Verdana" w:cs="Calibri"/>
          <w:b/>
          <w:bCs/>
          <w:sz w:val="20"/>
          <w:szCs w:val="20"/>
        </w:rPr>
        <w:t>. Usługa telefonii komórkowej</w:t>
      </w:r>
    </w:p>
    <w:p w:rsidR="00B93A5F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telefonii komórkowej  dla  Zamawiającego, w zakresie połączeń przychodzących i wychodzących miejscowych i strefowych, międzystrefowych i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międzynarodowych</w:t>
      </w:r>
      <w:r w:rsidRPr="00650638">
        <w:rPr>
          <w:rFonts w:ascii="Verdana" w:hAnsi="Verdana" w:cs="Calibri"/>
          <w:color w:val="000000"/>
          <w:sz w:val="20"/>
          <w:szCs w:val="20"/>
        </w:rPr>
        <w:t>, a także do sieci telefonii komórkowych w naliczaniu sekundowym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A0E75" w:rsidRPr="00650638">
        <w:rPr>
          <w:rFonts w:ascii="Verdana" w:hAnsi="Verdana" w:cs="Calibri"/>
          <w:sz w:val="20"/>
          <w:szCs w:val="20"/>
        </w:rPr>
        <w:t xml:space="preserve">dla </w:t>
      </w:r>
      <w:r w:rsidR="00C52582" w:rsidRPr="00650638">
        <w:rPr>
          <w:rFonts w:ascii="Verdana" w:hAnsi="Verdana" w:cs="Calibri"/>
          <w:sz w:val="20"/>
          <w:szCs w:val="20"/>
        </w:rPr>
        <w:t>5</w:t>
      </w:r>
      <w:r w:rsidR="00B55709" w:rsidRPr="00650638">
        <w:rPr>
          <w:rFonts w:ascii="Verdana" w:hAnsi="Verdana" w:cs="Calibri"/>
          <w:sz w:val="20"/>
          <w:szCs w:val="20"/>
        </w:rPr>
        <w:t>6</w:t>
      </w:r>
      <w:r w:rsidR="00DA0E75" w:rsidRPr="00650638">
        <w:rPr>
          <w:rFonts w:ascii="Verdana" w:hAnsi="Verdana" w:cs="Calibri"/>
          <w:sz w:val="20"/>
          <w:szCs w:val="20"/>
        </w:rPr>
        <w:t xml:space="preserve"> aktywnych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numerów.</w:t>
      </w:r>
    </w:p>
    <w:p w:rsidR="00DA0E75" w:rsidRPr="00650638" w:rsidRDefault="001B28E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sz w:val="20"/>
          <w:szCs w:val="20"/>
        </w:rPr>
        <w:t xml:space="preserve">Świadczenie </w:t>
      </w:r>
      <w:r w:rsidR="00DA0E75" w:rsidRPr="00650638">
        <w:rPr>
          <w:rFonts w:ascii="Verdana" w:hAnsi="Verdana" w:cs="Calibri"/>
          <w:sz w:val="20"/>
          <w:szCs w:val="20"/>
        </w:rPr>
        <w:t xml:space="preserve">  </w:t>
      </w:r>
      <w:r w:rsidR="00E13DC2" w:rsidRPr="00650638">
        <w:rPr>
          <w:rFonts w:ascii="Verdana" w:hAnsi="Verdana" w:cs="Calibri"/>
          <w:sz w:val="20"/>
          <w:szCs w:val="20"/>
        </w:rPr>
        <w:t>4</w:t>
      </w:r>
      <w:r w:rsidR="00DA0E75" w:rsidRPr="00650638">
        <w:rPr>
          <w:rFonts w:ascii="Verdana" w:hAnsi="Verdana" w:cs="Calibri"/>
          <w:sz w:val="20"/>
          <w:szCs w:val="20"/>
        </w:rPr>
        <w:t xml:space="preserve"> mobilnych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dostępów do sieci Internet </w:t>
      </w:r>
      <w:r w:rsidR="00B93A5F" w:rsidRPr="00650638">
        <w:rPr>
          <w:rFonts w:ascii="Verdana" w:hAnsi="Verdana" w:cs="Calibri"/>
          <w:color w:val="000000"/>
          <w:sz w:val="20"/>
          <w:szCs w:val="20"/>
        </w:rPr>
        <w:t>dla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wskazanych </w:t>
      </w:r>
      <w:r w:rsidR="00B93A5F" w:rsidRPr="00650638">
        <w:rPr>
          <w:rFonts w:ascii="Verdana" w:hAnsi="Verdana" w:cs="Calibri"/>
          <w:color w:val="000000"/>
          <w:sz w:val="20"/>
          <w:szCs w:val="20"/>
        </w:rPr>
        <w:t>przez Zamawiającego numerów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telefonicznych.</w:t>
      </w:r>
    </w:p>
    <w:p w:rsidR="00EA3C2E" w:rsidRPr="00650638" w:rsidRDefault="000240F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sz w:val="20"/>
          <w:szCs w:val="20"/>
        </w:rPr>
        <w:t xml:space="preserve">Dostarczenie </w:t>
      </w:r>
      <w:r w:rsidR="00FB62E6" w:rsidRPr="00650638">
        <w:rPr>
          <w:rFonts w:ascii="Verdana" w:hAnsi="Verdana" w:cs="Calibri"/>
          <w:sz w:val="20"/>
          <w:szCs w:val="20"/>
        </w:rPr>
        <w:t>6</w:t>
      </w:r>
      <w:r w:rsidR="00E22902" w:rsidRPr="00650638">
        <w:rPr>
          <w:rFonts w:ascii="Verdana" w:hAnsi="Verdana" w:cs="Calibri"/>
          <w:sz w:val="20"/>
          <w:szCs w:val="20"/>
        </w:rPr>
        <w:t xml:space="preserve"> szt</w:t>
      </w:r>
      <w:r w:rsidRPr="00650638">
        <w:rPr>
          <w:rFonts w:ascii="Verdana" w:hAnsi="Verdana" w:cs="Calibri"/>
          <w:sz w:val="20"/>
          <w:szCs w:val="20"/>
        </w:rPr>
        <w:t>.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aparat</w:t>
      </w:r>
      <w:r w:rsidR="00DA68CA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DA68CA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EA3C2E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F625AB" w:rsidRPr="00650638" w:rsidRDefault="00DD6B0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S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ymetryczne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łącze transmisji danych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B93A5F" w:rsidRPr="00650638">
        <w:rPr>
          <w:rFonts w:ascii="Verdana" w:hAnsi="Verdana" w:cs="Calibri"/>
          <w:color w:val="000000"/>
          <w:sz w:val="20"/>
          <w:szCs w:val="20"/>
        </w:rPr>
        <w:t xml:space="preserve">o przepustowości </w:t>
      </w:r>
      <w:r w:rsidR="00135383" w:rsidRPr="00650638">
        <w:rPr>
          <w:rFonts w:ascii="Verdana" w:hAnsi="Verdana" w:cs="Calibri"/>
          <w:color w:val="000000"/>
          <w:sz w:val="20"/>
          <w:szCs w:val="20"/>
        </w:rPr>
        <w:t>minimalnej</w:t>
      </w:r>
      <w:r w:rsidR="00BB3E55" w:rsidRPr="00650638">
        <w:rPr>
          <w:rFonts w:ascii="Verdana" w:hAnsi="Verdana" w:cs="Calibri"/>
          <w:color w:val="000000"/>
          <w:sz w:val="20"/>
          <w:szCs w:val="20"/>
        </w:rPr>
        <w:t xml:space="preserve"> 1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50</w:t>
      </w:r>
      <w:r w:rsidR="00BB3E55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="00BB3E55" w:rsidRPr="00650638">
        <w:rPr>
          <w:rFonts w:ascii="Verdana" w:hAnsi="Verdana" w:cs="Calibri"/>
          <w:color w:val="000000"/>
          <w:sz w:val="20"/>
          <w:szCs w:val="20"/>
        </w:rPr>
        <w:t>Mbp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s</w:t>
      </w:r>
      <w:proofErr w:type="spellEnd"/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135383" w:rsidRPr="00650638">
        <w:rPr>
          <w:rFonts w:ascii="Verdana" w:hAnsi="Verdana" w:cs="Calibri"/>
          <w:color w:val="000000"/>
          <w:sz w:val="20"/>
          <w:szCs w:val="20"/>
        </w:rPr>
        <w:t xml:space="preserve">( z możliwością  świadczenia usługi do 1GB)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wykonane w technologii światłowodowej w relacji ul. Szamarzewskiego 62 (Poznań) - Ludwikowo (Mosina) oraz ul. Szamarzewskiego 62 (Poznań) – Chodzież ul. Strzelecka 32</w:t>
      </w:r>
      <w:r w:rsidR="00F625AB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B76D1F" w:rsidRPr="00650638" w:rsidRDefault="00B76D1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bookmarkStart w:id="0" w:name="_Hlk45616773"/>
      <w:r w:rsidRPr="00650638">
        <w:rPr>
          <w:rFonts w:ascii="Verdana" w:hAnsi="Verdana" w:cs="Calibri"/>
          <w:color w:val="000000"/>
          <w:sz w:val="20"/>
          <w:szCs w:val="20"/>
        </w:rPr>
        <w:t xml:space="preserve">Świadczenie dodatkowych łączy transmisji danych o parametrach 10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bookmarkEnd w:id="0"/>
    <w:p w:rsidR="00DF7D62" w:rsidRPr="00650638" w:rsidRDefault="00F625A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Zamawiający wymaga, aby powyższe  łącze transmisji danych wykonane było w technologii światłowodowej.</w:t>
      </w:r>
    </w:p>
    <w:p w:rsidR="00DF7D62" w:rsidRPr="00650638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IV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. Świadczenie symetrycznej usługi dostępu do Internetu  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1. </w:t>
      </w:r>
      <w:r w:rsidR="00DD6B06" w:rsidRPr="00650638">
        <w:rPr>
          <w:rFonts w:ascii="Verdana" w:hAnsi="Verdana" w:cs="Calibri"/>
          <w:color w:val="000000"/>
          <w:sz w:val="20"/>
          <w:szCs w:val="20"/>
        </w:rPr>
        <w:t>Symetryczne ł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ącze </w:t>
      </w:r>
      <w:r w:rsidR="00DD6B06" w:rsidRPr="00650638">
        <w:rPr>
          <w:rFonts w:ascii="Verdana" w:hAnsi="Verdana" w:cs="Calibri"/>
          <w:color w:val="000000"/>
          <w:sz w:val="20"/>
          <w:szCs w:val="20"/>
        </w:rPr>
        <w:t xml:space="preserve">dostępu do Internetu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wykonane w technologii światłowodowej o </w:t>
      </w:r>
      <w:r w:rsidR="00033FD8" w:rsidRPr="00650638">
        <w:rPr>
          <w:rFonts w:ascii="Verdana" w:hAnsi="Verdana" w:cs="Calibri"/>
          <w:color w:val="000000"/>
          <w:sz w:val="20"/>
          <w:szCs w:val="20"/>
        </w:rPr>
        <w:t xml:space="preserve">przepustowości minimalnej 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</w:t>
      </w:r>
      <w:r w:rsidR="00033FD8" w:rsidRPr="00650638">
        <w:rPr>
          <w:rFonts w:ascii="Verdana" w:hAnsi="Verdana" w:cs="Calibri"/>
          <w:color w:val="000000"/>
          <w:sz w:val="20"/>
          <w:szCs w:val="20"/>
        </w:rPr>
        <w:t>0Mbp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s  dla  lokalizacji - Ludwikowo (Mosina) 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>i lokalizacji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Chodzież ul. Strzelecka 32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 oraz </w:t>
      </w:r>
      <w:bookmarkStart w:id="1" w:name="_Hlk45213524"/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symetryczne łącze Internetowe o przepustowości minimalnej 500 </w:t>
      </w:r>
      <w:proofErr w:type="spellStart"/>
      <w:r w:rsidR="001F38FA" w:rsidRPr="00650638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 dla lokalizacji Poznań, ul. Szamarzewskiego 62</w:t>
      </w:r>
      <w:bookmarkEnd w:id="1"/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.  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2. Wykonawca zapewni należyte wykonanie przedmiotu zamówienia, o którym mowa w pkt.1, w szczególności do świadczenia usług telekomunikacyjnych w sposób ciągły tj.</w:t>
      </w:r>
      <w:r w:rsid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codziennie przez całą dobę przez okres realizacji zamówienia z zapewnieniem wysokiej</w:t>
      </w:r>
      <w:r w:rsidR="00573399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jako</w:t>
      </w:r>
      <w:r w:rsidR="00E22902" w:rsidRPr="00650638">
        <w:rPr>
          <w:rFonts w:ascii="Verdana" w:hAnsi="Verdana" w:cs="Calibri"/>
          <w:color w:val="000000"/>
          <w:sz w:val="20"/>
          <w:szCs w:val="20"/>
        </w:rPr>
        <w:t>ści usługi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tj. braku zakłóceń utrudniających lub</w:t>
      </w:r>
      <w:r w:rsidR="00E22902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uniemożliwiających korzystanie z usług.</w:t>
      </w:r>
    </w:p>
    <w:p w:rsidR="00F625AB" w:rsidRPr="00650638" w:rsidRDefault="00F625A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Zamawiający wymaga aby powyższe  łącze dostępu do Internetu wykonane było w technologii światłowodowej.</w:t>
      </w:r>
    </w:p>
    <w:p w:rsidR="00E22902" w:rsidRPr="00650638" w:rsidRDefault="00E2290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OPIS SZCZEGÓŁOWY ZAMÓWIENIA</w:t>
      </w:r>
    </w:p>
    <w:p w:rsidR="00DF7D62" w:rsidRPr="00650638" w:rsidRDefault="00DF7D62" w:rsidP="009135EE">
      <w:pPr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color w:val="000000"/>
          <w:sz w:val="20"/>
          <w:szCs w:val="20"/>
          <w:lang w:val="en-US"/>
        </w:rPr>
        <w:t>US</w:t>
      </w:r>
      <w:r w:rsidRPr="00650638">
        <w:rPr>
          <w:rFonts w:ascii="Verdana" w:hAnsi="Verdana" w:cs="Calibri"/>
          <w:b/>
          <w:color w:val="000000"/>
          <w:sz w:val="20"/>
          <w:szCs w:val="20"/>
        </w:rPr>
        <w:t>ŁUGA TELEFONII STACJONARNEJ</w:t>
      </w:r>
      <w:r w:rsidRPr="00650638">
        <w:rPr>
          <w:rFonts w:ascii="Verdana" w:hAnsi="Verdana" w:cs="Calibri"/>
          <w:b/>
          <w:color w:val="000000"/>
          <w:sz w:val="20"/>
          <w:szCs w:val="20"/>
        </w:rPr>
        <w:tab/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Usługa  połączeń  telefonicznych   musi   być  zrealizowana  dla  Zamawiającego przy</w:t>
      </w:r>
      <w:r w:rsid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wykorzystaniu stacjonarnego zakończenia sieci dostarczanego przez Wykonawcę w postaci: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a.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dla lokalizacji Poznań, ul. Szamarzewskiego cyfrowych łączy 1x  ISDN-PRA ( 30B+D) oraz 8 linii analogowych (8xPOTS),</w:t>
      </w:r>
    </w:p>
    <w:p w:rsidR="00DF7D62" w:rsidRPr="00650638" w:rsidRDefault="00DF7D62" w:rsidP="00650638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b.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dla lokalizacji Ludwikowo (Mosina) :  6 kanałów SIP z odpowiednią  numeracją i zapewnieniem</w:t>
      </w:r>
      <w:r w:rsid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>transmisji faksowej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c.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dla lokalizacji Chodzież ul. Strzelecka 32: 1 linii cyfrowej ISDN BRA (2B+D) oraz 5 analogowych linii  (5x POTS)</w:t>
      </w:r>
    </w:p>
    <w:tbl>
      <w:tblPr>
        <w:tblW w:w="10138" w:type="dxa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52"/>
        <w:gridCol w:w="1843"/>
        <w:gridCol w:w="2092"/>
        <w:gridCol w:w="2551"/>
      </w:tblGrid>
      <w:tr w:rsidR="00DF7D62" w:rsidRPr="00650638" w:rsidTr="00C525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Szacowany</w:t>
            </w:r>
            <w:proofErr w:type="spellEnd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ruch</w:t>
            </w:r>
            <w:proofErr w:type="spellEnd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telefoniczny</w:t>
            </w:r>
            <w:proofErr w:type="spellEnd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miesi</w:t>
            </w: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ęcznie</w:t>
            </w:r>
            <w:proofErr w:type="spellEnd"/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DF7D62" w:rsidRPr="00650638" w:rsidTr="00C525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US</w:t>
            </w:r>
            <w:r w:rsidRPr="00650638">
              <w:rPr>
                <w:rFonts w:ascii="Verdana" w:hAnsi="Verdana" w:cs="Calibri"/>
                <w:sz w:val="20"/>
                <w:szCs w:val="20"/>
              </w:rPr>
              <w:t>ŁUGA TELEFONII STACJONARNEJ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Po</w:t>
            </w:r>
            <w:r w:rsidRPr="00650638">
              <w:rPr>
                <w:rFonts w:ascii="Verdana" w:hAnsi="Verdana" w:cs="Calibri"/>
                <w:sz w:val="20"/>
                <w:szCs w:val="20"/>
              </w:rPr>
              <w:t>łączenia lokalne, strefowe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Po</w:t>
            </w:r>
            <w:r w:rsidRPr="00650638">
              <w:rPr>
                <w:rFonts w:ascii="Verdana" w:hAnsi="Verdana" w:cs="Calibri"/>
                <w:sz w:val="20"/>
                <w:szCs w:val="20"/>
              </w:rPr>
              <w:t>łączenia międzystrefowe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650638">
              <w:rPr>
                <w:rFonts w:ascii="Verdana" w:hAnsi="Verdana" w:cs="Calibri"/>
                <w:sz w:val="20"/>
                <w:szCs w:val="20"/>
              </w:rPr>
              <w:t>Połączenia do krajowych sieci komórkowych</w:t>
            </w:r>
          </w:p>
        </w:tc>
      </w:tr>
      <w:tr w:rsidR="00DF7D62" w:rsidRPr="00650638" w:rsidTr="00C525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DF7D62" w:rsidP="00C52582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Dla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r w:rsidR="00C52582"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582" w:rsidRPr="00650638">
              <w:rPr>
                <w:rFonts w:ascii="Verdana" w:hAnsi="Verdana" w:cs="Calibri"/>
                <w:sz w:val="20"/>
                <w:szCs w:val="20"/>
                <w:lang w:val="en-US"/>
              </w:rPr>
              <w:t>lok.Szmarzewskiego</w:t>
            </w:r>
            <w:proofErr w:type="spellEnd"/>
            <w:r w:rsidR="00C52582"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62, Poznań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8</w:t>
            </w:r>
            <w:r w:rsidR="00573399" w:rsidRPr="00650638">
              <w:rPr>
                <w:rFonts w:ascii="Verdana" w:hAnsi="Verdana" w:cs="Calibri"/>
                <w:sz w:val="20"/>
                <w:szCs w:val="20"/>
                <w:lang w:val="en-US"/>
              </w:rPr>
              <w:t>000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1062C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</w:t>
            </w:r>
            <w:r w:rsidR="00C52582" w:rsidRPr="00650638">
              <w:rPr>
                <w:rFonts w:ascii="Verdana" w:hAnsi="Verdana" w:cs="Calibri"/>
                <w:sz w:val="20"/>
                <w:szCs w:val="20"/>
                <w:lang w:val="en-US"/>
              </w:rPr>
              <w:t>0</w:t>
            </w: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650638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10</w:t>
            </w:r>
            <w:r w:rsidR="00573399" w:rsidRPr="00650638">
              <w:rPr>
                <w:rFonts w:ascii="Verdana" w:hAnsi="Verdana" w:cs="Calibri"/>
                <w:sz w:val="20"/>
                <w:szCs w:val="20"/>
                <w:lang w:val="en-US"/>
              </w:rPr>
              <w:t>000</w:t>
            </w:r>
          </w:p>
        </w:tc>
      </w:tr>
      <w:tr w:rsidR="00C52582" w:rsidRPr="00650638" w:rsidTr="00C525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Dla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lokalizacji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Ludwikowo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500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500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1500</w:t>
            </w:r>
          </w:p>
        </w:tc>
      </w:tr>
      <w:tr w:rsidR="00C52582" w:rsidRPr="00650638" w:rsidTr="00C525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Dla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Lokalizacji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Chodzież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ul.Strzelecka</w:t>
            </w:r>
            <w:proofErr w:type="spellEnd"/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650638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600</w:t>
            </w:r>
          </w:p>
        </w:tc>
      </w:tr>
    </w:tbl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 przypadku zakończenia usługi stykiem ISDN PRA z sygnalizacją DSS1 Zamawiający wymaga by urządzenia końcowe zainstalowane były w pomieszczeniach węzłów teleinformatycznych ze stykiem G703/G704.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 zachowuje  dotychczasowe  numery telefoniczne  zgodnie z wykazem przedstawionym w niniejszym załączniku.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Ewentualne koszty instalacyjne wliczone zostaną w cenę abonamentu.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wymaga by ewentualne koszty związane z usługami DDI, MSN, PBX wliczone zostały w cenę abonamentu.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   zapewni    możliwość   wykonywania    połączeń   do   wszystkich sieci telekomunikacyjnych krajowych i zagranicznych.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   zapewni    możliwość    przyjmowania    połączeń    z    innych sieci telekomunikacyjnych krajowych i zagranicznych. Zamawiający wymag</w:t>
      </w:r>
      <w:r w:rsidR="00DD6B06" w:rsidRPr="00650638">
        <w:rPr>
          <w:rFonts w:ascii="Verdana" w:hAnsi="Verdana" w:cs="Calibri"/>
          <w:color w:val="000000"/>
          <w:sz w:val="20"/>
          <w:szCs w:val="20"/>
        </w:rPr>
        <w:t>a zapewnienia usług: CLIP, CLIR</w:t>
      </w:r>
      <w:r w:rsidRPr="00650638">
        <w:rPr>
          <w:rFonts w:ascii="Verdana" w:hAnsi="Verdana" w:cs="Calibri"/>
          <w:color w:val="000000"/>
          <w:sz w:val="20"/>
          <w:szCs w:val="20"/>
        </w:rPr>
        <w:t>.  Ewentualne koszt</w:t>
      </w:r>
      <w:r w:rsidR="00DD6B06" w:rsidRPr="00650638">
        <w:rPr>
          <w:rFonts w:ascii="Verdana" w:hAnsi="Verdana" w:cs="Calibri"/>
          <w:color w:val="000000"/>
          <w:sz w:val="20"/>
          <w:szCs w:val="20"/>
        </w:rPr>
        <w:t>y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tych usług wliczone zostaną w koszty abonamentu.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zapewni sekundowe naliczanie opłat za usługi telekomunikacyjne.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zapewni Zamawiającemu stałe kierowanie połączeń krajowych oraz międzynarodowych do własnej sieci bez konieczności każdorazowego wybierania numeru dostępowego sieci (prefiksu).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nie dopuszcza żadnych opłat za inicjację połączenia.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lastRenderedPageBreak/>
        <w:t>- Wykonawca zapewni możliwość realizacji połączeń ze wszystkimi numerami krajowego planu numeracyjnego, również z numerami usługowymi i specjalnymi innych operatorów.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wymaga możliwości uzyskania dostępu do innych usług dodatkowych określonych w zaproponowanej taryfie telekomunikacyjnej Wykonawcy.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Zamawiający nie dopuszcza możliwości wzrostu cen za abonament i minutę połączenia w okresie obowiązywania umowy.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Wykonawca zapewni brak naliczania kosztów za połączenia pomiędzy jednostkami: ul. Szamarzewskiego 62</w:t>
      </w:r>
      <w:r w:rsidR="00015A17" w:rsidRPr="00650638">
        <w:rPr>
          <w:rFonts w:ascii="Verdana" w:hAnsi="Verdana" w:cs="Calibri"/>
          <w:color w:val="000000"/>
          <w:sz w:val="20"/>
          <w:szCs w:val="20"/>
        </w:rPr>
        <w:t>,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Poznań, Ludwikowo (Mosina), Chodzieżą, ul. Strzelecka 32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Wykonawca zobowiązuje się nie naliczać opłat za połączenia oraz abonamentów wyższych niż ceny oferowane przez Wykonawcę w ofercie publicznej dla klientów biznesowych.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Wszelkie koszty związane z uruchomieniem świadczonej usługi ponosi Wykonawca i zostały one wliczone w cenę abonamentu.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  <w:proofErr w:type="spellStart"/>
      <w:r w:rsidRPr="00650638">
        <w:rPr>
          <w:rFonts w:ascii="Verdana" w:hAnsi="Verdana" w:cs="Calibri"/>
          <w:sz w:val="20"/>
          <w:szCs w:val="20"/>
          <w:lang w:val="en-US"/>
        </w:rPr>
        <w:t>Wykonawca</w:t>
      </w:r>
      <w:proofErr w:type="spellEnd"/>
      <w:r w:rsidRPr="00650638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sz w:val="20"/>
          <w:szCs w:val="20"/>
          <w:lang w:val="en-US"/>
        </w:rPr>
        <w:t>zapewnia</w:t>
      </w:r>
      <w:proofErr w:type="spellEnd"/>
      <w:r w:rsidRPr="00650638">
        <w:rPr>
          <w:rFonts w:ascii="Verdana" w:hAnsi="Verdana" w:cs="Calibri"/>
          <w:sz w:val="20"/>
          <w:szCs w:val="20"/>
          <w:lang w:val="en-US"/>
        </w:rPr>
        <w:t>: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sekundowy system naliczania, bez opłaty za inicjację połączenia,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r w:rsidRPr="00650638">
        <w:rPr>
          <w:rFonts w:ascii="Verdana" w:hAnsi="Verdana" w:cs="Calibri"/>
          <w:color w:val="000000"/>
          <w:sz w:val="20"/>
          <w:szCs w:val="20"/>
        </w:rPr>
        <w:t>łączenia lokalne i strefowe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r w:rsidRPr="00650638">
        <w:rPr>
          <w:rFonts w:ascii="Verdana" w:hAnsi="Verdana" w:cs="Calibri"/>
          <w:color w:val="000000"/>
          <w:sz w:val="20"/>
          <w:szCs w:val="20"/>
        </w:rPr>
        <w:t>łączenia międzystrefowe</w:t>
      </w:r>
    </w:p>
    <w:p w:rsidR="00DF7D62" w:rsidRPr="00650638" w:rsidRDefault="00DF7D62" w:rsidP="00015A17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r w:rsidRPr="00650638">
        <w:rPr>
          <w:rFonts w:ascii="Verdana" w:hAnsi="Verdana" w:cs="Calibri"/>
          <w:color w:val="000000"/>
          <w:sz w:val="20"/>
          <w:szCs w:val="20"/>
        </w:rPr>
        <w:t>łączenia do sieci komórkowych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r w:rsidRPr="00650638">
        <w:rPr>
          <w:rFonts w:ascii="Verdana" w:hAnsi="Verdana" w:cs="Calibri"/>
          <w:color w:val="000000"/>
          <w:sz w:val="20"/>
          <w:szCs w:val="20"/>
        </w:rPr>
        <w:t>łączenia międzynarodowe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zapewnienie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transmisji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dla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faksów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połączenia pozostałe (połączenia do biura numerów 118913, teleinformatyczne, itp.),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połączenia bezpłatne do służb powołanych ustawowo do niesienia pomocy posiadających numery skrócone, tj. 112, 997, 998, 999, 986, 991, 992, 993, 994,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automatyczne serwisy informacyjne, infolinie 0800,0801,0804, linie informacyjne 91XX, 93XX, 95XX,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przekierowanie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po</w:t>
      </w:r>
      <w:r w:rsidRPr="00650638">
        <w:rPr>
          <w:rFonts w:ascii="Verdana" w:hAnsi="Verdana" w:cs="Calibri"/>
          <w:color w:val="000000"/>
          <w:sz w:val="20"/>
          <w:szCs w:val="20"/>
        </w:rPr>
        <w:t>łączeń,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prezentacja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numerów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telefonicznych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po</w:t>
      </w:r>
      <w:r w:rsidRPr="00650638">
        <w:rPr>
          <w:rFonts w:ascii="Verdana" w:hAnsi="Verdana" w:cs="Calibri"/>
          <w:color w:val="000000"/>
          <w:sz w:val="20"/>
          <w:szCs w:val="20"/>
        </w:rPr>
        <w:t>łączeń przychodzących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bezpłatna całodobowa możliwość zgłaszania usterek,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bezpłatna pomoc techniczna związana ze świadczeniem usług telekomunikacyjnych, po zgłoszeniu przez Zamawiającego,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dostęp do telefonicznych konsultacji technicznych,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bezpłatna blokada połączeń: 0700..., 0400..., 0300..., oraz innych jeśli zajdzie taka konieczność,</w:t>
      </w:r>
    </w:p>
    <w:p w:rsidR="00650638" w:rsidRDefault="00650638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</w:p>
    <w:p w:rsidR="00650638" w:rsidRDefault="00650638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lastRenderedPageBreak/>
        <w:t>Wykaz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numeracji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650638">
            <w:rPr>
              <w:rFonts w:ascii="Verdana" w:hAnsi="Verdana" w:cs="Calibri"/>
              <w:color w:val="000000"/>
              <w:sz w:val="20"/>
              <w:szCs w:val="20"/>
              <w:lang w:val="en-US"/>
            </w:rPr>
            <w:t>Pozna</w:t>
          </w:r>
          <w:r w:rsidRPr="00650638">
            <w:rPr>
              <w:rFonts w:ascii="Verdana" w:hAnsi="Verdana" w:cs="Calibri"/>
              <w:color w:val="000000"/>
              <w:sz w:val="20"/>
              <w:szCs w:val="20"/>
            </w:rPr>
            <w:t>ń</w:t>
          </w:r>
        </w:smartTag>
      </w:smartTag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085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086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087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088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092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093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261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262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6654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200-399</w:t>
            </w:r>
          </w:p>
        </w:tc>
      </w:tr>
    </w:tbl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Ludwikowo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315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831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847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863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879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8136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208</w:t>
            </w:r>
          </w:p>
        </w:tc>
      </w:tr>
    </w:tbl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Chodzie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>ż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2829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771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868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837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864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873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2827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336</w:t>
            </w:r>
          </w:p>
        </w:tc>
      </w:tr>
      <w:tr w:rsidR="00DF7D62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650638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336</w:t>
            </w:r>
          </w:p>
        </w:tc>
      </w:tr>
      <w:tr w:rsidR="009B0F6B" w:rsidRPr="0065063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650638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650638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2828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650638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650638">
              <w:rPr>
                <w:rFonts w:ascii="Verdana" w:hAnsi="Verdana" w:cs="Calibri"/>
                <w:sz w:val="20"/>
                <w:szCs w:val="20"/>
                <w:lang w:val="en-US"/>
              </w:rPr>
              <w:t>071</w:t>
            </w:r>
          </w:p>
        </w:tc>
      </w:tr>
    </w:tbl>
    <w:p w:rsidR="00DF7D62" w:rsidRPr="00650638" w:rsidRDefault="00DF7D62" w:rsidP="00DF7D62">
      <w:pPr>
        <w:autoSpaceDE w:val="0"/>
        <w:autoSpaceDN w:val="0"/>
        <w:adjustRightInd w:val="0"/>
        <w:spacing w:after="200"/>
        <w:ind w:left="108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650638" w:rsidRDefault="00DF7D62" w:rsidP="00DF7D62">
      <w:pPr>
        <w:autoSpaceDE w:val="0"/>
        <w:autoSpaceDN w:val="0"/>
        <w:adjustRightInd w:val="0"/>
        <w:spacing w:after="200"/>
        <w:rPr>
          <w:rFonts w:ascii="Verdana" w:hAnsi="Verdana" w:cs="Calibri"/>
          <w:color w:val="000000"/>
          <w:sz w:val="20"/>
          <w:szCs w:val="20"/>
        </w:rPr>
      </w:pPr>
    </w:p>
    <w:p w:rsidR="00DF7D62" w:rsidRPr="00650638" w:rsidRDefault="009135EE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  <w:lang w:val="en-US"/>
        </w:rPr>
        <w:t>II.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  <w:lang w:val="en-US"/>
        </w:rPr>
        <w:t>US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ŁUGA TELEFONII KOMÓRKOWEJ</w:t>
      </w:r>
    </w:p>
    <w:p w:rsidR="00BB3DF7" w:rsidRPr="00650638" w:rsidRDefault="00DF7D62" w:rsidP="00BB3DF7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Przedmiotem zamówienia jest świadczenie usług telefonicznych w zakresie telefonii </w:t>
      </w:r>
      <w:r w:rsidRPr="00650638">
        <w:rPr>
          <w:rFonts w:ascii="Verdana" w:hAnsi="Verdana" w:cs="Calibri"/>
          <w:sz w:val="20"/>
          <w:szCs w:val="20"/>
        </w:rPr>
        <w:t>komórkowej</w:t>
      </w:r>
      <w:r w:rsidR="000D6E1A" w:rsidRPr="00650638">
        <w:rPr>
          <w:rFonts w:ascii="Verdana" w:hAnsi="Verdana" w:cs="Calibri"/>
          <w:sz w:val="20"/>
          <w:szCs w:val="20"/>
        </w:rPr>
        <w:t xml:space="preserve"> dla </w:t>
      </w:r>
      <w:r w:rsidR="0002064E" w:rsidRPr="00650638">
        <w:rPr>
          <w:rFonts w:ascii="Verdana" w:hAnsi="Verdana" w:cs="Calibri"/>
          <w:sz w:val="20"/>
          <w:szCs w:val="20"/>
        </w:rPr>
        <w:t>5</w:t>
      </w:r>
      <w:r w:rsidR="009B5BEE" w:rsidRPr="00650638">
        <w:rPr>
          <w:rFonts w:ascii="Verdana" w:hAnsi="Verdana" w:cs="Calibri"/>
          <w:sz w:val="20"/>
          <w:szCs w:val="20"/>
        </w:rPr>
        <w:t>6</w:t>
      </w:r>
      <w:r w:rsidR="00D80B73" w:rsidRPr="00650638">
        <w:rPr>
          <w:rFonts w:ascii="Verdana" w:hAnsi="Verdana" w:cs="Calibri"/>
          <w:color w:val="FF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numerów </w:t>
      </w:r>
      <w:r w:rsidR="001B28E0" w:rsidRPr="00650638">
        <w:rPr>
          <w:rFonts w:ascii="Verdana" w:hAnsi="Verdana" w:cs="Calibri"/>
          <w:color w:val="000000"/>
          <w:sz w:val="20"/>
          <w:szCs w:val="20"/>
        </w:rPr>
        <w:t xml:space="preserve">, świadczenie </w:t>
      </w:r>
      <w:r w:rsidR="001B28E0" w:rsidRPr="00650638">
        <w:rPr>
          <w:rFonts w:ascii="Verdana" w:hAnsi="Verdana" w:cs="Calibri"/>
          <w:sz w:val="20"/>
          <w:szCs w:val="20"/>
        </w:rPr>
        <w:t xml:space="preserve">usługi </w:t>
      </w:r>
      <w:r w:rsidR="00E13DC2" w:rsidRPr="00650638">
        <w:rPr>
          <w:rFonts w:ascii="Verdana" w:hAnsi="Verdana" w:cs="Calibri"/>
          <w:sz w:val="20"/>
          <w:szCs w:val="20"/>
        </w:rPr>
        <w:t>4</w:t>
      </w:r>
      <w:r w:rsidR="00BB3DF7" w:rsidRPr="00650638">
        <w:rPr>
          <w:rFonts w:ascii="Verdana" w:hAnsi="Verdana" w:cs="Calibri"/>
          <w:color w:val="FF0000"/>
          <w:sz w:val="20"/>
          <w:szCs w:val="20"/>
        </w:rPr>
        <w:t xml:space="preserve"> </w:t>
      </w:r>
      <w:r w:rsidR="00BB3DF7" w:rsidRPr="00650638">
        <w:rPr>
          <w:rFonts w:ascii="Verdana" w:hAnsi="Verdana" w:cs="Calibri"/>
          <w:color w:val="000000"/>
          <w:sz w:val="20"/>
          <w:szCs w:val="20"/>
        </w:rPr>
        <w:t>dostępów do sieci Internet</w:t>
      </w:r>
      <w:r w:rsidR="00E22902" w:rsidRPr="00650638">
        <w:rPr>
          <w:rFonts w:ascii="Verdana" w:hAnsi="Verdana" w:cs="Calibri"/>
          <w:color w:val="000000"/>
          <w:sz w:val="20"/>
          <w:szCs w:val="20"/>
        </w:rPr>
        <w:t xml:space="preserve"> wraz z </w:t>
      </w:r>
      <w:r w:rsidR="00E22902" w:rsidRPr="00650638">
        <w:rPr>
          <w:rFonts w:ascii="Verdana" w:hAnsi="Verdana" w:cs="Calibri"/>
          <w:sz w:val="20"/>
          <w:szCs w:val="20"/>
        </w:rPr>
        <w:t xml:space="preserve">dostawą </w:t>
      </w:r>
      <w:r w:rsidR="00FB62E6" w:rsidRPr="00650638">
        <w:rPr>
          <w:rFonts w:ascii="Verdana" w:hAnsi="Verdana" w:cs="Calibri"/>
          <w:sz w:val="20"/>
          <w:szCs w:val="20"/>
        </w:rPr>
        <w:t xml:space="preserve">6 </w:t>
      </w:r>
      <w:r w:rsidR="00E22902" w:rsidRPr="00650638">
        <w:rPr>
          <w:rFonts w:ascii="Verdana" w:hAnsi="Verdana" w:cs="Calibri"/>
          <w:sz w:val="20"/>
          <w:szCs w:val="20"/>
        </w:rPr>
        <w:t>szt.</w:t>
      </w:r>
      <w:r w:rsidR="00972760" w:rsidRPr="00650638">
        <w:rPr>
          <w:rFonts w:ascii="Verdana" w:hAnsi="Verdana" w:cs="Calibri"/>
          <w:sz w:val="20"/>
          <w:szCs w:val="20"/>
        </w:rPr>
        <w:t xml:space="preserve"> fabrycz</w:t>
      </w:r>
      <w:r w:rsidR="001B28E0" w:rsidRPr="00650638">
        <w:rPr>
          <w:rFonts w:ascii="Verdana" w:hAnsi="Verdana" w:cs="Calibri"/>
          <w:sz w:val="20"/>
          <w:szCs w:val="20"/>
        </w:rPr>
        <w:t>nie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now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telefon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A82F4F" w:rsidRPr="00650638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BB3DF7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23148A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highlight w:val="yellow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W ramach usługi telefo</w:t>
      </w:r>
      <w:r w:rsidR="001062C1" w:rsidRPr="00650638">
        <w:rPr>
          <w:rFonts w:ascii="Verdana" w:hAnsi="Verdana" w:cs="Calibri"/>
          <w:color w:val="000000"/>
          <w:sz w:val="20"/>
          <w:szCs w:val="20"/>
        </w:rPr>
        <w:t xml:space="preserve">nii mobilnej wchodzi pakiet </w:t>
      </w:r>
      <w:r w:rsidR="00390AE6" w:rsidRPr="00650638">
        <w:rPr>
          <w:rFonts w:ascii="Verdana" w:hAnsi="Verdana" w:cs="Calibri"/>
          <w:color w:val="000000"/>
          <w:sz w:val="20"/>
          <w:szCs w:val="20"/>
        </w:rPr>
        <w:t xml:space="preserve">NO LIMIT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(na połączenie w ruchu krajowym do wszystkich sieci komórkowych i stacjonarnych, SMS-y, MMS-y) oraz  transmisja danych dla wskazanych</w:t>
      </w:r>
      <w:r w:rsidR="00263847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przez Zamawiającego </w:t>
      </w:r>
      <w:r w:rsidR="00263847" w:rsidRPr="00650638">
        <w:rPr>
          <w:rFonts w:ascii="Verdana" w:hAnsi="Verdana" w:cs="Calibri"/>
          <w:color w:val="000000"/>
          <w:sz w:val="20"/>
          <w:szCs w:val="20"/>
        </w:rPr>
        <w:t>5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numerów telefonicznych, która będzie miała limit transferu danych na poziomie 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 xml:space="preserve">do </w:t>
      </w:r>
      <w:r w:rsidRPr="00650638">
        <w:rPr>
          <w:rFonts w:ascii="Verdana" w:hAnsi="Verdana" w:cs="Calibri"/>
          <w:color w:val="000000"/>
          <w:sz w:val="20"/>
          <w:szCs w:val="20"/>
        </w:rPr>
        <w:t>1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0</w:t>
      </w:r>
      <w:r w:rsidRPr="00650638">
        <w:rPr>
          <w:rFonts w:ascii="Verdana" w:hAnsi="Verdana" w:cs="Calibri"/>
          <w:color w:val="000000"/>
          <w:sz w:val="20"/>
          <w:szCs w:val="20"/>
        </w:rPr>
        <w:t>GB.</w:t>
      </w:r>
      <w:r w:rsidR="00263847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A65E7E" w:rsidRPr="00650638">
        <w:rPr>
          <w:rFonts w:ascii="Verdana" w:hAnsi="Verdana" w:cs="Calibri"/>
          <w:color w:val="000000"/>
          <w:sz w:val="20"/>
          <w:szCs w:val="20"/>
        </w:rPr>
        <w:t xml:space="preserve">Dla pozostałych </w:t>
      </w:r>
      <w:r w:rsidR="00263847" w:rsidRPr="00650638">
        <w:rPr>
          <w:rFonts w:ascii="Verdana" w:hAnsi="Verdana" w:cs="Calibri"/>
          <w:color w:val="000000"/>
          <w:sz w:val="20"/>
          <w:szCs w:val="20"/>
        </w:rPr>
        <w:t xml:space="preserve"> numer</w:t>
      </w:r>
      <w:r w:rsidR="00A65E7E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="00263847" w:rsidRPr="00650638">
        <w:rPr>
          <w:rFonts w:ascii="Verdana" w:hAnsi="Verdana" w:cs="Calibri"/>
          <w:color w:val="000000"/>
          <w:sz w:val="20"/>
          <w:szCs w:val="20"/>
        </w:rPr>
        <w:t xml:space="preserve"> telefoniczn</w:t>
      </w:r>
      <w:r w:rsidR="00A65E7E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263847" w:rsidRPr="00650638">
        <w:rPr>
          <w:rFonts w:ascii="Verdana" w:hAnsi="Verdana" w:cs="Calibri"/>
          <w:color w:val="000000"/>
          <w:sz w:val="20"/>
          <w:szCs w:val="20"/>
        </w:rPr>
        <w:t xml:space="preserve"> transfer danych będzie</w:t>
      </w:r>
      <w:r w:rsidR="00A65E7E" w:rsidRPr="00650638">
        <w:rPr>
          <w:rFonts w:ascii="Verdana" w:hAnsi="Verdana" w:cs="Calibri"/>
          <w:color w:val="000000"/>
          <w:sz w:val="20"/>
          <w:szCs w:val="20"/>
        </w:rPr>
        <w:t xml:space="preserve"> ustawiony na poziomie </w:t>
      </w:r>
      <w:r w:rsidR="00263847" w:rsidRPr="00650638">
        <w:rPr>
          <w:rFonts w:ascii="Verdana" w:hAnsi="Verdana" w:cs="Calibri"/>
          <w:color w:val="000000"/>
          <w:sz w:val="20"/>
          <w:szCs w:val="20"/>
        </w:rPr>
        <w:t xml:space="preserve"> 1Gb.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23148A" w:rsidRPr="0023148A">
        <w:rPr>
          <w:rFonts w:ascii="Verdana" w:hAnsi="Verdana" w:cs="Calibri"/>
          <w:color w:val="000000"/>
          <w:sz w:val="20"/>
          <w:szCs w:val="20"/>
          <w:highlight w:val="yellow"/>
        </w:rPr>
        <w:t xml:space="preserve">Pakiet NO LIMIT nie </w:t>
      </w:r>
      <w:r w:rsidR="0023148A" w:rsidRPr="0023148A">
        <w:rPr>
          <w:rFonts w:ascii="Verdana" w:hAnsi="Verdana" w:cs="Calibri"/>
          <w:color w:val="000000"/>
          <w:sz w:val="20"/>
          <w:szCs w:val="20"/>
          <w:highlight w:val="yellow"/>
        </w:rPr>
        <w:lastRenderedPageBreak/>
        <w:t>obejmuje połączeń na infolinie oraz bezpłatnych SMS na numery specjalne i sieci stacjonarne.</w:t>
      </w:r>
    </w:p>
    <w:p w:rsidR="00DF7D62" w:rsidRPr="00650638" w:rsidRDefault="001062C1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Pakiet </w:t>
      </w:r>
      <w:r w:rsidR="00D80B73" w:rsidRPr="00650638">
        <w:rPr>
          <w:rFonts w:ascii="Verdana" w:hAnsi="Verdana" w:cs="Calibri"/>
          <w:color w:val="000000"/>
          <w:sz w:val="20"/>
          <w:szCs w:val="20"/>
        </w:rPr>
        <w:t xml:space="preserve">No Limit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będzie do wykorzystania przez wszystkie numery na koncie</w:t>
      </w:r>
      <w:r w:rsidR="00AD297E" w:rsidRPr="00650638">
        <w:rPr>
          <w:rFonts w:ascii="Verdana" w:hAnsi="Verdana" w:cs="Calibri"/>
          <w:color w:val="000000"/>
          <w:sz w:val="20"/>
          <w:szCs w:val="20"/>
        </w:rPr>
        <w:t xml:space="preserve"> we wszystkich krajach Unii Europejskiej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DF7D62" w:rsidP="00EA3C2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Us</w:t>
      </w:r>
      <w:r w:rsidRPr="00650638">
        <w:rPr>
          <w:rFonts w:ascii="Verdana" w:hAnsi="Verdana" w:cs="Calibri"/>
          <w:color w:val="000000"/>
          <w:sz w:val="20"/>
          <w:szCs w:val="20"/>
        </w:rPr>
        <w:t>ługi: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naliczenia sekundowe w połączeniach głosowych </w:t>
      </w:r>
      <w:r w:rsidR="00AD297E" w:rsidRPr="00650638">
        <w:rPr>
          <w:rFonts w:ascii="Verdana" w:hAnsi="Verdana" w:cs="Calibri"/>
          <w:color w:val="000000"/>
          <w:sz w:val="20"/>
          <w:szCs w:val="20"/>
        </w:rPr>
        <w:t xml:space="preserve">w krajach Unii Europejskiej </w:t>
      </w:r>
      <w:r w:rsidRPr="00650638">
        <w:rPr>
          <w:rFonts w:ascii="Verdana" w:hAnsi="Verdana" w:cs="Calibri"/>
          <w:color w:val="000000"/>
          <w:sz w:val="20"/>
          <w:szCs w:val="20"/>
        </w:rPr>
        <w:t>od  1 s połączenia,</w:t>
      </w:r>
    </w:p>
    <w:p w:rsidR="00AD297E" w:rsidRPr="00650638" w:rsidRDefault="00AD297E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jednolite koszty połączeń na terenie krajów Unii Europejskiej,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obsługa posprzedażna - wyznaczenie opiekuna technicznego i handlowego w celu zapewnienia  bieżącej obsługi,</w:t>
      </w:r>
    </w:p>
    <w:p w:rsidR="00CE7A85" w:rsidRPr="00650638" w:rsidRDefault="00CE7A85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aktywacja kart SIM,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bezpłatne  korzystanie i odsłuchiwanie „poczty głosowej" będzie realizowane w s</w:t>
      </w:r>
      <w:r w:rsidR="00AD297E" w:rsidRPr="00650638">
        <w:rPr>
          <w:rFonts w:ascii="Verdana" w:hAnsi="Verdana" w:cs="Calibri"/>
          <w:color w:val="000000"/>
          <w:sz w:val="20"/>
          <w:szCs w:val="20"/>
        </w:rPr>
        <w:t>ieci Wykonawcy,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bezpłatne uruchomienia i odwołania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roamingu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>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identyfikacja numeru dzwoniącego, będzie realizowana w przypadku, gdy numer dzwoniący</w:t>
      </w:r>
      <w:r w:rsidR="00BB3DF7" w:rsidRPr="00650638">
        <w:rPr>
          <w:rFonts w:ascii="Verdana" w:hAnsi="Verdana" w:cs="Calibri"/>
          <w:color w:val="000000"/>
          <w:sz w:val="20"/>
          <w:szCs w:val="20"/>
        </w:rPr>
        <w:t xml:space="preserve"> nie ma włączonej opcji zastrzeżenia</w:t>
      </w:r>
      <w:r w:rsidR="000C5430" w:rsidRPr="00650638">
        <w:rPr>
          <w:rFonts w:ascii="Verdana" w:hAnsi="Verdana" w:cs="Calibri"/>
          <w:color w:val="000000"/>
          <w:sz w:val="20"/>
          <w:szCs w:val="20"/>
        </w:rPr>
        <w:t>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brak opłaty za rozpoczęcie połączenia,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bezpłatna informacja o stanie konta abonenta,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bezpłatne wydawanie duplikatów karty SIM,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zawsze dostępne połączenie z numerem alarmowym 112</w:t>
      </w:r>
    </w:p>
    <w:p w:rsidR="00DF7D62" w:rsidRPr="00650638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zapewnienie dostępu do sieci telefonii komórkowej Wykonawcy obejmującej co najmniej 90% terenu Polski, na poziomie umożliwiającym realizację transmisji głosu i danych. Zamawiający wyraża zgodę aby dostęp do sieci i usług dla użytkowników był zgodny z mapami zasięgu dostępnymi na stronach WWW Wykonawcy pod warunkiem, że zasięg ten obejmuje co najmniej 90 % terenu Polski.</w:t>
      </w:r>
    </w:p>
    <w:p w:rsidR="00DF7D62" w:rsidRPr="00650638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1.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 ramach świadczenia usług telekomunikacyjnych Wykonawca musi zapewnić:</w:t>
      </w:r>
    </w:p>
    <w:p w:rsidR="00767D67" w:rsidRPr="00650638" w:rsidRDefault="00DF7D62" w:rsidP="00715311">
      <w:pPr>
        <w:pStyle w:val="NormalnyWeb"/>
        <w:jc w:val="both"/>
        <w:rPr>
          <w:rFonts w:ascii="Verdana" w:hAnsi="Verdana"/>
          <w:color w:val="000000"/>
          <w:sz w:val="20"/>
          <w:szCs w:val="20"/>
        </w:rPr>
      </w:pPr>
      <w:r w:rsidRPr="00650638">
        <w:rPr>
          <w:rFonts w:ascii="Verdana" w:hAnsi="Verdana"/>
          <w:color w:val="000000"/>
          <w:sz w:val="20"/>
          <w:szCs w:val="20"/>
        </w:rPr>
        <w:t xml:space="preserve">1) </w:t>
      </w:r>
      <w:r w:rsidRPr="00650638">
        <w:rPr>
          <w:rFonts w:ascii="Verdana" w:hAnsi="Verdana"/>
          <w:sz w:val="20"/>
          <w:szCs w:val="20"/>
        </w:rPr>
        <w:t>z</w:t>
      </w:r>
      <w:r w:rsidR="000C5430" w:rsidRPr="00650638">
        <w:rPr>
          <w:rFonts w:ascii="Verdana" w:hAnsi="Verdana"/>
          <w:sz w:val="20"/>
          <w:szCs w:val="20"/>
        </w:rPr>
        <w:t xml:space="preserve">achowanie aktualnych </w:t>
      </w:r>
      <w:r w:rsidR="0002064E" w:rsidRPr="00650638">
        <w:rPr>
          <w:rFonts w:ascii="Verdana" w:hAnsi="Verdana"/>
          <w:sz w:val="20"/>
          <w:szCs w:val="20"/>
        </w:rPr>
        <w:t>51</w:t>
      </w:r>
      <w:r w:rsidRPr="00650638">
        <w:rPr>
          <w:rFonts w:ascii="Verdana" w:hAnsi="Verdana"/>
          <w:sz w:val="20"/>
          <w:szCs w:val="20"/>
        </w:rPr>
        <w:t xml:space="preserve"> </w:t>
      </w:r>
      <w:r w:rsidR="0092406B" w:rsidRPr="00650638">
        <w:rPr>
          <w:rFonts w:ascii="Verdana" w:hAnsi="Verdana"/>
          <w:sz w:val="20"/>
          <w:szCs w:val="20"/>
        </w:rPr>
        <w:t xml:space="preserve"> </w:t>
      </w:r>
      <w:r w:rsidRPr="00650638">
        <w:rPr>
          <w:rFonts w:ascii="Verdana" w:hAnsi="Verdana"/>
          <w:sz w:val="20"/>
          <w:szCs w:val="20"/>
        </w:rPr>
        <w:t>numerów telefonów</w:t>
      </w:r>
      <w:r w:rsidR="00A63057" w:rsidRPr="00650638">
        <w:rPr>
          <w:rFonts w:ascii="Verdana" w:hAnsi="Verdana"/>
          <w:sz w:val="20"/>
          <w:szCs w:val="20"/>
        </w:rPr>
        <w:t>, uruchomienie 5</w:t>
      </w:r>
      <w:r w:rsidR="00C612FC" w:rsidRPr="00650638">
        <w:rPr>
          <w:rFonts w:ascii="Verdana" w:hAnsi="Verdana"/>
          <w:sz w:val="20"/>
          <w:szCs w:val="20"/>
        </w:rPr>
        <w:t xml:space="preserve"> </w:t>
      </w:r>
      <w:r w:rsidR="00D80B73" w:rsidRPr="00650638">
        <w:rPr>
          <w:rFonts w:ascii="Verdana" w:hAnsi="Verdana"/>
          <w:sz w:val="20"/>
          <w:szCs w:val="20"/>
        </w:rPr>
        <w:t>dodatkowych numerów telefonów</w:t>
      </w:r>
      <w:r w:rsidR="00D80B73" w:rsidRPr="00650638">
        <w:rPr>
          <w:rFonts w:ascii="Verdana" w:hAnsi="Verdana"/>
          <w:color w:val="000000"/>
          <w:sz w:val="20"/>
          <w:szCs w:val="20"/>
        </w:rPr>
        <w:t xml:space="preserve"> </w:t>
      </w:r>
      <w:r w:rsidRPr="00650638">
        <w:rPr>
          <w:rFonts w:ascii="Verdana" w:hAnsi="Verdana"/>
          <w:color w:val="000000"/>
          <w:sz w:val="20"/>
          <w:szCs w:val="20"/>
        </w:rPr>
        <w:t xml:space="preserve"> </w:t>
      </w:r>
      <w:r w:rsidR="00972760" w:rsidRPr="00650638">
        <w:rPr>
          <w:rFonts w:ascii="Verdana" w:hAnsi="Verdana"/>
          <w:color w:val="000000"/>
          <w:sz w:val="20"/>
          <w:szCs w:val="20"/>
        </w:rPr>
        <w:t xml:space="preserve">oraz </w:t>
      </w:r>
      <w:r w:rsidR="001B28E0" w:rsidRPr="00650638">
        <w:rPr>
          <w:rFonts w:ascii="Verdana" w:hAnsi="Verdana"/>
          <w:sz w:val="20"/>
          <w:szCs w:val="20"/>
        </w:rPr>
        <w:t xml:space="preserve">zachowanie </w:t>
      </w:r>
      <w:r w:rsidR="00E13DC2" w:rsidRPr="00650638">
        <w:rPr>
          <w:rFonts w:ascii="Verdana" w:hAnsi="Verdana"/>
          <w:sz w:val="20"/>
          <w:szCs w:val="20"/>
        </w:rPr>
        <w:t>4</w:t>
      </w:r>
      <w:r w:rsidR="001B28E0" w:rsidRPr="00650638">
        <w:rPr>
          <w:rFonts w:ascii="Verdana" w:hAnsi="Verdana"/>
          <w:sz w:val="20"/>
          <w:szCs w:val="20"/>
        </w:rPr>
        <w:t xml:space="preserve"> usług In</w:t>
      </w:r>
      <w:r w:rsidR="001B28E0" w:rsidRPr="00650638">
        <w:rPr>
          <w:rFonts w:ascii="Verdana" w:hAnsi="Verdana"/>
          <w:color w:val="000000"/>
          <w:sz w:val="20"/>
          <w:szCs w:val="20"/>
        </w:rPr>
        <w:t>ternet</w:t>
      </w:r>
      <w:r w:rsidR="008957AC" w:rsidRPr="00650638">
        <w:rPr>
          <w:rFonts w:ascii="Verdana" w:hAnsi="Verdana"/>
          <w:color w:val="000000"/>
          <w:sz w:val="20"/>
          <w:szCs w:val="20"/>
        </w:rPr>
        <w:t>u mobilnego</w:t>
      </w:r>
      <w:r w:rsidRPr="00650638">
        <w:rPr>
          <w:rFonts w:ascii="Verdana" w:hAnsi="Verdana"/>
          <w:color w:val="000000"/>
          <w:sz w:val="20"/>
          <w:szCs w:val="20"/>
        </w:rPr>
        <w:t xml:space="preserve"> bez względu na to, w jakiej sieci do tej pory poszczególne numery funkcjonowały. Wykonawca zobowiązany   będzie   do   załatwienia   wszystkich   formalności   związanych z przeniesieniem numerów. </w:t>
      </w:r>
      <w:bookmarkStart w:id="2" w:name="_Hlk14327897"/>
      <w:r w:rsidR="00767D67" w:rsidRPr="00650638">
        <w:rPr>
          <w:rFonts w:ascii="Verdana" w:hAnsi="Verdana"/>
          <w:color w:val="000000"/>
          <w:sz w:val="20"/>
          <w:szCs w:val="20"/>
        </w:rPr>
        <w:t>Przenoszenie numeracji będzie odbywać się zgodnie z art. 73 ustawy z dnia 16.07.2004 r. Prawo telekomunikacyjne (Tekst jednolity </w:t>
      </w:r>
      <w:r w:rsidR="00767D67" w:rsidRPr="00650638">
        <w:rPr>
          <w:rFonts w:ascii="Verdana" w:hAnsi="Verdana" w:cs="Helvetica"/>
          <w:color w:val="000000"/>
          <w:sz w:val="20"/>
          <w:szCs w:val="20"/>
        </w:rPr>
        <w:t>Dz. U. z 2018 r. poz. 1954 i 2245</w:t>
      </w:r>
      <w:r w:rsidR="00767D67" w:rsidRPr="00650638">
        <w:rPr>
          <w:rFonts w:ascii="Verdana" w:hAnsi="Verdana"/>
          <w:color w:val="000000"/>
          <w:sz w:val="20"/>
          <w:szCs w:val="20"/>
        </w:rPr>
        <w:t>) oraz wydanym na jej podstawie rozporządzeniem Ministra Cyfryzacji  z dnia 11 grudnia 2018 r. w sprawie warunków korzystania z uprawnień w publicznych sieciach telekomunikacyjnych (Dz. U. z 2018 r. poz. 2324).</w:t>
      </w:r>
    </w:p>
    <w:bookmarkEnd w:id="2"/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2) obniżanie cen, w przypadku zmian regulaminu świadczenia usług telekomunikacyjnych, dotyczących zmiany cen, jeśli będą korzystne dla Zamawiającego, bez ponoszenia z tego tytułu dodatkowych kosztów. Wszelkie zmiany w umowie muszą zostać przeprowadzone za zgodą Wykonawcy.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lastRenderedPageBreak/>
        <w:t>3) pełen serwis informacyjny dotyczący nowych taryf i promocji w obrębie danej sieci telefonii komórkowej.</w:t>
      </w:r>
    </w:p>
    <w:p w:rsidR="00DF7D62" w:rsidRPr="00650638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2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.  Wymagania dotycz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ące telefon</w:t>
      </w:r>
      <w:r w:rsidR="003F37CD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3F37CD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:</w:t>
      </w:r>
    </w:p>
    <w:p w:rsidR="00DF7D62" w:rsidRPr="00650638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1)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Wyk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onawca dostarczy fabrycznie now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e</w:t>
      </w:r>
      <w:r w:rsidR="001F0151" w:rsidRPr="00650638">
        <w:rPr>
          <w:rFonts w:ascii="Verdana" w:hAnsi="Verdana" w:cs="Calibri"/>
          <w:color w:val="000000"/>
          <w:sz w:val="20"/>
          <w:szCs w:val="20"/>
        </w:rPr>
        <w:t xml:space="preserve"> telefon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y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e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, w oryginalny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m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opakowani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u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producenta, uniemo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żliwiającym 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jego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uszkodzenie, z naniesionym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na opakowani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u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w sposób czy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telny numer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em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fabrycznym aparat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telefonicz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nych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, objęty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ch</w:t>
      </w:r>
      <w:r w:rsidR="001D4C48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gwarancją, wraz z akcesoriami (dostęp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nymi standardowo wraz z apara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 xml:space="preserve">tami </w:t>
      </w:r>
      <w:r w:rsidR="001F0151" w:rsidRPr="00650638">
        <w:rPr>
          <w:rFonts w:ascii="Verdana" w:hAnsi="Verdana" w:cs="Calibri"/>
          <w:color w:val="000000"/>
          <w:sz w:val="20"/>
          <w:szCs w:val="20"/>
        </w:rPr>
        <w:t xml:space="preserve"> telefoniczny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>m</w:t>
      </w:r>
      <w:r w:rsidR="00E757F2" w:rsidRPr="00650638">
        <w:rPr>
          <w:rFonts w:ascii="Verdana" w:hAnsi="Verdana" w:cs="Calibri"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w jednym zestawie).</w:t>
      </w:r>
    </w:p>
    <w:p w:rsidR="00DF7D62" w:rsidRPr="00650638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2)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 xml:space="preserve"> Dostawa now</w:t>
      </w:r>
      <w:r w:rsidR="009A1B07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telefo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n</w:t>
      </w:r>
      <w:r w:rsidR="009A1B07" w:rsidRPr="00650638">
        <w:rPr>
          <w:rFonts w:ascii="Verdana" w:hAnsi="Verdana" w:cs="Calibri"/>
          <w:color w:val="000000"/>
          <w:sz w:val="20"/>
          <w:szCs w:val="20"/>
        </w:rPr>
        <w:t>ów</w:t>
      </w:r>
      <w:r w:rsidR="006F2BE6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72760" w:rsidRPr="00650638">
        <w:rPr>
          <w:rFonts w:ascii="Verdana" w:hAnsi="Verdana" w:cs="Calibri"/>
          <w:color w:val="000000"/>
          <w:sz w:val="20"/>
          <w:szCs w:val="20"/>
        </w:rPr>
        <w:t>komórkow</w:t>
      </w:r>
      <w:r w:rsidR="009A1B07" w:rsidRPr="00650638">
        <w:rPr>
          <w:rFonts w:ascii="Verdana" w:hAnsi="Verdana" w:cs="Calibri"/>
          <w:color w:val="000000"/>
          <w:sz w:val="20"/>
          <w:szCs w:val="20"/>
        </w:rPr>
        <w:t>ych</w:t>
      </w:r>
      <w:r w:rsidR="00BB78BC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nastąpi po podpisaniu umowy, w terminie określonym w § 2 ust. 2 umowy</w:t>
      </w:r>
    </w:p>
    <w:p w:rsidR="006D7EC1" w:rsidRPr="00650638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>3)</w:t>
      </w:r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>Specyfikacja</w:t>
      </w:r>
      <w:proofErr w:type="spellEnd"/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>aparat</w:t>
      </w:r>
      <w:r w:rsidR="00E757F2" w:rsidRPr="00650638">
        <w:rPr>
          <w:rFonts w:ascii="Verdana" w:hAnsi="Verdana" w:cs="Calibri"/>
          <w:color w:val="000000"/>
          <w:sz w:val="20"/>
          <w:szCs w:val="20"/>
          <w:lang w:val="en-US"/>
        </w:rPr>
        <w:t>ów</w:t>
      </w:r>
      <w:proofErr w:type="spellEnd"/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 </w:t>
      </w:r>
      <w:proofErr w:type="spellStart"/>
      <w:r w:rsidR="00972760" w:rsidRPr="00650638">
        <w:rPr>
          <w:rFonts w:ascii="Verdana" w:hAnsi="Verdana" w:cs="Calibri"/>
          <w:color w:val="000000"/>
          <w:sz w:val="20"/>
          <w:szCs w:val="20"/>
          <w:lang w:val="en-US"/>
        </w:rPr>
        <w:t>telefoniczn</w:t>
      </w:r>
      <w:r w:rsidR="00E757F2" w:rsidRPr="00650638">
        <w:rPr>
          <w:rFonts w:ascii="Verdana" w:hAnsi="Verdana" w:cs="Calibri"/>
          <w:color w:val="000000"/>
          <w:sz w:val="20"/>
          <w:szCs w:val="20"/>
          <w:lang w:val="en-US"/>
        </w:rPr>
        <w:t>ych</w:t>
      </w:r>
      <w:proofErr w:type="spellEnd"/>
      <w:r w:rsidR="00A82F4F" w:rsidRPr="00650638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p w:rsidR="00A82F4F" w:rsidRPr="00650638" w:rsidRDefault="00A82F4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  <w:r w:rsidRPr="00650638">
        <w:rPr>
          <w:rFonts w:ascii="Verdana" w:hAnsi="Verdana" w:cs="Calibri"/>
          <w:sz w:val="20"/>
          <w:szCs w:val="20"/>
          <w:lang w:val="en-US"/>
        </w:rPr>
        <w:t xml:space="preserve">1 </w:t>
      </w:r>
      <w:proofErr w:type="spellStart"/>
      <w:r w:rsidRPr="00650638">
        <w:rPr>
          <w:rFonts w:ascii="Verdana" w:hAnsi="Verdana" w:cs="Calibri"/>
          <w:sz w:val="20"/>
          <w:szCs w:val="20"/>
          <w:lang w:val="en-US"/>
        </w:rPr>
        <w:t>szt</w:t>
      </w:r>
      <w:proofErr w:type="spellEnd"/>
      <w:r w:rsidRPr="00650638">
        <w:rPr>
          <w:rFonts w:ascii="Verdana" w:hAnsi="Verdana" w:cs="Calibri"/>
          <w:sz w:val="20"/>
          <w:szCs w:val="20"/>
          <w:lang w:val="en-US"/>
        </w:rPr>
        <w:t>.</w:t>
      </w:r>
    </w:p>
    <w:tbl>
      <w:tblPr>
        <w:tblW w:w="98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60"/>
        <w:gridCol w:w="5960"/>
      </w:tblGrid>
      <w:tr w:rsidR="00D131DF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020C5C" w:rsidRPr="00650638" w:rsidRDefault="00020C5C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50638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Aparat telefoniczny </w:t>
            </w:r>
          </w:p>
        </w:tc>
        <w:tc>
          <w:tcPr>
            <w:tcW w:w="5960" w:type="dxa"/>
            <w:shd w:val="clear" w:color="auto" w:fill="auto"/>
            <w:noWrap/>
            <w:vAlign w:val="bottom"/>
            <w:hideMark/>
          </w:tcPr>
          <w:p w:rsidR="00020C5C" w:rsidRPr="00650638" w:rsidRDefault="00020C5C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50638">
              <w:rPr>
                <w:rFonts w:ascii="Verdana" w:hAnsi="Verdana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Przekątna wyświetlacza   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6,5 cala (+/- 1,0 cal)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Wyświetlacz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OLED 16M kolorów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Rozdzielczość w poziomie 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nie mniej niż 1170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px</w:t>
            </w:r>
            <w:proofErr w:type="spellEnd"/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Rozdzielczość w pionie 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nie mniej niż 2532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px</w:t>
            </w:r>
            <w:proofErr w:type="spellEnd"/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Wprowadzanie danych 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ekran dotykowy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rdzeni 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Pamięć RAM 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nie mniej niż 6 GB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Pamięć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nie mniej niż 512 GB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Transmisja danych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w standardzie 2G / 3G / 4G / 5G oraz LTE 5G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Komunikacja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WIFI ,  Bluetooth 5.0, NFC</w:t>
            </w:r>
          </w:p>
        </w:tc>
      </w:tr>
      <w:tr w:rsidR="008A49F9" w:rsidRPr="00650638" w:rsidTr="00D131DF">
        <w:trPr>
          <w:trHeight w:val="30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Aparat fotograficzny  główny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nie mniej niż 3x 12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Mpix</w:t>
            </w:r>
            <w:proofErr w:type="spellEnd"/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z obiektywem szerokokątnym</w:t>
            </w:r>
          </w:p>
        </w:tc>
      </w:tr>
      <w:tr w:rsidR="008A49F9" w:rsidRPr="00650638" w:rsidTr="00D131DF">
        <w:trPr>
          <w:trHeight w:val="29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Aparat fotograficzny  przedni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nie mniej niż 12 </w:t>
            </w:r>
            <w:proofErr w:type="spellStart"/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Mpix</w:t>
            </w:r>
            <w:proofErr w:type="spellEnd"/>
          </w:p>
        </w:tc>
      </w:tr>
      <w:tr w:rsidR="008A49F9" w:rsidRPr="00650638" w:rsidTr="00D131DF">
        <w:trPr>
          <w:trHeight w:val="29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Funkcja wideo rozmowy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tak</w:t>
            </w:r>
          </w:p>
        </w:tc>
      </w:tr>
      <w:tr w:rsidR="008A49F9" w:rsidRPr="00650638" w:rsidTr="00D131DF">
        <w:trPr>
          <w:trHeight w:val="290"/>
        </w:trPr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5960" w:type="dxa"/>
            <w:shd w:val="clear" w:color="auto" w:fill="auto"/>
            <w:noWrap/>
            <w:vAlign w:val="center"/>
            <w:hideMark/>
          </w:tcPr>
          <w:p w:rsidR="008A49F9" w:rsidRPr="00650638" w:rsidRDefault="008A49F9" w:rsidP="008A49F9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 w:cs="Calibri"/>
                <w:color w:val="000000"/>
                <w:sz w:val="20"/>
                <w:szCs w:val="20"/>
              </w:rPr>
              <w:t>do 200 g</w:t>
            </w:r>
          </w:p>
        </w:tc>
      </w:tr>
    </w:tbl>
    <w:p w:rsidR="00020C5C" w:rsidRPr="00650638" w:rsidRDefault="00020C5C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FF0000"/>
          <w:sz w:val="20"/>
          <w:szCs w:val="20"/>
          <w:lang w:val="en-US"/>
        </w:rPr>
      </w:pPr>
    </w:p>
    <w:p w:rsidR="00F64A20" w:rsidRPr="00650638" w:rsidRDefault="00F91E49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  <w:lang w:val="en-US"/>
        </w:rPr>
      </w:pPr>
      <w:r w:rsidRPr="00650638">
        <w:rPr>
          <w:rFonts w:ascii="Verdana" w:hAnsi="Verdana" w:cs="Calibri"/>
          <w:sz w:val="20"/>
          <w:szCs w:val="20"/>
          <w:lang w:val="en-US"/>
        </w:rPr>
        <w:t>5</w:t>
      </w:r>
      <w:r w:rsidR="00F64A20" w:rsidRPr="00650638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="00F64A20" w:rsidRPr="00650638">
        <w:rPr>
          <w:rFonts w:ascii="Verdana" w:hAnsi="Verdana" w:cs="Calibri"/>
          <w:sz w:val="20"/>
          <w:szCs w:val="20"/>
          <w:lang w:val="en-US"/>
        </w:rPr>
        <w:t>szt</w:t>
      </w:r>
      <w:proofErr w:type="spellEnd"/>
      <w:r w:rsidR="00F64A20" w:rsidRPr="00650638">
        <w:rPr>
          <w:rFonts w:ascii="Verdana" w:hAnsi="Verdana" w:cs="Calibri"/>
          <w:color w:val="000000"/>
          <w:sz w:val="20"/>
          <w:szCs w:val="20"/>
          <w:lang w:val="en-US"/>
        </w:rPr>
        <w:t>.</w:t>
      </w:r>
    </w:p>
    <w:tbl>
      <w:tblPr>
        <w:tblW w:w="97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4240"/>
        <w:gridCol w:w="5460"/>
      </w:tblGrid>
      <w:tr w:rsidR="00F64A20" w:rsidRPr="00650638" w:rsidTr="00821BF9">
        <w:trPr>
          <w:trHeight w:val="3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650638" w:rsidRDefault="00F64A2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Aparat telefoniczny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20" w:rsidRPr="00650638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Przekątna wyświetlacza  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6,3 cala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Ilość wyświetlanych kolorów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nie mniej niż 16 mln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Rozdzielczość w poziomie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nie mniej niż 1080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Rozdzielczość w pionie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nie mniej niż 2340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Wprowadzanie danych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ekran dotykowy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Częstotliwość taktowania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nie mniej niż 2000 MHz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Ilość rdzeni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nie mniej niż 8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Pamięć RAM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nie mniej niż 3 GB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Pamięć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nie mniej niż 64 GB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lastRenderedPageBreak/>
              <w:t xml:space="preserve">Transmisja danych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w standardzie 4G, 3G oraz LTE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Komunikacja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WIFI w standardzie 802.11 a/b/g/n/</w:t>
            </w:r>
            <w:proofErr w:type="spellStart"/>
            <w:r w:rsidRPr="00650638">
              <w:rPr>
                <w:rFonts w:ascii="Verdana" w:hAnsi="Verdana"/>
                <w:sz w:val="20"/>
                <w:szCs w:val="20"/>
              </w:rPr>
              <w:t>ac</w:t>
            </w:r>
            <w:proofErr w:type="spellEnd"/>
            <w:r w:rsidRPr="00650638">
              <w:rPr>
                <w:rFonts w:ascii="Verdana" w:hAnsi="Verdana"/>
                <w:sz w:val="20"/>
                <w:szCs w:val="20"/>
              </w:rPr>
              <w:t>, Bluetooth 4.2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Aparat fotograficzny z przodu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nie mniej niż 13 </w:t>
            </w:r>
            <w:proofErr w:type="spellStart"/>
            <w:r w:rsidRPr="00650638">
              <w:rPr>
                <w:rFonts w:ascii="Verdana" w:hAnsi="Verdana"/>
                <w:sz w:val="20"/>
                <w:szCs w:val="20"/>
              </w:rPr>
              <w:t>Mpix</w:t>
            </w:r>
            <w:proofErr w:type="spellEnd"/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Aparat fotograficzny główny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nie mniej niż 48 </w:t>
            </w:r>
            <w:proofErr w:type="spellStart"/>
            <w:r w:rsidRPr="00650638">
              <w:rPr>
                <w:rFonts w:ascii="Verdana" w:hAnsi="Verdana"/>
                <w:sz w:val="20"/>
                <w:szCs w:val="20"/>
              </w:rPr>
              <w:t>Mpix</w:t>
            </w:r>
            <w:proofErr w:type="spellEnd"/>
            <w:r w:rsidRPr="0065063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A49F9" w:rsidRPr="00650638" w:rsidTr="005A072A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9F9" w:rsidRPr="00650638" w:rsidRDefault="008A49F9" w:rsidP="008A49F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 xml:space="preserve">Waga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9F9" w:rsidRPr="00650638" w:rsidRDefault="008A49F9" w:rsidP="008A49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50638">
              <w:rPr>
                <w:rFonts w:ascii="Verdana" w:hAnsi="Verdana"/>
                <w:sz w:val="20"/>
                <w:szCs w:val="20"/>
              </w:rPr>
              <w:t>199 g (+/- 20g)</w:t>
            </w:r>
          </w:p>
        </w:tc>
      </w:tr>
    </w:tbl>
    <w:p w:rsidR="00F64A20" w:rsidRPr="00650638" w:rsidRDefault="00F64A2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</w:p>
    <w:p w:rsidR="00DF7D62" w:rsidRPr="00650638" w:rsidRDefault="000B33C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4)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Gwarancja i serwis.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Okres gwarancji na:</w:t>
      </w:r>
    </w:p>
    <w:p w:rsidR="00DF7D62" w:rsidRPr="00650638" w:rsidRDefault="004E774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telefon</w:t>
      </w:r>
      <w:r w:rsidR="0079076A" w:rsidRPr="00650638">
        <w:rPr>
          <w:rFonts w:ascii="Verdana" w:hAnsi="Verdana" w:cs="Calibri"/>
          <w:color w:val="000000"/>
          <w:sz w:val="20"/>
          <w:szCs w:val="20"/>
        </w:rPr>
        <w:t xml:space="preserve"> komórkowy</w:t>
      </w:r>
      <w:r w:rsidR="00FB62E6" w:rsidRPr="00650638">
        <w:rPr>
          <w:rFonts w:ascii="Verdana" w:hAnsi="Verdana" w:cs="Calibri"/>
          <w:color w:val="000000"/>
          <w:sz w:val="20"/>
          <w:szCs w:val="20"/>
        </w:rPr>
        <w:t xml:space="preserve">-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FB62E6" w:rsidRPr="00650638">
        <w:rPr>
          <w:rFonts w:ascii="Verdana" w:hAnsi="Verdana" w:cs="Calibri"/>
          <w:sz w:val="20"/>
          <w:szCs w:val="20"/>
        </w:rPr>
        <w:t>zgodnie z okresem gwarancji producenta</w:t>
      </w:r>
      <w:r w:rsidR="00DF7D62" w:rsidRPr="00650638">
        <w:rPr>
          <w:rFonts w:ascii="Verdana" w:hAnsi="Verdana" w:cs="Calibri"/>
          <w:sz w:val="20"/>
          <w:szCs w:val="20"/>
        </w:rPr>
        <w:t>,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6D0142" w:rsidRPr="00650638">
        <w:rPr>
          <w:rFonts w:ascii="Verdana" w:hAnsi="Verdana" w:cs="Calibri"/>
          <w:color w:val="000000"/>
          <w:sz w:val="20"/>
          <w:szCs w:val="20"/>
        </w:rPr>
        <w:t xml:space="preserve">nie krócej niż 2 4 miesiące ,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na akcesoria </w:t>
      </w:r>
      <w:r w:rsidR="006D0142" w:rsidRPr="00650638">
        <w:rPr>
          <w:rFonts w:ascii="Verdana" w:hAnsi="Verdana" w:cs="Calibri"/>
          <w:color w:val="000000"/>
          <w:sz w:val="20"/>
          <w:szCs w:val="20"/>
        </w:rPr>
        <w:t xml:space="preserve">nie krócej niż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12 miesięcy,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 na nośniki pamięci (karty pamięci) 90 d</w:t>
      </w:r>
      <w:r w:rsidR="0079076A" w:rsidRPr="00650638">
        <w:rPr>
          <w:rFonts w:ascii="Verdana" w:hAnsi="Verdana" w:cs="Calibri"/>
          <w:color w:val="000000"/>
          <w:sz w:val="20"/>
          <w:szCs w:val="20"/>
        </w:rPr>
        <w:t>ni od dnia przekazania telefonu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(podpisania protokołu odbioru),</w:t>
      </w:r>
    </w:p>
    <w:p w:rsidR="00DF7D62" w:rsidRPr="00650638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5)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. Wykonawca winien zapewnić p</w:t>
      </w:r>
      <w:r w:rsidR="0079076A" w:rsidRPr="00650638">
        <w:rPr>
          <w:rFonts w:ascii="Verdana" w:hAnsi="Verdana" w:cs="Calibri"/>
          <w:color w:val="000000"/>
          <w:sz w:val="20"/>
          <w:szCs w:val="20"/>
        </w:rPr>
        <w:t>ełną obsługę serwisową telefonu komórkowego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w okresie gwarancji,</w:t>
      </w:r>
    </w:p>
    <w:p w:rsidR="00DF7D62" w:rsidRPr="00650638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6)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. W ramach gwarancji Wykonawca zobowiązany będzie w przypadku awarii aparatu</w:t>
      </w:r>
      <w:r w:rsidR="004E774E" w:rsidRPr="00650638">
        <w:rPr>
          <w:rFonts w:ascii="Verdana" w:hAnsi="Verdana" w:cs="Calibri"/>
          <w:color w:val="000000"/>
          <w:sz w:val="20"/>
          <w:szCs w:val="20"/>
        </w:rPr>
        <w:t xml:space="preserve"> użytkowanego dostarczyć aparat zastępczy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o zbliżonych parametrach technicznych,</w:t>
      </w:r>
    </w:p>
    <w:p w:rsidR="00DF7D62" w:rsidRPr="00650638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7)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. Maksymalny czas naprawy aparatu   zgodnie z gwarancja producenta, jednak nie dłużej niż 30 dni.</w:t>
      </w:r>
    </w:p>
    <w:p w:rsidR="00DF7D62" w:rsidRPr="00650638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8)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. Całodobowe biuro obsługi klienta oraz pomoc techniczna (helpdesk).</w:t>
      </w:r>
    </w:p>
    <w:p w:rsidR="00DF7D62" w:rsidRPr="00650638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9)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Przeniesienie przydzielonego numeru nie może powodować przerwy w świadczeniu usług telekomunikacyjnych dłuższej niż 24 godziny 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–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( zgodnie z  § 10 ust 13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rozporządzeni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a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B80CD1" w:rsidRPr="00650638">
        <w:rPr>
          <w:rFonts w:ascii="Verdana" w:hAnsi="Verdana" w:cs="Calibri"/>
          <w:color w:val="000000"/>
          <w:sz w:val="20"/>
          <w:szCs w:val="20"/>
        </w:rPr>
        <w:t>M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inistra </w:t>
      </w:r>
      <w:r w:rsidR="00B80CD1" w:rsidRPr="00650638">
        <w:rPr>
          <w:rFonts w:ascii="Verdana" w:hAnsi="Verdana" w:cs="Calibri"/>
          <w:color w:val="000000"/>
          <w:sz w:val="20"/>
          <w:szCs w:val="20"/>
        </w:rPr>
        <w:t>Cyfryzacji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z dnia 1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1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grudnia 201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8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r. 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w sprawie warunków korzystania z uprawnień w publicznych sieciach telekomunikacyjnych (Dz. U. z 2018 r. poz. 2324)</w:t>
      </w:r>
    </w:p>
    <w:p w:rsidR="00DF7D62" w:rsidRPr="00650638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10)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ab/>
        <w:t>Wykonawca dostarczy karty SIM i modemy udostępniające możliwość transmisji danych, posiadające parametry: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standardy transmisji danych - HSPDA, UMTS, EDGE, GPRS,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 xml:space="preserve">zakresy GSM - 850/900/1800/1900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Mhz</w:t>
      </w:r>
      <w:proofErr w:type="spellEnd"/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-        zakresy UMTS - 850/1900/2100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Mhz</w:t>
      </w:r>
      <w:proofErr w:type="spellEnd"/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r w:rsidR="009135EE" w:rsidRPr="00650638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B76D1F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Świadczenie usług telekomunikacyjnych w zakresie </w:t>
      </w:r>
      <w:r w:rsidR="0019116F" w:rsidRPr="00650638">
        <w:rPr>
          <w:rFonts w:ascii="Verdana" w:hAnsi="Verdana" w:cs="Calibri"/>
          <w:color w:val="000000"/>
          <w:sz w:val="20"/>
          <w:szCs w:val="20"/>
        </w:rPr>
        <w:t xml:space="preserve">łącza transmisji danych –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symetryczne</w:t>
      </w:r>
      <w:r w:rsidR="0019116F" w:rsidRPr="00650638">
        <w:rPr>
          <w:rFonts w:ascii="Verdana" w:hAnsi="Verdana" w:cs="Calibri"/>
          <w:color w:val="000000"/>
          <w:sz w:val="20"/>
          <w:szCs w:val="20"/>
        </w:rPr>
        <w:t xml:space="preserve"> łącze transmisji danych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o przepustowości minimalnej 1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50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Mbp</w:t>
      </w:r>
      <w:r w:rsidR="00EA3C2E" w:rsidRPr="00650638">
        <w:rPr>
          <w:rFonts w:ascii="Verdana" w:hAnsi="Verdana" w:cs="Calibri"/>
          <w:color w:val="000000"/>
          <w:sz w:val="20"/>
          <w:szCs w:val="20"/>
        </w:rPr>
        <w:t>s</w:t>
      </w:r>
      <w:proofErr w:type="spellEnd"/>
      <w:r w:rsidR="00FC2957" w:rsidRPr="00650638">
        <w:rPr>
          <w:rFonts w:ascii="Verdana" w:hAnsi="Verdana" w:cs="Calibri"/>
          <w:color w:val="000000"/>
          <w:sz w:val="20"/>
          <w:szCs w:val="20"/>
        </w:rPr>
        <w:t xml:space="preserve"> ( z możliwością świadczenia usługi do 1 GB) 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wykonane w technologii światłowodowej w relacji Poznań, ul. Szamarzewskiego 62  - Ludwikowo (Mosina) oraz Poznań, ul. Szamarzewskiego 62  – Chodzież ul. Strzelecka 32</w:t>
      </w:r>
      <w:r w:rsidR="00F625AB" w:rsidRPr="00650638">
        <w:rPr>
          <w:rFonts w:ascii="Verdana" w:hAnsi="Verdana" w:cs="Calibri"/>
          <w:color w:val="000000"/>
          <w:sz w:val="20"/>
          <w:szCs w:val="20"/>
        </w:rPr>
        <w:t>.</w:t>
      </w:r>
      <w:r w:rsidR="0035617E"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:rsidR="00B76D1F" w:rsidRPr="00650638" w:rsidRDefault="00B76D1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Świadczenie dodatkowych łączy transmisji danych o parametrach 10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p w:rsidR="002454AF" w:rsidRPr="00650638" w:rsidRDefault="0035617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lastRenderedPageBreak/>
        <w:t>Łącz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 xml:space="preserve">a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>nie mo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 xml:space="preserve">gą 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 xml:space="preserve"> być zrealizowane w oparciu o sieć Internet i mus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>zą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 xml:space="preserve"> być  wykonane w całości w oparciu o własną infrastrukturę operatora.</w:t>
      </w:r>
    </w:p>
    <w:p w:rsidR="00DF7D62" w:rsidRPr="00650638" w:rsidRDefault="009135E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V. Świadczenie symetrycznej usługi dostępu do Internetu  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Świadczenie usługi  symetrycznego dostępu do Internetu  wykonane w technologii światłowodowej o przepustowości minimalnej 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0Mbp/s  dla lokalizacji - Ludwikowo (Mosina) 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i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Chodzież ul. Strzelecka 32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 oraz symetryczne łącze Internetowe o przepustowości minimalnej 500 </w:t>
      </w:r>
      <w:proofErr w:type="spellStart"/>
      <w:r w:rsidR="001F38FA" w:rsidRPr="00650638">
        <w:rPr>
          <w:rFonts w:ascii="Verdana" w:hAnsi="Verdana" w:cs="Calibri"/>
          <w:color w:val="000000"/>
          <w:sz w:val="20"/>
          <w:szCs w:val="20"/>
        </w:rPr>
        <w:t>Mbp</w:t>
      </w:r>
      <w:proofErr w:type="spellEnd"/>
      <w:r w:rsidR="001D070C" w:rsidRPr="00650638">
        <w:rPr>
          <w:rFonts w:ascii="Verdana" w:hAnsi="Verdana" w:cs="Calibri"/>
          <w:color w:val="000000"/>
          <w:sz w:val="20"/>
          <w:szCs w:val="20"/>
        </w:rPr>
        <w:t>/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>s dla lokalizacji Poznań, ul. Szamarzewskiego 62.</w:t>
      </w:r>
    </w:p>
    <w:p w:rsidR="009D759B" w:rsidRPr="00650638" w:rsidRDefault="009135E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V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Us</w:t>
      </w:r>
      <w:r w:rsidR="00EA3C2E" w:rsidRPr="00650638">
        <w:rPr>
          <w:rFonts w:ascii="Verdana" w:hAnsi="Verdana" w:cs="Calibri"/>
          <w:b/>
          <w:bCs/>
          <w:color w:val="000000"/>
          <w:sz w:val="20"/>
          <w:szCs w:val="20"/>
        </w:rPr>
        <w:t>ługi wymienione w pkt. 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i </w:t>
      </w:r>
      <w:r w:rsidR="00EA3C2E" w:rsidRPr="00650638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V muszą być zapewnione z mini</w:t>
      </w:r>
      <w:r w:rsidR="009D759B" w:rsidRPr="00650638">
        <w:rPr>
          <w:rFonts w:ascii="Verdana" w:hAnsi="Verdana" w:cs="Calibri"/>
          <w:b/>
          <w:bCs/>
          <w:color w:val="000000"/>
          <w:sz w:val="20"/>
          <w:szCs w:val="20"/>
        </w:rPr>
        <w:t>malnym SLA na poziomie</w:t>
      </w:r>
      <w:r w:rsidR="00556730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minimum</w:t>
      </w:r>
      <w:r w:rsidR="009D759B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99,5 % </w:t>
      </w:r>
    </w:p>
    <w:p w:rsidR="00DF7D62" w:rsidRPr="00650638" w:rsidRDefault="00EA3C2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VI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. Wykonawca zapewni należyte wykonanie przedmiotu zamówienia, w szczególności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zobowiązuje się do  świadczenia usług w sposób ciągły tj. codziennie przez całą dobę, przez okres realizacji zamówienia z zapewnieniem</w:t>
      </w:r>
      <w:r w:rsidR="009F2B4B" w:rsidRPr="00650638">
        <w:rPr>
          <w:rFonts w:ascii="Verdana" w:hAnsi="Verdana" w:cs="Calibri"/>
          <w:color w:val="000000"/>
          <w:sz w:val="20"/>
          <w:szCs w:val="20"/>
        </w:rPr>
        <w:t xml:space="preserve"> wysokiej jakości usług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tj. braku zakłóceń utrudniających lub uniemożliwiających  korzystanie z usług oraz podtrzymania pracy wszystkich urządzeń niezbędnych do świadczenia usług w przypadku awarii zasilania.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8E69CA" w:rsidRPr="00650638" w:rsidRDefault="008E69CA">
      <w:pPr>
        <w:rPr>
          <w:rFonts w:ascii="Verdana" w:hAnsi="Verdana"/>
          <w:color w:val="000000"/>
          <w:sz w:val="20"/>
          <w:szCs w:val="20"/>
        </w:rPr>
      </w:pPr>
    </w:p>
    <w:sectPr w:rsidR="008E69CA" w:rsidRPr="00650638" w:rsidSect="00DF7D62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51" w:rsidRDefault="00E33851">
      <w:r>
        <w:separator/>
      </w:r>
    </w:p>
  </w:endnote>
  <w:endnote w:type="continuationSeparator" w:id="1">
    <w:p w:rsidR="00E33851" w:rsidRDefault="00E33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51" w:rsidRDefault="00E33851">
      <w:r>
        <w:separator/>
      </w:r>
    </w:p>
  </w:footnote>
  <w:footnote w:type="continuationSeparator" w:id="1">
    <w:p w:rsidR="00E33851" w:rsidRDefault="00E33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9B" w:rsidRPr="009D759B" w:rsidRDefault="009D759B" w:rsidP="0047716D">
    <w:pPr>
      <w:pStyle w:val="Nagwek"/>
      <w:tabs>
        <w:tab w:val="clear" w:pos="4536"/>
        <w:tab w:val="clear" w:pos="9072"/>
        <w:tab w:val="left" w:pos="6315"/>
      </w:tabs>
      <w:rPr>
        <w:rFonts w:ascii="Calibri" w:hAnsi="Calibri"/>
        <w:sz w:val="20"/>
        <w:szCs w:val="20"/>
      </w:rPr>
    </w:pPr>
    <w:r w:rsidRPr="009D759B">
      <w:rPr>
        <w:rFonts w:ascii="Calibri" w:hAnsi="Calibri"/>
        <w:sz w:val="20"/>
        <w:szCs w:val="20"/>
      </w:rPr>
      <w:t>WCPIT/</w:t>
    </w:r>
    <w:r w:rsidR="00263716">
      <w:rPr>
        <w:rFonts w:ascii="Calibri" w:hAnsi="Calibri"/>
        <w:sz w:val="20"/>
        <w:szCs w:val="20"/>
      </w:rPr>
      <w:t>EA/380/A-11/2021</w:t>
    </w:r>
    <w:r w:rsidR="00F625AB">
      <w:rPr>
        <w:rFonts w:ascii="Calibri" w:hAnsi="Calibri"/>
        <w:sz w:val="20"/>
        <w:szCs w:val="20"/>
      </w:rPr>
      <w:t xml:space="preserve">                                                            </w:t>
    </w:r>
    <w:r w:rsidR="00E83FF8">
      <w:rPr>
        <w:rFonts w:ascii="Calibri" w:hAnsi="Calibri"/>
        <w:sz w:val="20"/>
        <w:szCs w:val="20"/>
      </w:rPr>
      <w:t xml:space="preserve">załącznik nr </w:t>
    </w:r>
    <w:r w:rsidR="00263716">
      <w:rPr>
        <w:rFonts w:ascii="Calibri" w:hAnsi="Calibri"/>
        <w:sz w:val="20"/>
        <w:szCs w:val="20"/>
      </w:rPr>
      <w:t>1</w:t>
    </w:r>
    <w:r w:rsidR="0047716D">
      <w:rPr>
        <w:rFonts w:ascii="Calibri" w:hAnsi="Calibri"/>
        <w:sz w:val="20"/>
        <w:szCs w:val="20"/>
      </w:rPr>
      <w:t xml:space="preserve">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E338"/>
    <w:lvl w:ilvl="0">
      <w:numFmt w:val="bullet"/>
      <w:lvlText w:val="*"/>
      <w:lvlJc w:val="left"/>
    </w:lvl>
  </w:abstractNum>
  <w:abstractNum w:abstractNumId="1">
    <w:nsid w:val="5C201385"/>
    <w:multiLevelType w:val="hybridMultilevel"/>
    <w:tmpl w:val="E56059DC"/>
    <w:lvl w:ilvl="0" w:tplc="23C2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D62"/>
    <w:rsid w:val="00015A17"/>
    <w:rsid w:val="0002064E"/>
    <w:rsid w:val="00020C5C"/>
    <w:rsid w:val="000240F6"/>
    <w:rsid w:val="00026546"/>
    <w:rsid w:val="00033FD8"/>
    <w:rsid w:val="00037B6D"/>
    <w:rsid w:val="0004176F"/>
    <w:rsid w:val="000542CD"/>
    <w:rsid w:val="00077EF8"/>
    <w:rsid w:val="00086B28"/>
    <w:rsid w:val="000B33C2"/>
    <w:rsid w:val="000C5430"/>
    <w:rsid w:val="000D6E1A"/>
    <w:rsid w:val="001062C1"/>
    <w:rsid w:val="00115A00"/>
    <w:rsid w:val="00135383"/>
    <w:rsid w:val="0019116F"/>
    <w:rsid w:val="001A0029"/>
    <w:rsid w:val="001A0293"/>
    <w:rsid w:val="001A5A0E"/>
    <w:rsid w:val="001B28E0"/>
    <w:rsid w:val="001C6461"/>
    <w:rsid w:val="001C761B"/>
    <w:rsid w:val="001D070C"/>
    <w:rsid w:val="001D4C48"/>
    <w:rsid w:val="001F0151"/>
    <w:rsid w:val="001F38FA"/>
    <w:rsid w:val="0020361D"/>
    <w:rsid w:val="002236A0"/>
    <w:rsid w:val="0023148A"/>
    <w:rsid w:val="00241285"/>
    <w:rsid w:val="002454AF"/>
    <w:rsid w:val="00255545"/>
    <w:rsid w:val="00263716"/>
    <w:rsid w:val="00263847"/>
    <w:rsid w:val="00265B35"/>
    <w:rsid w:val="00291A82"/>
    <w:rsid w:val="00297307"/>
    <w:rsid w:val="002A0322"/>
    <w:rsid w:val="002B5F55"/>
    <w:rsid w:val="002C0D9D"/>
    <w:rsid w:val="002E64B9"/>
    <w:rsid w:val="002F2664"/>
    <w:rsid w:val="00323125"/>
    <w:rsid w:val="00326A60"/>
    <w:rsid w:val="00327280"/>
    <w:rsid w:val="0035617E"/>
    <w:rsid w:val="003603F5"/>
    <w:rsid w:val="00370DC0"/>
    <w:rsid w:val="00374FBA"/>
    <w:rsid w:val="00390AE6"/>
    <w:rsid w:val="00395A68"/>
    <w:rsid w:val="003C474F"/>
    <w:rsid w:val="003D4B92"/>
    <w:rsid w:val="003E2656"/>
    <w:rsid w:val="003F37CD"/>
    <w:rsid w:val="003F57B5"/>
    <w:rsid w:val="004011D8"/>
    <w:rsid w:val="00423340"/>
    <w:rsid w:val="00427551"/>
    <w:rsid w:val="0047716D"/>
    <w:rsid w:val="004A7108"/>
    <w:rsid w:val="004B3F27"/>
    <w:rsid w:val="004C41A0"/>
    <w:rsid w:val="004C7167"/>
    <w:rsid w:val="004E774E"/>
    <w:rsid w:val="004F1D1E"/>
    <w:rsid w:val="00505298"/>
    <w:rsid w:val="00556730"/>
    <w:rsid w:val="00573399"/>
    <w:rsid w:val="005A072A"/>
    <w:rsid w:val="005A796F"/>
    <w:rsid w:val="005B1CE6"/>
    <w:rsid w:val="005C3048"/>
    <w:rsid w:val="005F0075"/>
    <w:rsid w:val="005F17E4"/>
    <w:rsid w:val="005F5019"/>
    <w:rsid w:val="006038B7"/>
    <w:rsid w:val="006058D7"/>
    <w:rsid w:val="006131C0"/>
    <w:rsid w:val="00650638"/>
    <w:rsid w:val="00660551"/>
    <w:rsid w:val="00667A55"/>
    <w:rsid w:val="00682121"/>
    <w:rsid w:val="006D0142"/>
    <w:rsid w:val="006D7EC1"/>
    <w:rsid w:val="006E11D3"/>
    <w:rsid w:val="006E7FD2"/>
    <w:rsid w:val="006F1169"/>
    <w:rsid w:val="006F2BE6"/>
    <w:rsid w:val="00715311"/>
    <w:rsid w:val="00767D67"/>
    <w:rsid w:val="007865A6"/>
    <w:rsid w:val="0079076A"/>
    <w:rsid w:val="007A7B7E"/>
    <w:rsid w:val="007C7276"/>
    <w:rsid w:val="007D0144"/>
    <w:rsid w:val="007D12F1"/>
    <w:rsid w:val="00821BF9"/>
    <w:rsid w:val="00822044"/>
    <w:rsid w:val="00881966"/>
    <w:rsid w:val="008957AC"/>
    <w:rsid w:val="008A1D95"/>
    <w:rsid w:val="008A4135"/>
    <w:rsid w:val="008A49F9"/>
    <w:rsid w:val="008A6FD5"/>
    <w:rsid w:val="008D47DF"/>
    <w:rsid w:val="008E69CA"/>
    <w:rsid w:val="008F2D34"/>
    <w:rsid w:val="008F3750"/>
    <w:rsid w:val="009115A6"/>
    <w:rsid w:val="009135EE"/>
    <w:rsid w:val="00916D64"/>
    <w:rsid w:val="0092406B"/>
    <w:rsid w:val="009428A7"/>
    <w:rsid w:val="00961A85"/>
    <w:rsid w:val="00962DAE"/>
    <w:rsid w:val="00964686"/>
    <w:rsid w:val="00971DA2"/>
    <w:rsid w:val="00972760"/>
    <w:rsid w:val="00981684"/>
    <w:rsid w:val="00983414"/>
    <w:rsid w:val="009A1B07"/>
    <w:rsid w:val="009A7CB2"/>
    <w:rsid w:val="009B0F6B"/>
    <w:rsid w:val="009B5BEE"/>
    <w:rsid w:val="009D759B"/>
    <w:rsid w:val="009E366F"/>
    <w:rsid w:val="009F2B4B"/>
    <w:rsid w:val="00A63057"/>
    <w:rsid w:val="00A65E7E"/>
    <w:rsid w:val="00A70593"/>
    <w:rsid w:val="00A82F4F"/>
    <w:rsid w:val="00AA1669"/>
    <w:rsid w:val="00AD245E"/>
    <w:rsid w:val="00AD297E"/>
    <w:rsid w:val="00AE110D"/>
    <w:rsid w:val="00AE44CA"/>
    <w:rsid w:val="00B01D23"/>
    <w:rsid w:val="00B11ECB"/>
    <w:rsid w:val="00B17CA4"/>
    <w:rsid w:val="00B35696"/>
    <w:rsid w:val="00B43894"/>
    <w:rsid w:val="00B55709"/>
    <w:rsid w:val="00B76B06"/>
    <w:rsid w:val="00B76D1F"/>
    <w:rsid w:val="00B80CD1"/>
    <w:rsid w:val="00B9059F"/>
    <w:rsid w:val="00B93A5F"/>
    <w:rsid w:val="00BA382A"/>
    <w:rsid w:val="00BB3DF7"/>
    <w:rsid w:val="00BB3E55"/>
    <w:rsid w:val="00BB78BC"/>
    <w:rsid w:val="00BE477A"/>
    <w:rsid w:val="00C15A04"/>
    <w:rsid w:val="00C52582"/>
    <w:rsid w:val="00C600FA"/>
    <w:rsid w:val="00C612FC"/>
    <w:rsid w:val="00C668D7"/>
    <w:rsid w:val="00C739B3"/>
    <w:rsid w:val="00C94396"/>
    <w:rsid w:val="00C94FCE"/>
    <w:rsid w:val="00C967C9"/>
    <w:rsid w:val="00CC2721"/>
    <w:rsid w:val="00CC32F9"/>
    <w:rsid w:val="00CE7A85"/>
    <w:rsid w:val="00D01625"/>
    <w:rsid w:val="00D131DF"/>
    <w:rsid w:val="00D2139A"/>
    <w:rsid w:val="00D45D8D"/>
    <w:rsid w:val="00D80B73"/>
    <w:rsid w:val="00DA0E75"/>
    <w:rsid w:val="00DA68CA"/>
    <w:rsid w:val="00DB0BB8"/>
    <w:rsid w:val="00DB21AC"/>
    <w:rsid w:val="00DD6B06"/>
    <w:rsid w:val="00DE2268"/>
    <w:rsid w:val="00DE393C"/>
    <w:rsid w:val="00DF71E8"/>
    <w:rsid w:val="00DF7D62"/>
    <w:rsid w:val="00E13C06"/>
    <w:rsid w:val="00E13DC2"/>
    <w:rsid w:val="00E14B30"/>
    <w:rsid w:val="00E22902"/>
    <w:rsid w:val="00E33851"/>
    <w:rsid w:val="00E45ED2"/>
    <w:rsid w:val="00E472A3"/>
    <w:rsid w:val="00E572F5"/>
    <w:rsid w:val="00E63704"/>
    <w:rsid w:val="00E757F2"/>
    <w:rsid w:val="00E83FF8"/>
    <w:rsid w:val="00EA0A6F"/>
    <w:rsid w:val="00EA3C2E"/>
    <w:rsid w:val="00EF11CA"/>
    <w:rsid w:val="00F458FC"/>
    <w:rsid w:val="00F625AB"/>
    <w:rsid w:val="00F64A20"/>
    <w:rsid w:val="00F77D1A"/>
    <w:rsid w:val="00F84E1C"/>
    <w:rsid w:val="00F85F3F"/>
    <w:rsid w:val="00F91E49"/>
    <w:rsid w:val="00FA07EA"/>
    <w:rsid w:val="00FA4B59"/>
    <w:rsid w:val="00FA755B"/>
    <w:rsid w:val="00FB286F"/>
    <w:rsid w:val="00FB5A2D"/>
    <w:rsid w:val="00FB62E6"/>
    <w:rsid w:val="00FC2957"/>
    <w:rsid w:val="00FC4301"/>
    <w:rsid w:val="00FD6737"/>
    <w:rsid w:val="00FE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7D6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9D7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75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A0E75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DA0E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67D67"/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rsid w:val="00CC3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08D2-C0EE-46F8-B4CD-6AB51281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2014</Words>
  <Characters>12937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3</cp:revision>
  <cp:lastPrinted>2017-07-18T07:23:00Z</cp:lastPrinted>
  <dcterms:created xsi:type="dcterms:W3CDTF">2021-08-20T09:42:00Z</dcterms:created>
  <dcterms:modified xsi:type="dcterms:W3CDTF">2021-08-20T09:44:00Z</dcterms:modified>
</cp:coreProperties>
</file>