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B8" w:rsidRPr="00DD47B8" w:rsidRDefault="00DD47B8" w:rsidP="00DD47B8">
      <w:pPr>
        <w:rPr>
          <w:rFonts w:ascii="Arial" w:hAnsi="Arial" w:cs="Arial"/>
          <w:b/>
        </w:rPr>
      </w:pPr>
      <w:r w:rsidRPr="00DD47B8">
        <w:rPr>
          <w:rFonts w:ascii="Arial" w:hAnsi="Arial" w:cs="Arial"/>
          <w:b/>
        </w:rPr>
        <w:t>Pakiet nr 1</w:t>
      </w:r>
    </w:p>
    <w:p w:rsidR="00DD47B8" w:rsidRPr="00DD47B8" w:rsidRDefault="00DD47B8" w:rsidP="00DD47B8">
      <w:pPr>
        <w:rPr>
          <w:rFonts w:ascii="Arial" w:hAnsi="Arial" w:cs="Arial"/>
          <w:b/>
        </w:rPr>
      </w:pPr>
      <w:r w:rsidRPr="00DD47B8">
        <w:rPr>
          <w:rFonts w:ascii="Arial" w:hAnsi="Arial" w:cs="Arial"/>
          <w:b/>
        </w:rPr>
        <w:t xml:space="preserve">Płyty serologiczne </w:t>
      </w:r>
    </w:p>
    <w:p w:rsidR="00DD47B8" w:rsidRDefault="00DD47B8" w:rsidP="00DD47B8">
      <w:pPr>
        <w:rPr>
          <w:rFonts w:ascii="Arial" w:hAnsi="Arial" w:cs="Arial"/>
          <w:b/>
          <w:sz w:val="20"/>
          <w:szCs w:val="20"/>
        </w:rPr>
      </w:pPr>
    </w:p>
    <w:tbl>
      <w:tblPr>
        <w:tblW w:w="8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8"/>
        <w:gridCol w:w="1080"/>
        <w:gridCol w:w="2160"/>
      </w:tblGrid>
      <w:tr w:rsidR="00DD47B8" w:rsidTr="00DD47B8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B8" w:rsidRPr="00326E6B" w:rsidRDefault="00DD47B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E6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B8" w:rsidRPr="00326E6B" w:rsidRDefault="00DD47B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B8" w:rsidRPr="00326E6B" w:rsidRDefault="00DD47B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E6B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DD47B8" w:rsidRPr="00326E6B" w:rsidRDefault="00DD47B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E6B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B8" w:rsidRPr="00326E6B" w:rsidRDefault="00DD47B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E6B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DD47B8" w:rsidRPr="00FB7604" w:rsidTr="00DD47B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B8" w:rsidRPr="00FB7604" w:rsidRDefault="00DD47B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6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B8" w:rsidRPr="00FB7604" w:rsidRDefault="00DD47B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604">
              <w:rPr>
                <w:rFonts w:ascii="Arial" w:hAnsi="Arial" w:cs="Arial"/>
                <w:sz w:val="20"/>
                <w:szCs w:val="20"/>
              </w:rPr>
              <w:t>Płyty jednorazowego użytku do badań serologicznych na 60 dołków (5X12), białe, mogą być wyposażone w rowek zapewniający stabilność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B8" w:rsidRPr="00FB7604" w:rsidRDefault="00DD47B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47B8" w:rsidRPr="00FB7604" w:rsidRDefault="00DD47B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604">
              <w:rPr>
                <w:rFonts w:ascii="Arial" w:hAnsi="Arial" w:cs="Arial"/>
                <w:sz w:val="20"/>
                <w:szCs w:val="20"/>
              </w:rPr>
              <w:t>1 500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B8" w:rsidRPr="00FB7604" w:rsidRDefault="00DD47B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47B8" w:rsidRPr="00FB7604" w:rsidRDefault="00DD47B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604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DD47B8" w:rsidRPr="00FB7604" w:rsidRDefault="00DD47B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7942" w:rsidRDefault="00307942"/>
    <w:p w:rsidR="00DD47B8" w:rsidRDefault="00DD47B8"/>
    <w:p w:rsidR="00CB72DF" w:rsidRDefault="00CB72DF" w:rsidP="008F3328">
      <w:pPr>
        <w:rPr>
          <w:rFonts w:ascii="Arial" w:hAnsi="Arial" w:cs="Arial"/>
          <w:b/>
        </w:rPr>
      </w:pPr>
    </w:p>
    <w:p w:rsidR="008F3328" w:rsidRPr="008F3328" w:rsidRDefault="008F3328" w:rsidP="008F3328">
      <w:pPr>
        <w:rPr>
          <w:rFonts w:ascii="Arial" w:hAnsi="Arial" w:cs="Arial"/>
          <w:b/>
        </w:rPr>
      </w:pPr>
      <w:r w:rsidRPr="008F3328">
        <w:rPr>
          <w:rFonts w:ascii="Arial" w:hAnsi="Arial" w:cs="Arial"/>
          <w:b/>
        </w:rPr>
        <w:t>Pakiet nr 2</w:t>
      </w:r>
    </w:p>
    <w:p w:rsidR="008F3328" w:rsidRPr="008F3328" w:rsidRDefault="008F3328" w:rsidP="008F3328">
      <w:pPr>
        <w:rPr>
          <w:rFonts w:ascii="Arial" w:hAnsi="Arial" w:cs="Arial"/>
          <w:b/>
        </w:rPr>
      </w:pPr>
      <w:r w:rsidRPr="008F3328">
        <w:rPr>
          <w:rFonts w:ascii="Arial" w:hAnsi="Arial" w:cs="Arial"/>
          <w:b/>
        </w:rPr>
        <w:t>Dostawa systemu zamkniętego pobierania krwi oraz sprzętu jednorazowego użytku do tego systemu</w:t>
      </w:r>
    </w:p>
    <w:p w:rsidR="008F3328" w:rsidRPr="004521E0" w:rsidRDefault="008F3328" w:rsidP="008F3328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8F3328" w:rsidTr="008F3328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9C2602" w:rsidRDefault="008F332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9C2602" w:rsidRDefault="008F332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9C2602" w:rsidRDefault="008F332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8F3328" w:rsidRPr="009C2602" w:rsidRDefault="008F332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9C2602" w:rsidRDefault="008F332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8F3328" w:rsidTr="008F3328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</w:t>
            </w:r>
            <w:r>
              <w:rPr>
                <w:rFonts w:ascii="Arial" w:hAnsi="Arial" w:cs="Arial"/>
                <w:sz w:val="20"/>
                <w:szCs w:val="20"/>
              </w:rPr>
              <w:t xml:space="preserve">o morfologii z napylonym K3EDTA </w:t>
            </w:r>
          </w:p>
          <w:p w:rsidR="008F3328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poj. 2,7-3,0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śred.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</w:t>
            </w:r>
            <w:r>
              <w:rPr>
                <w:rFonts w:ascii="Arial" w:hAnsi="Arial" w:cs="Arial"/>
                <w:sz w:val="20"/>
                <w:szCs w:val="20"/>
              </w:rPr>
              <w:t xml:space="preserve">o morfologii z napylonym K3EDTA 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1-2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9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morfologii z napylonym</w:t>
            </w:r>
            <w:r>
              <w:rPr>
                <w:rFonts w:ascii="Arial" w:hAnsi="Arial" w:cs="Arial"/>
                <w:sz w:val="20"/>
                <w:szCs w:val="20"/>
              </w:rPr>
              <w:t xml:space="preserve">  K3EDTA 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8,5-9,0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780D63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Probówki</w:t>
            </w:r>
            <w:r w:rsidRPr="00780D63">
              <w:rPr>
                <w:rFonts w:ascii="Arial" w:hAnsi="Arial" w:cs="Arial"/>
                <w:sz w:val="20"/>
                <w:szCs w:val="20"/>
              </w:rPr>
              <w:t xml:space="preserve"> do pseudotrombocytopenii z antykoagulantem innym niż heparyna i cytrynian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2,5-3,0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8,5-9,0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4,5-5,0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koagulologii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3-3,5 ml, śred.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E10F3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NAF</w:t>
            </w:r>
          </w:p>
          <w:p w:rsidR="008F3328" w:rsidRPr="002220C9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poj. 2,5-3,0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śred.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E10F3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heparyną litową</w:t>
            </w:r>
          </w:p>
          <w:p w:rsidR="008F3328" w:rsidRPr="002220C9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poj. 2,5-3,0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śred.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5F4853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5F4853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853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OB metodą logarytmiczną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Probówki z aktywatorem krzepnięcia 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poj.2,5 – 3,0 ml śred. do 11mm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Probówki z aktywatorem krzepnięcia </w:t>
            </w:r>
          </w:p>
          <w:p w:rsidR="008F3328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poj. 1-2 ml, </w:t>
            </w:r>
            <w:r w:rsidRPr="004521E0">
              <w:rPr>
                <w:rFonts w:ascii="Arial" w:hAnsi="Arial" w:cs="Arial"/>
                <w:sz w:val="20"/>
                <w:szCs w:val="20"/>
              </w:rPr>
              <w:t xml:space="preserve">śred. do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9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 xml:space="preserve">Igły systemowe na stałe wtopione w adapter 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0.7, 0.8, lub 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Igła motylkowa do posiewu krwi</w:t>
            </w:r>
            <w:r>
              <w:rPr>
                <w:rFonts w:ascii="Arial" w:hAnsi="Arial" w:cs="Arial"/>
                <w:sz w:val="20"/>
                <w:szCs w:val="20"/>
              </w:rPr>
              <w:t xml:space="preserve">, gotowa do użycia w </w:t>
            </w:r>
            <w:r w:rsidRPr="004521E0">
              <w:rPr>
                <w:rFonts w:ascii="Arial" w:hAnsi="Arial" w:cs="Arial"/>
                <w:sz w:val="20"/>
                <w:szCs w:val="20"/>
              </w:rPr>
              <w:t>całości, pakowana pojedynczo, sterylnie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780D63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Łącznik do końcówek luer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780D63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Strzykawka do gazometrii z zamontowanym filtrem odpowietrzającym, jałowa, pakowana pojedynczo, zbalansowana wapniem</w:t>
            </w:r>
          </w:p>
          <w:p w:rsidR="008F3328" w:rsidRPr="00780D63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poj.2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780D63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780D63">
              <w:rPr>
                <w:rFonts w:ascii="Arial" w:hAnsi="Arial" w:cs="Arial"/>
                <w:sz w:val="20"/>
                <w:szCs w:val="20"/>
              </w:rPr>
              <w:t>ącznik do podawania leków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morfologii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poj.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pozyskania surowicy z żelem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poj.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z NAF</w:t>
            </w:r>
          </w:p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poj.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5F4853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8F3328" w:rsidRPr="004521E0" w:rsidTr="008F3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28" w:rsidRPr="004521E0" w:rsidRDefault="008F3328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OB. poj.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328" w:rsidRPr="004521E0" w:rsidRDefault="008F332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</w:tbl>
    <w:p w:rsidR="008F3328" w:rsidRPr="004521E0" w:rsidRDefault="008F3328" w:rsidP="008F3328">
      <w:pPr>
        <w:rPr>
          <w:rFonts w:ascii="Arial" w:hAnsi="Arial" w:cs="Arial"/>
          <w:sz w:val="20"/>
          <w:szCs w:val="20"/>
        </w:rPr>
      </w:pPr>
    </w:p>
    <w:p w:rsidR="008F3328" w:rsidRDefault="008F3328" w:rsidP="008F3328">
      <w:pPr>
        <w:rPr>
          <w:rFonts w:ascii="Arial" w:hAnsi="Arial" w:cs="Arial"/>
          <w:b/>
          <w:sz w:val="20"/>
          <w:szCs w:val="20"/>
        </w:rPr>
      </w:pPr>
    </w:p>
    <w:p w:rsidR="008F3328" w:rsidRPr="004521E0" w:rsidRDefault="008F3328" w:rsidP="008F3328">
      <w:pPr>
        <w:rPr>
          <w:rFonts w:ascii="Arial" w:hAnsi="Arial" w:cs="Arial"/>
          <w:b/>
          <w:sz w:val="20"/>
          <w:szCs w:val="20"/>
        </w:rPr>
      </w:pPr>
    </w:p>
    <w:p w:rsidR="008F3328" w:rsidRPr="004521E0" w:rsidRDefault="008F3328" w:rsidP="008F3328">
      <w:pPr>
        <w:rPr>
          <w:rFonts w:ascii="Arial" w:hAnsi="Arial" w:cs="Arial"/>
          <w:b/>
          <w:sz w:val="20"/>
          <w:szCs w:val="20"/>
        </w:rPr>
      </w:pPr>
      <w:r w:rsidRPr="004521E0">
        <w:rPr>
          <w:rFonts w:ascii="Arial" w:hAnsi="Arial" w:cs="Arial"/>
          <w:b/>
          <w:sz w:val="20"/>
          <w:szCs w:val="20"/>
        </w:rPr>
        <w:t>Warunki graniczne:</w:t>
      </w:r>
    </w:p>
    <w:p w:rsidR="008F3328" w:rsidRPr="004521E0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 xml:space="preserve">pobieranie krwi systemem zamkniętym metodą aspiracyjno-próżniową, </w:t>
      </w:r>
    </w:p>
    <w:p w:rsidR="008F3328" w:rsidRPr="004521E0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>probówki systemu zamkniętego zaopatrzone w indywidualne etykiety,</w:t>
      </w:r>
    </w:p>
    <w:p w:rsidR="008F3328" w:rsidRPr="004521E0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 xml:space="preserve">pozycja </w:t>
      </w:r>
      <w:r>
        <w:rPr>
          <w:rFonts w:ascii="Arial" w:hAnsi="Arial" w:cs="Arial"/>
          <w:sz w:val="20"/>
          <w:szCs w:val="20"/>
        </w:rPr>
        <w:t>od 1 do 17</w:t>
      </w:r>
      <w:r w:rsidRPr="007C4431">
        <w:rPr>
          <w:rFonts w:ascii="Arial" w:hAnsi="Arial" w:cs="Arial"/>
          <w:sz w:val="20"/>
          <w:szCs w:val="20"/>
        </w:rPr>
        <w:t xml:space="preserve"> musi pochodzić</w:t>
      </w:r>
      <w:r w:rsidRPr="004521E0">
        <w:rPr>
          <w:rFonts w:ascii="Arial" w:hAnsi="Arial" w:cs="Arial"/>
          <w:sz w:val="20"/>
          <w:szCs w:val="20"/>
        </w:rPr>
        <w:t xml:space="preserve"> od jednego producenta, </w:t>
      </w:r>
    </w:p>
    <w:p w:rsidR="008F3328" w:rsidRPr="004521E0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>nie dopuszcza się składania oferty częściowej,</w:t>
      </w:r>
    </w:p>
    <w:p w:rsidR="008F3328" w:rsidRPr="004521E0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>produkty będące wyrobami medycznymi muszą posiadać stosowne dokumenty dopuszczające do obrotu zgodnie z Ustawą o Wyrobach medycznych z dnia 28.05.2010r. ,</w:t>
      </w:r>
    </w:p>
    <w:p w:rsidR="008F3328" w:rsidRPr="004521E0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 xml:space="preserve">wszystkie wyroby systemu zamkniętego musza </w:t>
      </w:r>
      <w:r>
        <w:rPr>
          <w:rFonts w:ascii="Arial" w:hAnsi="Arial" w:cs="Arial"/>
          <w:sz w:val="20"/>
          <w:szCs w:val="20"/>
        </w:rPr>
        <w:t xml:space="preserve">stanowić całość składającą się z kompatybilnych względem siebie elementów,  </w:t>
      </w:r>
      <w:r w:rsidRPr="004521E0">
        <w:rPr>
          <w:rFonts w:ascii="Arial" w:hAnsi="Arial" w:cs="Arial"/>
          <w:sz w:val="20"/>
          <w:szCs w:val="20"/>
        </w:rPr>
        <w:t>posiadać zabezpieczenie na każdym etapie pobierania krwi przed kontaktem z krwią i zakłuciem oraz posiadać stałe połączenie igły z adapterem</w:t>
      </w:r>
    </w:p>
    <w:p w:rsidR="008F3328" w:rsidRPr="004521E0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4521E0">
        <w:rPr>
          <w:rFonts w:ascii="Arial" w:hAnsi="Arial" w:cs="Arial"/>
          <w:sz w:val="20"/>
          <w:szCs w:val="20"/>
        </w:rPr>
        <w:t xml:space="preserve">robówki systemu zamkniętego muszą być wykonane </w:t>
      </w:r>
      <w:r>
        <w:rPr>
          <w:rFonts w:ascii="Arial" w:hAnsi="Arial" w:cs="Arial"/>
          <w:sz w:val="20"/>
          <w:szCs w:val="20"/>
        </w:rPr>
        <w:t>z tworzywa sztucznego</w:t>
      </w:r>
    </w:p>
    <w:p w:rsidR="008F3328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4521E0">
        <w:rPr>
          <w:rFonts w:ascii="Arial" w:hAnsi="Arial" w:cs="Arial"/>
          <w:sz w:val="20"/>
          <w:szCs w:val="20"/>
        </w:rPr>
        <w:t>szystkie wyroby medyczne musza być opatrzone znakiem CE</w:t>
      </w:r>
    </w:p>
    <w:p w:rsidR="008F3328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bezpłatne szkolenia z zaoferowanej techniki pobierania </w:t>
      </w:r>
    </w:p>
    <w:p w:rsidR="008F3328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80D63">
        <w:rPr>
          <w:rFonts w:ascii="Arial" w:hAnsi="Arial" w:cs="Arial"/>
          <w:sz w:val="20"/>
          <w:szCs w:val="20"/>
        </w:rPr>
        <w:t xml:space="preserve">wykonawca dostarczy nieodpłatnie </w:t>
      </w:r>
      <w:r>
        <w:rPr>
          <w:rFonts w:ascii="Arial" w:hAnsi="Arial" w:cs="Arial"/>
          <w:sz w:val="20"/>
          <w:szCs w:val="20"/>
        </w:rPr>
        <w:t>20</w:t>
      </w:r>
      <w:r w:rsidRPr="00780D63">
        <w:rPr>
          <w:rFonts w:ascii="Arial" w:hAnsi="Arial" w:cs="Arial"/>
          <w:sz w:val="20"/>
          <w:szCs w:val="20"/>
        </w:rPr>
        <w:t xml:space="preserve"> staz do ucisku kończyny</w:t>
      </w:r>
    </w:p>
    <w:p w:rsidR="008F3328" w:rsidRPr="00780D63" w:rsidRDefault="008F3328" w:rsidP="008F332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dostarczy 2 szt. statywów do OB do metody logarytmicznej i 1 szt. statywu do OB. do mikrometody.</w:t>
      </w:r>
    </w:p>
    <w:p w:rsidR="00DD47B8" w:rsidRDefault="00DD47B8"/>
    <w:p w:rsidR="00CB72DF" w:rsidRDefault="00CB72DF"/>
    <w:p w:rsidR="00CB72DF" w:rsidRDefault="00CB72DF" w:rsidP="00CB72DF">
      <w:pPr>
        <w:rPr>
          <w:rFonts w:ascii="Arial" w:hAnsi="Arial" w:cs="Arial"/>
          <w:b/>
        </w:rPr>
      </w:pPr>
    </w:p>
    <w:p w:rsidR="00CB72DF" w:rsidRDefault="00CB72DF" w:rsidP="00CB72DF">
      <w:pPr>
        <w:rPr>
          <w:rFonts w:ascii="Arial" w:hAnsi="Arial" w:cs="Arial"/>
          <w:b/>
        </w:rPr>
      </w:pPr>
    </w:p>
    <w:p w:rsidR="00CB72DF" w:rsidRPr="00CB72DF" w:rsidRDefault="00CB72DF" w:rsidP="00CB72DF">
      <w:pPr>
        <w:rPr>
          <w:rFonts w:ascii="Arial" w:hAnsi="Arial" w:cs="Arial"/>
          <w:b/>
        </w:rPr>
      </w:pPr>
      <w:r w:rsidRPr="00CB72DF">
        <w:rPr>
          <w:rFonts w:ascii="Arial" w:hAnsi="Arial" w:cs="Arial"/>
          <w:b/>
        </w:rPr>
        <w:t>Pakiet nr 3</w:t>
      </w:r>
    </w:p>
    <w:p w:rsidR="00CB72DF" w:rsidRPr="00CB72DF" w:rsidRDefault="00CB72DF" w:rsidP="00CB72DF">
      <w:pPr>
        <w:rPr>
          <w:rFonts w:ascii="Arial" w:hAnsi="Arial" w:cs="Arial"/>
          <w:b/>
        </w:rPr>
      </w:pPr>
      <w:r w:rsidRPr="00CB72DF">
        <w:rPr>
          <w:rFonts w:ascii="Arial" w:hAnsi="Arial" w:cs="Arial"/>
          <w:b/>
        </w:rPr>
        <w:t>Sprzęt do pobierania krwi włośniczkowej</w:t>
      </w:r>
    </w:p>
    <w:p w:rsidR="00CB72DF" w:rsidRDefault="00CB72DF" w:rsidP="00CB72DF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CB72DF" w:rsidTr="00CB72DF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Pr="00930732" w:rsidRDefault="00CB72D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Pr="00930732" w:rsidRDefault="00CB72D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Pr="00930732" w:rsidRDefault="00CB72D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CB72DF" w:rsidRPr="00930732" w:rsidRDefault="00CB72D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Pr="00930732" w:rsidRDefault="00CB72D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CB72DF" w:rsidTr="00CB72D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Kapilary do gazometrii poj.130 </w:t>
            </w:r>
            <w:r w:rsidRPr="00786D73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786D73">
              <w:rPr>
                <w:rFonts w:ascii="Arial" w:hAnsi="Arial" w:cs="Arial"/>
                <w:sz w:val="20"/>
                <w:szCs w:val="20"/>
              </w:rPr>
              <w:t xml:space="preserve">l z heparyną litową </w:t>
            </w:r>
          </w:p>
          <w:p w:rsidR="00CB72DF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(80iu/ml) pakowane po 250 szt.</w:t>
            </w:r>
          </w:p>
          <w:p w:rsidR="00CB72DF" w:rsidRPr="00786D73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86D73">
              <w:rPr>
                <w:rFonts w:ascii="Arial" w:hAnsi="Arial" w:cs="Arial"/>
                <w:sz w:val="20"/>
                <w:szCs w:val="20"/>
              </w:rPr>
              <w:t>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Default="00CB72D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CB72DF" w:rsidTr="00CB72D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Zatyczki do kapilar do gazometrii o poj. powyżej 100 </w:t>
            </w:r>
            <w:r w:rsidRPr="00786D73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786D73">
              <w:rPr>
                <w:rFonts w:ascii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hAnsi="Arial" w:cs="Arial"/>
                <w:sz w:val="20"/>
                <w:szCs w:val="20"/>
              </w:rPr>
              <w:t>( pakowane po 500 szt.)</w:t>
            </w:r>
          </w:p>
          <w:p w:rsidR="00CB72DF" w:rsidRPr="00786D73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86D73">
              <w:rPr>
                <w:rFonts w:ascii="Arial" w:hAnsi="Arial" w:cs="Arial"/>
                <w:sz w:val="20"/>
                <w:szCs w:val="20"/>
              </w:rPr>
              <w:t>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CB72DF" w:rsidTr="00CB72D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Pr="00FB0595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FB0595">
              <w:rPr>
                <w:rFonts w:ascii="Arial" w:hAnsi="Arial" w:cs="Arial"/>
                <w:sz w:val="20"/>
                <w:szCs w:val="20"/>
              </w:rPr>
              <w:t xml:space="preserve">Mieszalniki do kapilar do gazometrii </w:t>
            </w:r>
          </w:p>
          <w:p w:rsidR="00CB72DF" w:rsidRPr="00FB0595" w:rsidRDefault="00CB72DF" w:rsidP="003F1B4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0595">
              <w:rPr>
                <w:rFonts w:ascii="Arial" w:hAnsi="Arial" w:cs="Arial"/>
                <w:sz w:val="20"/>
                <w:szCs w:val="20"/>
              </w:rPr>
              <w:t xml:space="preserve">( średnica mieszadełka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FB0595">
                <w:rPr>
                  <w:rFonts w:ascii="Arial" w:hAnsi="Arial" w:cs="Arial"/>
                  <w:sz w:val="20"/>
                  <w:szCs w:val="20"/>
                </w:rPr>
                <w:t>1 mm</w:t>
              </w:r>
            </w:smartTag>
            <w:r w:rsidRPr="00FB0595">
              <w:rPr>
                <w:rFonts w:ascii="Arial" w:hAnsi="Arial" w:cs="Arial"/>
                <w:sz w:val="20"/>
                <w:szCs w:val="20"/>
              </w:rPr>
              <w:t xml:space="preserve">, długość 8-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FB0595">
                <w:rPr>
                  <w:rFonts w:ascii="Arial" w:hAnsi="Arial" w:cs="Arial"/>
                  <w:sz w:val="20"/>
                  <w:szCs w:val="20"/>
                </w:rPr>
                <w:t>9 mm</w:t>
              </w:r>
            </w:smartTag>
            <w:r w:rsidRPr="00FB059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B72DF" w:rsidRPr="00FB0595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CB72DF" w:rsidTr="00CB72D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Nakłuwacze igłowe, głębokość nakłucia </w:t>
            </w:r>
            <w:smartTag w:uri="urn:schemas-microsoft-com:office:smarttags" w:element="metricconverter">
              <w:smartTagPr>
                <w:attr w:name="ProductID" w:val="2,4 mm"/>
              </w:smartTagPr>
              <w:r w:rsidRPr="00786D73">
                <w:rPr>
                  <w:rFonts w:ascii="Arial" w:hAnsi="Arial" w:cs="Arial"/>
                  <w:sz w:val="20"/>
                  <w:szCs w:val="20"/>
                </w:rPr>
                <w:t>2,4 mm</w:t>
              </w:r>
            </w:smartTag>
            <w:r w:rsidRPr="00786D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(opak 100 lub 200  szt.)</w:t>
            </w:r>
          </w:p>
          <w:p w:rsidR="00CB72DF" w:rsidRPr="00786D73" w:rsidRDefault="00CB72DF" w:rsidP="003F1B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86D73">
              <w:rPr>
                <w:rFonts w:ascii="Arial" w:hAnsi="Arial" w:cs="Arial"/>
                <w:sz w:val="20"/>
                <w:szCs w:val="20"/>
              </w:rPr>
              <w:t>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DF" w:rsidRPr="00786D73" w:rsidRDefault="00CB72D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CB72DF" w:rsidRDefault="00CB72DF" w:rsidP="00CB72DF">
      <w:pPr>
        <w:rPr>
          <w:rFonts w:ascii="Arial" w:hAnsi="Arial" w:cs="Arial"/>
          <w:b/>
          <w:sz w:val="20"/>
          <w:szCs w:val="20"/>
        </w:rPr>
      </w:pPr>
    </w:p>
    <w:p w:rsidR="00CB72DF" w:rsidRDefault="00CB72DF" w:rsidP="00CB72DF">
      <w:pPr>
        <w:rPr>
          <w:rFonts w:ascii="Arial" w:hAnsi="Arial" w:cs="Arial"/>
          <w:b/>
          <w:sz w:val="20"/>
          <w:szCs w:val="20"/>
        </w:rPr>
      </w:pPr>
    </w:p>
    <w:p w:rsidR="00CB72DF" w:rsidRDefault="00CB72DF" w:rsidP="00CB72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Poz. 1 – kapilary powinny posiadać sztywne opakowanie kartonowe lub z tworzywa sztucznego (zamawiający wyklucza opakowania z foli)</w:t>
      </w:r>
      <w:r w:rsidRPr="00786D73">
        <w:rPr>
          <w:rFonts w:ascii="Arial" w:hAnsi="Arial" w:cs="Arial"/>
          <w:sz w:val="20"/>
          <w:szCs w:val="20"/>
        </w:rPr>
        <w:t xml:space="preserve">  </w:t>
      </w:r>
    </w:p>
    <w:p w:rsidR="00CB72DF" w:rsidRDefault="00CB72DF"/>
    <w:p w:rsidR="00CB72DF" w:rsidRDefault="00CB72DF"/>
    <w:p w:rsidR="00CB72DF" w:rsidRDefault="00CB72DF"/>
    <w:p w:rsidR="00CB72DF" w:rsidRDefault="00CB72DF"/>
    <w:p w:rsidR="00CB72DF" w:rsidRDefault="00CB72DF"/>
    <w:p w:rsidR="00F752FD" w:rsidRPr="00F752FD" w:rsidRDefault="00F752FD" w:rsidP="00F752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Pakiet n</w:t>
      </w:r>
      <w:r w:rsidRPr="00F752FD">
        <w:rPr>
          <w:rFonts w:ascii="Arial" w:hAnsi="Arial" w:cs="Arial"/>
          <w:b/>
        </w:rPr>
        <w:t>r 4</w:t>
      </w:r>
    </w:p>
    <w:p w:rsidR="00F752FD" w:rsidRPr="00F752FD" w:rsidRDefault="00F752FD" w:rsidP="00F752FD">
      <w:pPr>
        <w:rPr>
          <w:rFonts w:ascii="Arial" w:hAnsi="Arial" w:cs="Arial"/>
          <w:b/>
        </w:rPr>
      </w:pPr>
      <w:r w:rsidRPr="00F752FD">
        <w:rPr>
          <w:rFonts w:ascii="Arial" w:hAnsi="Arial" w:cs="Arial"/>
          <w:b/>
        </w:rPr>
        <w:t xml:space="preserve">Drobny sprzęt laboratoryjny – probówki, kuwety </w:t>
      </w:r>
    </w:p>
    <w:p w:rsidR="00F752FD" w:rsidRDefault="00F752FD" w:rsidP="00F752FD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F752FD" w:rsidTr="00F752FD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D93431" w:rsidRDefault="00F752FD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D93431" w:rsidRDefault="00F752FD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D93431" w:rsidRDefault="00F752FD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F752FD" w:rsidRPr="00D93431" w:rsidRDefault="00F752FD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D93431" w:rsidRDefault="00F752FD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F752FD" w:rsidRPr="005151F7" w:rsidTr="00F752FD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Probówki okrągłodenne z PS 7 ml bez znaczników na dnie  ( 13x100 )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661FA8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752FD" w:rsidRPr="005151F7" w:rsidTr="00F752FD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Probówki okrągłodenne PS o poj. 3 ml śr.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661FA8">
                <w:rPr>
                  <w:rFonts w:ascii="Arial" w:hAnsi="Arial" w:cs="Arial"/>
                  <w:sz w:val="20"/>
                  <w:szCs w:val="20"/>
                </w:rPr>
                <w:t>12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752FD" w:rsidRPr="005151F7" w:rsidTr="00F752FD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Probówki typu Eppendorf o poj 1,5 ml</w:t>
            </w:r>
            <w:r>
              <w:rPr>
                <w:rFonts w:ascii="Arial" w:hAnsi="Arial" w:cs="Arial"/>
                <w:sz w:val="20"/>
                <w:szCs w:val="20"/>
              </w:rPr>
              <w:t xml:space="preserve"> (stożkowe)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20 000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752FD" w:rsidRPr="005151F7" w:rsidTr="00F752FD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Probówki typu Eppendorf o poj 2 ml (okrągłodenne)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752FD" w:rsidRPr="005151F7" w:rsidTr="00F752FD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Probówki o poj. 9-10 ml stożkowe  PP lub PS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61FA8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752FD" w:rsidRPr="005151F7" w:rsidTr="00F752FD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Kuwety makro do fotometrów z dwiema ściankami optycznie gładkimi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6 000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752FD" w:rsidRPr="005151F7" w:rsidTr="00F752FD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Probówki COBAS o poj 0,7-0,75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752FD" w:rsidRPr="005151F7" w:rsidTr="00F752FD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Kuwety PS Cobas Mira 12 miejsc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752FD" w:rsidRPr="005151F7" w:rsidTr="00F752FD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Korki uniwersalne do probówek o śr.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661FA8">
                <w:rPr>
                  <w:rFonts w:ascii="Arial" w:hAnsi="Arial" w:cs="Arial"/>
                  <w:sz w:val="20"/>
                  <w:szCs w:val="20"/>
                </w:rPr>
                <w:t>12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FD" w:rsidRPr="00661FA8" w:rsidRDefault="00F752FD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CB72DF" w:rsidRDefault="00CB72DF"/>
    <w:p w:rsidR="000E405F" w:rsidRDefault="000E405F"/>
    <w:p w:rsidR="00DF09D2" w:rsidRDefault="00DF09D2"/>
    <w:p w:rsidR="00DF09D2" w:rsidRDefault="00DF09D2"/>
    <w:p w:rsidR="00DF09D2" w:rsidRDefault="00DF09D2"/>
    <w:p w:rsidR="00DF09D2" w:rsidRPr="00DF09D2" w:rsidRDefault="00DF09D2" w:rsidP="00DF09D2">
      <w:pPr>
        <w:rPr>
          <w:rFonts w:ascii="Arial" w:hAnsi="Arial" w:cs="Arial"/>
          <w:b/>
        </w:rPr>
      </w:pPr>
      <w:r w:rsidRPr="00DF09D2">
        <w:rPr>
          <w:rFonts w:ascii="Arial" w:hAnsi="Arial" w:cs="Arial"/>
          <w:b/>
        </w:rPr>
        <w:t>Pakiet nr 5</w:t>
      </w:r>
    </w:p>
    <w:p w:rsidR="00DF09D2" w:rsidRPr="00DF09D2" w:rsidRDefault="00DF09D2" w:rsidP="00DF09D2">
      <w:pPr>
        <w:rPr>
          <w:rFonts w:ascii="Arial" w:hAnsi="Arial" w:cs="Arial"/>
          <w:b/>
        </w:rPr>
      </w:pPr>
      <w:r w:rsidRPr="00DF09D2">
        <w:rPr>
          <w:rFonts w:ascii="Arial" w:hAnsi="Arial" w:cs="Arial"/>
          <w:b/>
        </w:rPr>
        <w:t>Drobny sprzęt laboratoryjny – pipety, końcówki do pipet</w:t>
      </w:r>
    </w:p>
    <w:p w:rsidR="00DF09D2" w:rsidRPr="00DF09D2" w:rsidRDefault="00DF09D2" w:rsidP="00DF09D2">
      <w:pPr>
        <w:rPr>
          <w:rFonts w:ascii="Arial" w:hAnsi="Arial" w:cs="Arial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DF09D2" w:rsidTr="00DF09D2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D2" w:rsidRPr="00FA73A6" w:rsidRDefault="00DF09D2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D2" w:rsidRPr="00FA73A6" w:rsidRDefault="00DF09D2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Przedmiot zamówienia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D2" w:rsidRPr="00FA73A6" w:rsidRDefault="00DF09D2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DF09D2" w:rsidRPr="00FA73A6" w:rsidRDefault="00DF09D2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D2" w:rsidRPr="00FA73A6" w:rsidRDefault="00DF09D2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DF09D2" w:rsidTr="00DF09D2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D2" w:rsidRPr="00000EC5" w:rsidRDefault="00DF09D2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Końcówki</w:t>
            </w:r>
            <w:r>
              <w:rPr>
                <w:rFonts w:ascii="Arial" w:hAnsi="Arial" w:cs="Arial"/>
                <w:sz w:val="20"/>
                <w:szCs w:val="20"/>
              </w:rPr>
              <w:t xml:space="preserve"> typu Eppendorf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 do pipet o poj. 200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l  żółte,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40 000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DF09D2" w:rsidTr="00DF09D2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D2" w:rsidRPr="00000EC5" w:rsidRDefault="00DF09D2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 xml:space="preserve">Końcówki </w:t>
            </w:r>
            <w:r>
              <w:rPr>
                <w:rFonts w:ascii="Arial" w:hAnsi="Arial" w:cs="Arial"/>
                <w:sz w:val="20"/>
                <w:szCs w:val="20"/>
              </w:rPr>
              <w:t xml:space="preserve">typu Eppendorf 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do pipet o poj. 1000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l niebieskie,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09D2" w:rsidRPr="00000EC5" w:rsidRDefault="00DF09D2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DF09D2" w:rsidTr="00DF09D2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D2" w:rsidRPr="00000EC5" w:rsidRDefault="00DF09D2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Końcówki do pipet o poj.1-5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DF09D2" w:rsidTr="00DF09D2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D2" w:rsidRPr="00000EC5" w:rsidRDefault="00DF09D2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Pipety plastikowe Pasteura o poj 1-1,5 ml, niesterylne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D2" w:rsidRPr="00000EC5" w:rsidRDefault="00DF09D2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0E405F" w:rsidRDefault="000E405F"/>
    <w:p w:rsidR="00F3374C" w:rsidRDefault="00F3374C"/>
    <w:p w:rsidR="00F3374C" w:rsidRDefault="00F3374C"/>
    <w:p w:rsidR="00F3374C" w:rsidRDefault="00F3374C"/>
    <w:p w:rsidR="00F3374C" w:rsidRDefault="00F3374C"/>
    <w:p w:rsidR="00F3374C" w:rsidRDefault="00F3374C" w:rsidP="00F3374C">
      <w:pPr>
        <w:rPr>
          <w:rFonts w:ascii="Arial" w:hAnsi="Arial" w:cs="Arial"/>
          <w:b/>
        </w:rPr>
      </w:pPr>
    </w:p>
    <w:p w:rsidR="00F3374C" w:rsidRDefault="00F3374C" w:rsidP="00F3374C">
      <w:pPr>
        <w:rPr>
          <w:rFonts w:ascii="Arial" w:hAnsi="Arial" w:cs="Arial"/>
          <w:b/>
        </w:rPr>
      </w:pPr>
    </w:p>
    <w:p w:rsidR="00F3374C" w:rsidRDefault="00F3374C" w:rsidP="00F3374C">
      <w:pPr>
        <w:rPr>
          <w:rFonts w:ascii="Arial" w:hAnsi="Arial" w:cs="Arial"/>
          <w:b/>
        </w:rPr>
      </w:pPr>
    </w:p>
    <w:p w:rsidR="00F3374C" w:rsidRDefault="00F3374C" w:rsidP="00F3374C">
      <w:pPr>
        <w:rPr>
          <w:rFonts w:ascii="Arial" w:hAnsi="Arial" w:cs="Arial"/>
          <w:b/>
        </w:rPr>
      </w:pPr>
    </w:p>
    <w:p w:rsidR="00F3374C" w:rsidRDefault="00F3374C" w:rsidP="00F3374C">
      <w:pPr>
        <w:rPr>
          <w:rFonts w:ascii="Arial" w:hAnsi="Arial" w:cs="Arial"/>
          <w:b/>
        </w:rPr>
      </w:pPr>
    </w:p>
    <w:p w:rsidR="00F3374C" w:rsidRDefault="00F3374C" w:rsidP="00F3374C">
      <w:pPr>
        <w:rPr>
          <w:rFonts w:ascii="Arial" w:hAnsi="Arial" w:cs="Arial"/>
          <w:b/>
        </w:rPr>
      </w:pPr>
    </w:p>
    <w:p w:rsidR="00F3374C" w:rsidRDefault="00F3374C" w:rsidP="00F3374C">
      <w:pPr>
        <w:rPr>
          <w:rFonts w:ascii="Arial" w:hAnsi="Arial" w:cs="Arial"/>
          <w:b/>
        </w:rPr>
      </w:pPr>
    </w:p>
    <w:p w:rsidR="00F3374C" w:rsidRDefault="00F3374C" w:rsidP="00F3374C">
      <w:pPr>
        <w:rPr>
          <w:rFonts w:ascii="Arial" w:hAnsi="Arial" w:cs="Arial"/>
          <w:b/>
        </w:rPr>
      </w:pPr>
    </w:p>
    <w:p w:rsidR="00F3374C" w:rsidRDefault="00F3374C" w:rsidP="00F3374C">
      <w:pPr>
        <w:rPr>
          <w:rFonts w:ascii="Arial" w:hAnsi="Arial" w:cs="Arial"/>
          <w:b/>
        </w:rPr>
      </w:pPr>
    </w:p>
    <w:p w:rsidR="00F3374C" w:rsidRDefault="00F3374C" w:rsidP="00F3374C">
      <w:pPr>
        <w:rPr>
          <w:rFonts w:ascii="Arial" w:hAnsi="Arial" w:cs="Arial"/>
          <w:b/>
        </w:rPr>
      </w:pPr>
    </w:p>
    <w:p w:rsidR="00F3374C" w:rsidRPr="00F3374C" w:rsidRDefault="00F3374C" w:rsidP="00F3374C">
      <w:pPr>
        <w:rPr>
          <w:rFonts w:ascii="Arial" w:hAnsi="Arial" w:cs="Arial"/>
          <w:b/>
        </w:rPr>
      </w:pPr>
      <w:r w:rsidRPr="00F3374C">
        <w:rPr>
          <w:rFonts w:ascii="Arial" w:hAnsi="Arial" w:cs="Arial"/>
          <w:b/>
        </w:rPr>
        <w:t>Pakiet nr 6</w:t>
      </w:r>
    </w:p>
    <w:p w:rsidR="00F3374C" w:rsidRPr="00F3374C" w:rsidRDefault="00F3374C" w:rsidP="00F3374C">
      <w:pPr>
        <w:rPr>
          <w:rFonts w:ascii="Arial" w:hAnsi="Arial" w:cs="Arial"/>
          <w:b/>
        </w:rPr>
      </w:pPr>
      <w:r w:rsidRPr="00F3374C">
        <w:rPr>
          <w:rFonts w:ascii="Arial" w:hAnsi="Arial" w:cs="Arial"/>
          <w:b/>
        </w:rPr>
        <w:t>Drobny sprzęt laboratoryjny – szkiełka podstawowe i nakrywkowe</w:t>
      </w:r>
    </w:p>
    <w:p w:rsidR="00F3374C" w:rsidRDefault="00F3374C" w:rsidP="00F3374C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F3374C" w:rsidTr="00F3374C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6741BC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6741BC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6741BC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F3374C" w:rsidRPr="006741BC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(op</w:t>
            </w:r>
            <w:r w:rsidRPr="006741BC">
              <w:rPr>
                <w:rFonts w:ascii="Arial" w:hAnsi="Arial" w:cs="Arial"/>
                <w:b/>
                <w:sz w:val="20"/>
                <w:szCs w:val="20"/>
              </w:rPr>
              <w:t xml:space="preserve">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6741BC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F3374C" w:rsidTr="00F3374C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74C" w:rsidRPr="00803135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803135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podstawowe z ciętymi krawędziami, </w:t>
            </w:r>
          </w:p>
          <w:p w:rsidR="00F3374C" w:rsidRPr="00803135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bez pola matowego, pakowane po 50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803135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200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74C" w:rsidRPr="00803135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3374C" w:rsidTr="00F3374C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74C" w:rsidRPr="00803135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803135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nakrywkowe o wymiarach 24x24 mm, pakowane 10x100szt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803135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30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74C" w:rsidRPr="00803135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F3374C" w:rsidTr="00F3374C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74C" w:rsidRPr="00803135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803135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Szkiełka podstawowe z polem polem matowym do opisu, cięte, pakowane po 50 szt.</w:t>
            </w:r>
          </w:p>
          <w:p w:rsidR="00F3374C" w:rsidRPr="00803135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(szkiełka matowione obustronnie („góra” i „dół”))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803135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3374C" w:rsidRPr="00803135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74C" w:rsidRPr="00803135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F3374C" w:rsidRDefault="00F3374C"/>
    <w:p w:rsidR="00F3374C" w:rsidRDefault="00F3374C" w:rsidP="00F3374C">
      <w:pPr>
        <w:rPr>
          <w:rFonts w:ascii="Arial" w:hAnsi="Arial" w:cs="Arial"/>
          <w:b/>
          <w:sz w:val="20"/>
          <w:szCs w:val="20"/>
        </w:rPr>
      </w:pPr>
    </w:p>
    <w:p w:rsidR="00F3374C" w:rsidRPr="00F3374C" w:rsidRDefault="00F3374C" w:rsidP="00F3374C">
      <w:pPr>
        <w:rPr>
          <w:rFonts w:ascii="Arial" w:hAnsi="Arial" w:cs="Arial"/>
          <w:b/>
        </w:rPr>
      </w:pPr>
    </w:p>
    <w:p w:rsidR="00F3374C" w:rsidRPr="00F3374C" w:rsidRDefault="00F3374C" w:rsidP="00F3374C">
      <w:pPr>
        <w:rPr>
          <w:rFonts w:ascii="Arial" w:hAnsi="Arial" w:cs="Arial"/>
          <w:b/>
        </w:rPr>
      </w:pPr>
      <w:r w:rsidRPr="00F3374C">
        <w:rPr>
          <w:rFonts w:ascii="Arial" w:hAnsi="Arial" w:cs="Arial"/>
          <w:b/>
        </w:rPr>
        <w:t>Pakiet nr 7</w:t>
      </w:r>
    </w:p>
    <w:p w:rsidR="00F3374C" w:rsidRPr="00F3374C" w:rsidRDefault="00F3374C" w:rsidP="00F3374C">
      <w:pPr>
        <w:rPr>
          <w:rFonts w:ascii="Arial" w:hAnsi="Arial" w:cs="Arial"/>
          <w:b/>
        </w:rPr>
      </w:pPr>
      <w:r w:rsidRPr="00F3374C">
        <w:rPr>
          <w:rFonts w:ascii="Arial" w:hAnsi="Arial" w:cs="Arial"/>
          <w:b/>
        </w:rPr>
        <w:t xml:space="preserve">Drobny sprzęt laboratoryjny </w:t>
      </w:r>
    </w:p>
    <w:p w:rsidR="00F3374C" w:rsidRDefault="00F3374C" w:rsidP="00F3374C">
      <w:pPr>
        <w:rPr>
          <w:rFonts w:ascii="Arial" w:hAnsi="Arial" w:cs="Arial"/>
          <w:b/>
          <w:sz w:val="20"/>
          <w:szCs w:val="20"/>
        </w:rPr>
      </w:pPr>
    </w:p>
    <w:p w:rsidR="00F3374C" w:rsidRDefault="00F3374C" w:rsidP="00F3374C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F3374C" w:rsidTr="00F3374C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B9771A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B9771A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B9771A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F3374C" w:rsidRPr="00B9771A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B9771A" w:rsidRDefault="00F3374C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F3374C" w:rsidTr="00F3374C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74C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D27CE0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Papier termiczny 57x30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D27CE0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D27CE0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F3374C" w:rsidRPr="00D27CE0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74C" w:rsidTr="00F3374C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74C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D27CE0" w:rsidRDefault="00F3374C" w:rsidP="003F1B49">
            <w:pPr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Papier termiczny 110x30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D27CE0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D27CE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4C" w:rsidRPr="00D27CE0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F3374C" w:rsidRPr="00D27CE0" w:rsidRDefault="00F3374C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0CFF" w:rsidRDefault="00050CFF"/>
    <w:p w:rsidR="00050CFF" w:rsidRDefault="00050CFF"/>
    <w:p w:rsidR="00050CFF" w:rsidRDefault="00050CFF"/>
    <w:p w:rsidR="00050CFF" w:rsidRPr="00050CFF" w:rsidRDefault="00050CFF" w:rsidP="00050CFF">
      <w:pPr>
        <w:rPr>
          <w:rFonts w:ascii="Arial" w:hAnsi="Arial" w:cs="Arial"/>
          <w:b/>
        </w:rPr>
      </w:pPr>
      <w:r w:rsidRPr="00050CFF">
        <w:rPr>
          <w:rFonts w:ascii="Arial" w:hAnsi="Arial" w:cs="Arial"/>
          <w:b/>
        </w:rPr>
        <w:t>Pakiet nr 8</w:t>
      </w:r>
    </w:p>
    <w:p w:rsidR="00050CFF" w:rsidRPr="00050CFF" w:rsidRDefault="00050CFF" w:rsidP="00050CFF">
      <w:pPr>
        <w:rPr>
          <w:rFonts w:ascii="Arial" w:hAnsi="Arial" w:cs="Arial"/>
          <w:b/>
        </w:rPr>
      </w:pPr>
      <w:r w:rsidRPr="00050CFF">
        <w:rPr>
          <w:rFonts w:ascii="Arial" w:hAnsi="Arial" w:cs="Arial"/>
          <w:b/>
        </w:rPr>
        <w:t xml:space="preserve">Pipety automatyczne </w:t>
      </w:r>
    </w:p>
    <w:p w:rsidR="00050CFF" w:rsidRDefault="00050CFF" w:rsidP="00050CFF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050CFF" w:rsidTr="00050CFF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FF" w:rsidRDefault="00050CF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FF" w:rsidRDefault="00050CF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FF" w:rsidRDefault="00050CF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050CFF" w:rsidRDefault="00050CF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FF" w:rsidRDefault="00050CFF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050CFF" w:rsidTr="00050CF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FF" w:rsidRDefault="00050CFF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FF" w:rsidRDefault="00050CFF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Pipeta automatyczna jednokanałowa zmiennopojemnościowa, 5-50 µl z wyrzutnikiem, do końcówek typu Eppendorf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CFF" w:rsidTr="00050CF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FF" w:rsidRDefault="00050CFF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FF" w:rsidRDefault="00050CFF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Pipeta automatyczna jednokanałowa zmiennopojemnościowa, 10-100 µl z wyrzutnikiem, do końcówek typu Eppendorf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CFF" w:rsidTr="00050CF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FF" w:rsidRDefault="00050CFF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FF" w:rsidRDefault="00050CFF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Pipeta automatyczna jednokanałowa zmiennopojemnościowa, 100-1000 µl z wyrzutnikiem, do końcówek typu Eppendorf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050CFF" w:rsidRDefault="00050CFF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0CFF" w:rsidRDefault="00050CFF" w:rsidP="00050CFF">
      <w:pPr>
        <w:rPr>
          <w:rFonts w:ascii="Arial" w:hAnsi="Arial" w:cs="Arial"/>
          <w:b/>
          <w:sz w:val="20"/>
          <w:szCs w:val="20"/>
        </w:rPr>
      </w:pPr>
    </w:p>
    <w:p w:rsidR="00050CFF" w:rsidRDefault="00050CFF" w:rsidP="00050CFF">
      <w:pPr>
        <w:rPr>
          <w:rFonts w:ascii="Arial" w:hAnsi="Arial" w:cs="Arial"/>
          <w:b/>
          <w:sz w:val="20"/>
          <w:szCs w:val="20"/>
        </w:rPr>
      </w:pPr>
    </w:p>
    <w:p w:rsidR="00050CFF" w:rsidRDefault="00050CFF" w:rsidP="00050CFF">
      <w:pPr>
        <w:rPr>
          <w:rFonts w:ascii="Arial" w:hAnsi="Arial" w:cs="Arial"/>
          <w:b/>
          <w:sz w:val="20"/>
          <w:szCs w:val="20"/>
        </w:rPr>
      </w:pPr>
    </w:p>
    <w:p w:rsidR="00050CFF" w:rsidRDefault="00050CFF" w:rsidP="00050C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Pipety powinny być autoklawowalne </w:t>
      </w:r>
      <w:r w:rsidRPr="004B4AA6">
        <w:rPr>
          <w:rFonts w:ascii="Arial" w:hAnsi="Arial" w:cs="Arial"/>
          <w:b/>
          <w:sz w:val="20"/>
          <w:szCs w:val="20"/>
        </w:rPr>
        <w:t>w całości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bez konieczności rekalibracji pipety po autoklawowaniu.</w:t>
      </w:r>
    </w:p>
    <w:p w:rsidR="00050CFF" w:rsidRPr="004B4AA6" w:rsidRDefault="00050CFF" w:rsidP="00050C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Korpus powinien być odporny na promieniowanie UV oraz środki dezynfekcyjne na bazie chloru i alkoholi.</w:t>
      </w:r>
    </w:p>
    <w:p w:rsidR="00050CFF" w:rsidRPr="004B4AA6" w:rsidRDefault="00050CFF" w:rsidP="00050C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Pipeta powinna być wyposażona w blokadę nastawy.</w:t>
      </w:r>
    </w:p>
    <w:p w:rsidR="00050CFF" w:rsidRPr="004B4AA6" w:rsidRDefault="00050CFF" w:rsidP="00050CFF">
      <w:pPr>
        <w:rPr>
          <w:rFonts w:ascii="Arial" w:hAnsi="Arial" w:cs="Arial"/>
          <w:sz w:val="20"/>
          <w:szCs w:val="20"/>
        </w:rPr>
      </w:pPr>
    </w:p>
    <w:p w:rsidR="00AE4B98" w:rsidRDefault="00AE4B98" w:rsidP="00AE4B98">
      <w:pPr>
        <w:rPr>
          <w:rFonts w:ascii="Arial" w:hAnsi="Arial" w:cs="Arial"/>
          <w:b/>
        </w:rPr>
      </w:pPr>
    </w:p>
    <w:p w:rsidR="00AE4B98" w:rsidRDefault="00AE4B98" w:rsidP="00AE4B98">
      <w:pPr>
        <w:rPr>
          <w:rFonts w:ascii="Arial" w:hAnsi="Arial" w:cs="Arial"/>
          <w:b/>
        </w:rPr>
      </w:pPr>
    </w:p>
    <w:p w:rsidR="00AE4B98" w:rsidRPr="00AE4B98" w:rsidRDefault="00AE4B98" w:rsidP="00AE4B98">
      <w:pPr>
        <w:rPr>
          <w:rFonts w:ascii="Arial" w:hAnsi="Arial" w:cs="Arial"/>
          <w:b/>
        </w:rPr>
      </w:pPr>
      <w:r w:rsidRPr="00AE4B98">
        <w:rPr>
          <w:rFonts w:ascii="Arial" w:hAnsi="Arial" w:cs="Arial"/>
          <w:b/>
        </w:rPr>
        <w:t>Pakiet nr 9</w:t>
      </w:r>
    </w:p>
    <w:p w:rsidR="00AE4B98" w:rsidRPr="00AE4B98" w:rsidRDefault="00AE4B98" w:rsidP="00AE4B98">
      <w:pPr>
        <w:rPr>
          <w:rFonts w:ascii="Arial" w:hAnsi="Arial" w:cs="Arial"/>
          <w:b/>
        </w:rPr>
      </w:pPr>
      <w:r w:rsidRPr="00AE4B98">
        <w:rPr>
          <w:rFonts w:ascii="Arial" w:hAnsi="Arial" w:cs="Arial"/>
          <w:b/>
        </w:rPr>
        <w:t>Płytki do badania osadu moczu</w:t>
      </w:r>
    </w:p>
    <w:p w:rsidR="00AE4B98" w:rsidRDefault="00AE4B98" w:rsidP="00AE4B98">
      <w:pPr>
        <w:rPr>
          <w:rFonts w:ascii="Arial" w:hAnsi="Arial" w:cs="Arial"/>
          <w:b/>
          <w:sz w:val="20"/>
          <w:szCs w:val="20"/>
        </w:rPr>
      </w:pPr>
    </w:p>
    <w:p w:rsidR="00AE4B98" w:rsidRDefault="00AE4B98" w:rsidP="00AE4B98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AE4B98" w:rsidTr="00AE4B98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98" w:rsidRDefault="00AE4B9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98" w:rsidRDefault="00AE4B9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98" w:rsidRDefault="00AE4B9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AE4B98" w:rsidRDefault="00AE4B9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98" w:rsidRDefault="00AE4B98" w:rsidP="003F1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AE4B98" w:rsidTr="00AE4B98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B98" w:rsidRDefault="00AE4B9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98" w:rsidRDefault="00AE4B9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Płytki do badania osadu moczu </w:t>
            </w:r>
          </w:p>
          <w:p w:rsidR="00AE4B98" w:rsidRDefault="00AE4B98" w:rsidP="003F1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płytka zawiera 10 komór pomiarowych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AE4B98" w:rsidRDefault="00AE4B98" w:rsidP="003F1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0CFF" w:rsidRDefault="00050CFF"/>
    <w:p w:rsidR="00AE4B98" w:rsidRDefault="00AE4B98"/>
    <w:p w:rsidR="00AE4B98" w:rsidRDefault="00AE4B98"/>
    <w:p w:rsidR="00AE4B98" w:rsidRDefault="00AE4B98" w:rsidP="00AE4B98">
      <w:pPr>
        <w:autoSpaceDE w:val="0"/>
        <w:spacing w:line="200" w:lineRule="atLeas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Pakiet nr 10</w:t>
      </w:r>
    </w:p>
    <w:p w:rsidR="00AE4B98" w:rsidRDefault="00AE4B98" w:rsidP="00AE4B98">
      <w:pPr>
        <w:autoSpaceDE w:val="0"/>
        <w:spacing w:line="200" w:lineRule="atLeast"/>
        <w:rPr>
          <w:rFonts w:ascii="Arial" w:eastAsia="Arial" w:hAnsi="Arial" w:cs="Arial"/>
          <w:b/>
        </w:rPr>
      </w:pPr>
      <w:r w:rsidRPr="001A4917">
        <w:rPr>
          <w:rFonts w:ascii="Arial" w:eastAsia="Arial" w:hAnsi="Arial" w:cs="Arial"/>
          <w:b/>
        </w:rPr>
        <w:t>Dostawa drobnego  sprzętu  laboratoryjnego do wykonywania badań z zak</w:t>
      </w:r>
      <w:r>
        <w:rPr>
          <w:rFonts w:ascii="Arial" w:eastAsia="Arial" w:hAnsi="Arial" w:cs="Arial"/>
          <w:b/>
        </w:rPr>
        <w:t>resu diagnostyki mikrobiologicznej</w:t>
      </w:r>
    </w:p>
    <w:p w:rsidR="005C7AE4" w:rsidRDefault="005C7AE4" w:rsidP="00AE4B98">
      <w:pPr>
        <w:autoSpaceDE w:val="0"/>
        <w:spacing w:line="200" w:lineRule="atLeast"/>
        <w:rPr>
          <w:rFonts w:ascii="Arial" w:eastAsia="Arial" w:hAnsi="Arial" w:cs="Arial"/>
          <w:b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4374"/>
        <w:gridCol w:w="1461"/>
        <w:gridCol w:w="1079"/>
        <w:gridCol w:w="1560"/>
      </w:tblGrid>
      <w:tr w:rsidR="00AE4B98" w:rsidRPr="00573609" w:rsidTr="00AE4B98">
        <w:tc>
          <w:tcPr>
            <w:tcW w:w="385" w:type="dxa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74" w:type="dxa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Przedmiot zamówienia</w:t>
            </w:r>
          </w:p>
        </w:tc>
        <w:tc>
          <w:tcPr>
            <w:tcW w:w="1461" w:type="dxa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Opis przedmiotu zamówienia</w:t>
            </w:r>
          </w:p>
        </w:tc>
        <w:tc>
          <w:tcPr>
            <w:tcW w:w="1079" w:type="dxa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Ilość</w:t>
            </w:r>
          </w:p>
        </w:tc>
        <w:tc>
          <w:tcPr>
            <w:tcW w:w="1560" w:type="dxa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Kod CPV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Torba z po</w:t>
            </w:r>
            <w:r>
              <w:rPr>
                <w:rFonts w:ascii="Arial" w:hAnsi="Arial" w:cs="Arial"/>
                <w:sz w:val="22"/>
                <w:szCs w:val="22"/>
              </w:rPr>
              <w:t>lipropylenu do autoklawowania o </w:t>
            </w:r>
            <w:r w:rsidRPr="004777C3">
              <w:rPr>
                <w:rFonts w:ascii="Arial" w:hAnsi="Arial" w:cs="Arial"/>
                <w:sz w:val="22"/>
                <w:szCs w:val="22"/>
              </w:rPr>
              <w:t>wymiarach 500-600 x 650-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4777C3">
                <w:rPr>
                  <w:rFonts w:ascii="Arial" w:hAnsi="Arial" w:cs="Arial"/>
                  <w:sz w:val="22"/>
                  <w:szCs w:val="22"/>
                </w:rPr>
                <w:t>800 mm</w:t>
              </w:r>
            </w:smartTag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4777C3">
              <w:rPr>
                <w:rFonts w:ascii="Arial" w:hAnsi="Arial" w:cs="Arial"/>
                <w:sz w:val="22"/>
                <w:szCs w:val="22"/>
              </w:rPr>
              <w:t>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Pipet</w:t>
            </w:r>
            <w:r>
              <w:rPr>
                <w:rFonts w:ascii="Arial" w:hAnsi="Arial" w:cs="Arial"/>
                <w:sz w:val="22"/>
                <w:szCs w:val="22"/>
              </w:rPr>
              <w:t>y Pasteura o poj. 1 ml, sterylne lub aseptyczne,</w:t>
            </w:r>
            <w:r w:rsidRPr="004777C3">
              <w:rPr>
                <w:rFonts w:ascii="Arial" w:hAnsi="Arial" w:cs="Arial"/>
                <w:sz w:val="22"/>
                <w:szCs w:val="22"/>
              </w:rPr>
              <w:t xml:space="preserve"> z podziałką 0,25 ml, długość ok. </w:t>
            </w:r>
            <w:smartTag w:uri="urn:schemas-microsoft-com:office:smarttags" w:element="metricconverter">
              <w:smartTagPr>
                <w:attr w:name="ProductID" w:val="155 mm"/>
              </w:smartTagPr>
              <w:r w:rsidRPr="004777C3">
                <w:rPr>
                  <w:rFonts w:ascii="Arial" w:hAnsi="Arial" w:cs="Arial"/>
                  <w:sz w:val="22"/>
                  <w:szCs w:val="22"/>
                </w:rPr>
                <w:t>155 mm</w:t>
              </w:r>
            </w:smartTag>
            <w:r w:rsidRPr="004777C3">
              <w:rPr>
                <w:rFonts w:ascii="Arial" w:hAnsi="Arial" w:cs="Arial"/>
                <w:sz w:val="22"/>
                <w:szCs w:val="22"/>
              </w:rPr>
              <w:t xml:space="preserve">, pakowane po </w:t>
            </w:r>
            <w:r>
              <w:rPr>
                <w:rFonts w:ascii="Arial" w:hAnsi="Arial" w:cs="Arial"/>
                <w:sz w:val="22"/>
                <w:szCs w:val="22"/>
              </w:rPr>
              <w:t xml:space="preserve">5 lub </w:t>
            </w:r>
            <w:r w:rsidRPr="004777C3">
              <w:rPr>
                <w:rFonts w:ascii="Arial" w:hAnsi="Arial" w:cs="Arial"/>
                <w:sz w:val="22"/>
                <w:szCs w:val="22"/>
              </w:rPr>
              <w:t>10 szt.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4777C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Probówki PS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777C3">
              <w:rPr>
                <w:rFonts w:ascii="Arial" w:hAnsi="Arial" w:cs="Arial"/>
                <w:sz w:val="22"/>
                <w:szCs w:val="22"/>
              </w:rPr>
              <w:t xml:space="preserve"> sterylne</w:t>
            </w:r>
            <w:r>
              <w:rPr>
                <w:rFonts w:ascii="Arial" w:hAnsi="Arial" w:cs="Arial"/>
                <w:sz w:val="22"/>
                <w:szCs w:val="22"/>
              </w:rPr>
              <w:t xml:space="preserve"> lub aseptyczne, z </w:t>
            </w:r>
            <w:r w:rsidRPr="004777C3">
              <w:rPr>
                <w:rFonts w:ascii="Arial" w:hAnsi="Arial" w:cs="Arial"/>
                <w:sz w:val="22"/>
                <w:szCs w:val="22"/>
              </w:rPr>
              <w:t xml:space="preserve">korkiem, poj. 10 ml, okrągłodenne Ø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777C3">
                <w:rPr>
                  <w:rFonts w:ascii="Arial" w:hAnsi="Arial" w:cs="Arial"/>
                  <w:sz w:val="22"/>
                  <w:szCs w:val="22"/>
                </w:rPr>
                <w:t>16 mm</w:t>
              </w:r>
            </w:smartTag>
            <w:r w:rsidRPr="004777C3">
              <w:rPr>
                <w:rFonts w:ascii="Arial" w:hAnsi="Arial" w:cs="Arial"/>
                <w:sz w:val="22"/>
                <w:szCs w:val="22"/>
              </w:rPr>
              <w:t xml:space="preserve">, długość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4777C3">
                <w:rPr>
                  <w:rFonts w:ascii="Arial" w:hAnsi="Arial" w:cs="Arial"/>
                  <w:sz w:val="22"/>
                  <w:szCs w:val="22"/>
                </w:rPr>
                <w:t>100 mm</w:t>
              </w:r>
            </w:smartTag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4777C3">
              <w:rPr>
                <w:rFonts w:ascii="Arial" w:hAnsi="Arial" w:cs="Arial"/>
                <w:sz w:val="22"/>
                <w:szCs w:val="22"/>
              </w:rPr>
              <w:t>.000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Probówki PS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777C3">
              <w:rPr>
                <w:rFonts w:ascii="Arial" w:hAnsi="Arial" w:cs="Arial"/>
                <w:sz w:val="22"/>
                <w:szCs w:val="22"/>
              </w:rPr>
              <w:t xml:space="preserve"> sterylne</w:t>
            </w:r>
            <w:r>
              <w:rPr>
                <w:rFonts w:ascii="Arial" w:hAnsi="Arial" w:cs="Arial"/>
                <w:sz w:val="22"/>
                <w:szCs w:val="22"/>
              </w:rPr>
              <w:t xml:space="preserve"> lub aseptyczne,</w:t>
            </w:r>
            <w:r w:rsidRPr="004777C3">
              <w:rPr>
                <w:rFonts w:ascii="Arial" w:hAnsi="Arial" w:cs="Arial"/>
                <w:sz w:val="22"/>
                <w:szCs w:val="22"/>
              </w:rPr>
              <w:t xml:space="preserve"> zamykane zewnętrznym korkiem zakręcanym, poj. 10 ml, okrągłodenne Ø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777C3">
                <w:rPr>
                  <w:rFonts w:ascii="Arial" w:hAnsi="Arial" w:cs="Arial"/>
                  <w:sz w:val="22"/>
                  <w:szCs w:val="22"/>
                </w:rPr>
                <w:t>16 mm</w:t>
              </w:r>
            </w:smartTag>
            <w:r w:rsidRPr="004777C3">
              <w:rPr>
                <w:rFonts w:ascii="Arial" w:hAnsi="Arial" w:cs="Arial"/>
                <w:sz w:val="22"/>
                <w:szCs w:val="22"/>
              </w:rPr>
              <w:t xml:space="preserve">, długość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4777C3">
                <w:rPr>
                  <w:rFonts w:ascii="Arial" w:hAnsi="Arial" w:cs="Arial"/>
                  <w:sz w:val="22"/>
                  <w:szCs w:val="22"/>
                </w:rPr>
                <w:t>100 mm</w:t>
              </w:r>
            </w:smartTag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Pr="004777C3">
              <w:rPr>
                <w:rFonts w:ascii="Arial" w:hAnsi="Arial" w:cs="Arial"/>
                <w:sz w:val="22"/>
                <w:szCs w:val="22"/>
              </w:rPr>
              <w:t>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Ezy o pojemności 10ul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777C3">
              <w:rPr>
                <w:rFonts w:ascii="Arial" w:hAnsi="Arial" w:cs="Arial"/>
                <w:sz w:val="22"/>
                <w:szCs w:val="22"/>
              </w:rPr>
              <w:t xml:space="preserve"> sterylne</w:t>
            </w:r>
            <w:r>
              <w:rPr>
                <w:rFonts w:ascii="Arial" w:hAnsi="Arial" w:cs="Arial"/>
                <w:sz w:val="22"/>
                <w:szCs w:val="22"/>
              </w:rPr>
              <w:t xml:space="preserve"> lub aseptyczne</w:t>
            </w:r>
            <w:r w:rsidRPr="004777C3">
              <w:rPr>
                <w:rFonts w:ascii="Arial" w:hAnsi="Arial" w:cs="Arial"/>
                <w:sz w:val="22"/>
                <w:szCs w:val="22"/>
              </w:rPr>
              <w:t xml:space="preserve">, opakowania  po </w:t>
            </w:r>
            <w:r>
              <w:rPr>
                <w:rFonts w:ascii="Arial" w:hAnsi="Arial" w:cs="Arial"/>
                <w:sz w:val="22"/>
                <w:szCs w:val="22"/>
              </w:rPr>
              <w:t xml:space="preserve">10 lub </w:t>
            </w:r>
            <w:r w:rsidRPr="004777C3">
              <w:rPr>
                <w:rFonts w:ascii="Arial" w:hAnsi="Arial" w:cs="Arial"/>
                <w:sz w:val="22"/>
                <w:szCs w:val="22"/>
              </w:rPr>
              <w:t>20 szt.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20.000 szt</w:t>
            </w:r>
            <w:r w:rsidRPr="004777C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Probówki Falcone, sterylne</w:t>
            </w:r>
            <w:r>
              <w:rPr>
                <w:rFonts w:ascii="Arial" w:hAnsi="Arial" w:cs="Arial"/>
                <w:sz w:val="22"/>
                <w:szCs w:val="22"/>
              </w:rPr>
              <w:t xml:space="preserve"> lub aseptyczne</w:t>
            </w:r>
            <w:r w:rsidRPr="004777C3">
              <w:rPr>
                <w:rFonts w:ascii="Arial" w:hAnsi="Arial" w:cs="Arial"/>
                <w:sz w:val="22"/>
                <w:szCs w:val="22"/>
              </w:rPr>
              <w:t xml:space="preserve">, poj. 50 ml, ze </w:t>
            </w:r>
            <w:r w:rsidRPr="00AE47EE">
              <w:rPr>
                <w:rFonts w:ascii="Arial" w:hAnsi="Arial" w:cs="Arial"/>
                <w:b/>
                <w:sz w:val="22"/>
                <w:szCs w:val="22"/>
              </w:rPr>
              <w:t>skalą drukowaną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4777C3">
              <w:rPr>
                <w:rFonts w:ascii="Arial" w:hAnsi="Arial" w:cs="Arial"/>
                <w:sz w:val="22"/>
                <w:szCs w:val="22"/>
              </w:rPr>
              <w:t>.000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Probówki Falcone, sterylne</w:t>
            </w:r>
            <w:r>
              <w:rPr>
                <w:rFonts w:ascii="Arial" w:hAnsi="Arial" w:cs="Arial"/>
                <w:sz w:val="22"/>
                <w:szCs w:val="22"/>
              </w:rPr>
              <w:t xml:space="preserve"> lub aseptyczne</w:t>
            </w:r>
            <w:r w:rsidRPr="004777C3">
              <w:rPr>
                <w:rFonts w:ascii="Arial" w:hAnsi="Arial" w:cs="Arial"/>
                <w:sz w:val="22"/>
                <w:szCs w:val="22"/>
              </w:rPr>
              <w:t>, poj.15 ml, ze skalą drukowaną lub tłoczoną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4000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Pojemniki do moczu, sterylne</w:t>
            </w:r>
            <w:r>
              <w:rPr>
                <w:rFonts w:ascii="Arial" w:hAnsi="Arial" w:cs="Arial"/>
                <w:sz w:val="22"/>
                <w:szCs w:val="22"/>
              </w:rPr>
              <w:t xml:space="preserve"> lub aseptyczne</w:t>
            </w:r>
            <w:r w:rsidRPr="004777C3">
              <w:rPr>
                <w:rFonts w:ascii="Arial" w:hAnsi="Arial" w:cs="Arial"/>
                <w:sz w:val="22"/>
                <w:szCs w:val="22"/>
              </w:rPr>
              <w:t>, zakręcane, poj. 120 ml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indywidualnie pakowane</w:t>
            </w: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4777C3">
              <w:rPr>
                <w:rFonts w:ascii="Arial" w:hAnsi="Arial" w:cs="Arial"/>
                <w:sz w:val="22"/>
                <w:szCs w:val="22"/>
              </w:rPr>
              <w:t>000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Pojemnik do kału z łopatką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200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 xml:space="preserve">Pałeczki do wymazów </w:t>
            </w:r>
            <w:r>
              <w:rPr>
                <w:rFonts w:ascii="Arial" w:hAnsi="Arial" w:cs="Arial"/>
                <w:sz w:val="22"/>
                <w:szCs w:val="22"/>
              </w:rPr>
              <w:t xml:space="preserve">plastikowe, </w:t>
            </w:r>
            <w:r w:rsidRPr="004777C3">
              <w:rPr>
                <w:rFonts w:ascii="Arial" w:hAnsi="Arial" w:cs="Arial"/>
                <w:sz w:val="22"/>
                <w:szCs w:val="22"/>
              </w:rPr>
              <w:t>sterylne, bez probówki, pakowane indywidualnie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  <w:r w:rsidRPr="004777C3">
              <w:rPr>
                <w:rFonts w:ascii="Arial" w:hAnsi="Arial" w:cs="Arial"/>
                <w:sz w:val="22"/>
                <w:szCs w:val="22"/>
              </w:rPr>
              <w:t>000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Pałeczki do wymazów sterylne, w </w:t>
            </w:r>
            <w:r w:rsidRPr="004777C3">
              <w:rPr>
                <w:rFonts w:ascii="Arial" w:hAnsi="Arial" w:cs="Arial"/>
                <w:sz w:val="22"/>
                <w:szCs w:val="22"/>
              </w:rPr>
              <w:t>probówce, bez podłoża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4777C3">
              <w:rPr>
                <w:rFonts w:ascii="Arial" w:hAnsi="Arial" w:cs="Arial"/>
                <w:sz w:val="22"/>
                <w:szCs w:val="22"/>
              </w:rPr>
              <w:t>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Pałeczki do wymazów wirusologicznych (dak</w:t>
            </w:r>
            <w:r>
              <w:rPr>
                <w:rFonts w:ascii="Arial" w:hAnsi="Arial" w:cs="Arial"/>
                <w:sz w:val="22"/>
                <w:szCs w:val="22"/>
              </w:rPr>
              <w:t>ron), sterylne, w probówce, bez </w:t>
            </w:r>
            <w:r w:rsidRPr="004777C3">
              <w:rPr>
                <w:rFonts w:ascii="Arial" w:hAnsi="Arial" w:cs="Arial"/>
                <w:sz w:val="22"/>
                <w:szCs w:val="22"/>
              </w:rPr>
              <w:t>podłoża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200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Pałeczki do wymazów sterylne, w </w:t>
            </w:r>
            <w:r w:rsidRPr="004777C3">
              <w:rPr>
                <w:rFonts w:ascii="Arial" w:hAnsi="Arial" w:cs="Arial"/>
                <w:sz w:val="22"/>
                <w:szCs w:val="22"/>
              </w:rPr>
              <w:t>probówce z podłożem Amies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4777C3">
              <w:rPr>
                <w:rFonts w:ascii="Arial" w:hAnsi="Arial" w:cs="Arial"/>
                <w:sz w:val="22"/>
                <w:szCs w:val="22"/>
              </w:rPr>
              <w:t>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lastRenderedPageBreak/>
              <w:t>14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Pałeczki do wymazów kłaczkowe z płynnym podłożem Amies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Pałeczki do wymazów kłaczkowe z płynnym podłożem transportowym dla wirusów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Probówki typu Cryobank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500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374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Probówki Eppendorf zakręcane 1,5 ml wolne od DNA-zy, RNA-zy, opakowanie po 100 szt.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Pr="004777C3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374" w:type="dxa"/>
            <w:vAlign w:val="center"/>
          </w:tcPr>
          <w:p w:rsidR="00AE4B98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Probówki Eppendorf stożkowe 0,2 ml</w:t>
            </w:r>
          </w:p>
          <w:p w:rsidR="00AE4B98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wolne od DNA-zy, RNA-zy, opakowanie po 500 szt.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500 szt.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374" w:type="dxa"/>
            <w:vAlign w:val="center"/>
          </w:tcPr>
          <w:p w:rsidR="00AE4B98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Końcówki typu Eppendorf z filtrem hydrofobowym,  wolne od DNA-zy, RNA-zy, poj. 100 – 1000 µl, w rakach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 opak.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374" w:type="dxa"/>
            <w:vAlign w:val="center"/>
          </w:tcPr>
          <w:p w:rsidR="00AE4B98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Końcówki typu Eppendorf z filtrem hydrofobowym,  wolne od DNA-zy, RNA-zy, poj. 20 – 200 µl, w rakach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opak.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374" w:type="dxa"/>
            <w:vAlign w:val="center"/>
          </w:tcPr>
          <w:p w:rsidR="00AE4B98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Końcówki typu Eppendorf z filtrem hydrofobowym,  wolne od DNA-zy, RNA-zy, poj.10 – 100 µl, w rakach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 opak.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4374" w:type="dxa"/>
            <w:vAlign w:val="center"/>
          </w:tcPr>
          <w:p w:rsidR="00AE4B98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Końcówki typu Eppendorf z filtrem hydrofobowym,  wolne od DNA-zy, RNA-zy, poj. 2 – 20 µl, w rakach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 opak.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  <w:tr w:rsidR="00AE4B98" w:rsidRPr="00573609" w:rsidTr="00AE4B98">
        <w:tc>
          <w:tcPr>
            <w:tcW w:w="385" w:type="dxa"/>
            <w:vAlign w:val="center"/>
          </w:tcPr>
          <w:p w:rsidR="00AE4B98" w:rsidRDefault="00AE4B98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4374" w:type="dxa"/>
            <w:vAlign w:val="center"/>
          </w:tcPr>
          <w:p w:rsidR="00AE4B98" w:rsidRDefault="00AE4B9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Kulki szklane do homogenizacji średnica 3 mm.</w:t>
            </w:r>
          </w:p>
        </w:tc>
        <w:tc>
          <w:tcPr>
            <w:tcW w:w="1461" w:type="dxa"/>
            <w:vAlign w:val="center"/>
          </w:tcPr>
          <w:p w:rsidR="00AE4B98" w:rsidRPr="004777C3" w:rsidRDefault="00AE4B98" w:rsidP="003F1B49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Align w:val="center"/>
          </w:tcPr>
          <w:p w:rsidR="00AE4B98" w:rsidRDefault="00AE4B9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200 g</w:t>
            </w:r>
          </w:p>
        </w:tc>
        <w:tc>
          <w:tcPr>
            <w:tcW w:w="1560" w:type="dxa"/>
            <w:vAlign w:val="center"/>
          </w:tcPr>
          <w:p w:rsidR="00AE4B98" w:rsidRPr="004777C3" w:rsidRDefault="00AE4B9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33141000-0</w:t>
            </w:r>
          </w:p>
        </w:tc>
      </w:tr>
    </w:tbl>
    <w:p w:rsidR="00AE4B98" w:rsidRPr="004777C3" w:rsidRDefault="00AE4B98" w:rsidP="00AE4B98">
      <w:pPr>
        <w:tabs>
          <w:tab w:val="left" w:pos="2579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AE4B98" w:rsidRDefault="00AE4B98" w:rsidP="00AE4B98">
      <w:pPr>
        <w:numPr>
          <w:ilvl w:val="0"/>
          <w:numId w:val="3"/>
        </w:numPr>
        <w:tabs>
          <w:tab w:val="left" w:pos="1275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Pozycja 1 – torby powinny być oznaczone znakiem BIOHAZARD</w:t>
      </w:r>
    </w:p>
    <w:p w:rsidR="00AE4B98" w:rsidRDefault="00AE4B98" w:rsidP="00AE4B98">
      <w:pPr>
        <w:numPr>
          <w:ilvl w:val="0"/>
          <w:numId w:val="3"/>
        </w:numPr>
        <w:tabs>
          <w:tab w:val="left" w:pos="1275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Pozycja 5 – tolerancja objętości maksymalnie +/- 5%</w:t>
      </w:r>
    </w:p>
    <w:p w:rsidR="00AE4B98" w:rsidRDefault="00AE4B98" w:rsidP="00AE4B98">
      <w:pPr>
        <w:numPr>
          <w:ilvl w:val="0"/>
          <w:numId w:val="3"/>
        </w:numPr>
        <w:tabs>
          <w:tab w:val="left" w:pos="1275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Pozycja 8 – pojemniki indywidualnie pakowane.</w:t>
      </w:r>
    </w:p>
    <w:p w:rsidR="00AE4B98" w:rsidRDefault="00AE4B98" w:rsidP="00AE4B98">
      <w:pPr>
        <w:numPr>
          <w:ilvl w:val="0"/>
          <w:numId w:val="3"/>
        </w:numPr>
        <w:tabs>
          <w:tab w:val="left" w:pos="1275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Pozycja 11 – 15 – wymienione produkty powinny spełniać kryteria dla klasy IIa wg klasyfikacji wyrobów medycznych.</w:t>
      </w:r>
    </w:p>
    <w:p w:rsidR="00AE4B98" w:rsidRPr="00AE47EE" w:rsidRDefault="00AE4B98" w:rsidP="00AE4B98">
      <w:pPr>
        <w:numPr>
          <w:ilvl w:val="0"/>
          <w:numId w:val="3"/>
        </w:numPr>
        <w:tabs>
          <w:tab w:val="left" w:pos="1275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Pozycja 13</w:t>
      </w:r>
      <w:r w:rsidRPr="00A9579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- pałeczki z podłożem Amies powinny posiadać dla każdej serii produkcyjnej wynik kontroli jakości dokumentujący – na podstawie badania ilościowego - przeżywalność minimum 5  </w:t>
      </w:r>
      <w:r>
        <w:rPr>
          <w:rFonts w:ascii="Arial" w:hAnsi="Arial" w:cs="Arial"/>
          <w:bCs/>
          <w:color w:val="000000"/>
          <w:sz w:val="22"/>
          <w:szCs w:val="22"/>
        </w:rPr>
        <w:t>występujących w materiałach klinicznych mikroorganizmów w czasie:</w:t>
      </w:r>
      <w:r w:rsidRPr="00A9579B">
        <w:rPr>
          <w:rFonts w:ascii="Arial" w:hAnsi="Arial" w:cs="Arial"/>
          <w:bCs/>
          <w:color w:val="000000"/>
          <w:sz w:val="22"/>
          <w:szCs w:val="22"/>
        </w:rPr>
        <w:t xml:space="preserve"> 6, 24, 48 i 72 godz. od pobrania w temp. lodówkowej i pokojowej</w:t>
      </w:r>
      <w:r>
        <w:rPr>
          <w:rFonts w:ascii="Arial" w:hAnsi="Arial" w:cs="Arial"/>
          <w:bCs/>
          <w:color w:val="000000"/>
          <w:sz w:val="22"/>
          <w:szCs w:val="22"/>
        </w:rPr>
        <w:t>. Należy dołączyć przykładowy wynik do oferty, a następnie do każdej nowej serii w trakcie realizacji zamówienia.</w:t>
      </w:r>
    </w:p>
    <w:p w:rsidR="00AE4B98" w:rsidRPr="001E7D39" w:rsidRDefault="00AE4B98" w:rsidP="00AE4B98">
      <w:pPr>
        <w:numPr>
          <w:ilvl w:val="0"/>
          <w:numId w:val="3"/>
        </w:numPr>
        <w:tabs>
          <w:tab w:val="left" w:pos="1275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Pozycja 11 – 13 – probówki powinny mieć średnicę min. 13 mm.</w:t>
      </w:r>
    </w:p>
    <w:p w:rsidR="00AE4B98" w:rsidRPr="00CB2348" w:rsidRDefault="00AE4B98" w:rsidP="00AE4B98">
      <w:pPr>
        <w:numPr>
          <w:ilvl w:val="0"/>
          <w:numId w:val="3"/>
        </w:numPr>
        <w:tabs>
          <w:tab w:val="left" w:pos="1275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Pozycja 14 – 15 – objętość podłoża – 1 ml</w:t>
      </w:r>
    </w:p>
    <w:p w:rsidR="00AE4B98" w:rsidRDefault="00AE4B98"/>
    <w:p w:rsidR="00211E0C" w:rsidRDefault="00211E0C"/>
    <w:p w:rsidR="00211E0C" w:rsidRDefault="00211E0C"/>
    <w:p w:rsidR="00211E0C" w:rsidRDefault="00211E0C"/>
    <w:p w:rsidR="00211E0C" w:rsidRDefault="00211E0C"/>
    <w:p w:rsidR="00211E0C" w:rsidRDefault="00211E0C"/>
    <w:p w:rsidR="008437C8" w:rsidRDefault="008437C8" w:rsidP="00F76E89">
      <w:pPr>
        <w:autoSpaceDE w:val="0"/>
        <w:spacing w:line="200" w:lineRule="atLeast"/>
        <w:rPr>
          <w:rFonts w:ascii="Arial" w:eastAsia="Arial" w:hAnsi="Arial" w:cs="Arial"/>
          <w:b/>
        </w:rPr>
      </w:pPr>
    </w:p>
    <w:p w:rsidR="008437C8" w:rsidRDefault="008437C8" w:rsidP="00F76E89">
      <w:pPr>
        <w:autoSpaceDE w:val="0"/>
        <w:spacing w:line="200" w:lineRule="atLeast"/>
        <w:rPr>
          <w:rFonts w:ascii="Arial" w:eastAsia="Arial" w:hAnsi="Arial" w:cs="Arial"/>
          <w:b/>
        </w:rPr>
      </w:pPr>
    </w:p>
    <w:p w:rsidR="00F76E89" w:rsidRDefault="00BB7003" w:rsidP="00F76E89">
      <w:pPr>
        <w:autoSpaceDE w:val="0"/>
        <w:spacing w:line="200" w:lineRule="atLeas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Pakiet nr 11</w:t>
      </w:r>
    </w:p>
    <w:p w:rsidR="00F76E89" w:rsidRDefault="00F76E89" w:rsidP="00F76E89">
      <w:pPr>
        <w:autoSpaceDE w:val="0"/>
        <w:spacing w:line="200" w:lineRule="atLeas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Stolik obrotowy do posiewu antybiogramów</w:t>
      </w:r>
    </w:p>
    <w:p w:rsidR="00F76E89" w:rsidRDefault="00F76E89" w:rsidP="00F76E89">
      <w:pPr>
        <w:autoSpaceDE w:val="0"/>
        <w:spacing w:line="200" w:lineRule="atLeast"/>
        <w:rPr>
          <w:rFonts w:ascii="Arial" w:eastAsia="Arial" w:hAnsi="Arial" w:cs="Arial"/>
          <w:b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4930"/>
        <w:gridCol w:w="1134"/>
        <w:gridCol w:w="2126"/>
      </w:tblGrid>
      <w:tr w:rsidR="008437C8" w:rsidRPr="00573609" w:rsidTr="008437C8">
        <w:tc>
          <w:tcPr>
            <w:tcW w:w="385" w:type="dxa"/>
          </w:tcPr>
          <w:p w:rsidR="008437C8" w:rsidRPr="004777C3" w:rsidRDefault="008437C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930" w:type="dxa"/>
          </w:tcPr>
          <w:p w:rsidR="008437C8" w:rsidRPr="004777C3" w:rsidRDefault="008437C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Przedmiot zamówienia</w:t>
            </w:r>
          </w:p>
        </w:tc>
        <w:tc>
          <w:tcPr>
            <w:tcW w:w="1134" w:type="dxa"/>
          </w:tcPr>
          <w:p w:rsidR="008437C8" w:rsidRPr="004777C3" w:rsidRDefault="008437C8" w:rsidP="008437C8">
            <w:pPr>
              <w:ind w:left="61" w:hanging="61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Ilość</w:t>
            </w:r>
          </w:p>
        </w:tc>
        <w:tc>
          <w:tcPr>
            <w:tcW w:w="2126" w:type="dxa"/>
          </w:tcPr>
          <w:p w:rsidR="008437C8" w:rsidRPr="004777C3" w:rsidRDefault="008437C8" w:rsidP="003F1B49">
            <w:pPr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Kod CPV</w:t>
            </w:r>
          </w:p>
        </w:tc>
      </w:tr>
      <w:tr w:rsidR="008437C8" w:rsidRPr="00573609" w:rsidTr="008437C8">
        <w:tc>
          <w:tcPr>
            <w:tcW w:w="385" w:type="dxa"/>
            <w:vAlign w:val="center"/>
          </w:tcPr>
          <w:p w:rsidR="008437C8" w:rsidRPr="004777C3" w:rsidRDefault="008437C8" w:rsidP="003F1B49">
            <w:pPr>
              <w:jc w:val="center"/>
              <w:rPr>
                <w:rFonts w:ascii="Arial" w:hAnsi="Arial" w:cs="Arial"/>
              </w:rPr>
            </w:pPr>
            <w:r w:rsidRPr="004777C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30" w:type="dxa"/>
            <w:vAlign w:val="center"/>
          </w:tcPr>
          <w:p w:rsidR="008437C8" w:rsidRPr="004777C3" w:rsidRDefault="008437C8" w:rsidP="003F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Stolik obrotowy do posiewu antybiogramów</w:t>
            </w:r>
          </w:p>
        </w:tc>
        <w:tc>
          <w:tcPr>
            <w:tcW w:w="1134" w:type="dxa"/>
            <w:vAlign w:val="center"/>
          </w:tcPr>
          <w:p w:rsidR="008437C8" w:rsidRPr="004777C3" w:rsidRDefault="008437C8" w:rsidP="003F1B49">
            <w:pPr>
              <w:pStyle w:val="Normalny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 szt.</w:t>
            </w:r>
          </w:p>
        </w:tc>
        <w:tc>
          <w:tcPr>
            <w:tcW w:w="2126" w:type="dxa"/>
            <w:vAlign w:val="center"/>
          </w:tcPr>
          <w:p w:rsidR="008437C8" w:rsidRPr="004777C3" w:rsidRDefault="008202F2" w:rsidP="003F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38900000-4</w:t>
            </w:r>
          </w:p>
        </w:tc>
      </w:tr>
    </w:tbl>
    <w:p w:rsidR="00F76E89" w:rsidRDefault="00F76E89" w:rsidP="00F76E89">
      <w:pPr>
        <w:tabs>
          <w:tab w:val="left" w:pos="2579"/>
        </w:tabs>
        <w:rPr>
          <w:rFonts w:ascii="Arial" w:eastAsia="Arial" w:hAnsi="Arial" w:cs="Arial"/>
        </w:rPr>
      </w:pPr>
    </w:p>
    <w:p w:rsidR="00F76E89" w:rsidRDefault="00F76E89" w:rsidP="00F76E89">
      <w:pPr>
        <w:rPr>
          <w:rFonts w:ascii="Arial" w:eastAsia="Arial" w:hAnsi="Arial" w:cs="Arial"/>
        </w:rPr>
      </w:pPr>
    </w:p>
    <w:p w:rsidR="00F76E89" w:rsidRDefault="00F76E89" w:rsidP="00F76E89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Stolik do posiewu płytek o średnicy 90 mm.</w:t>
      </w:r>
    </w:p>
    <w:p w:rsidR="00F76E89" w:rsidRDefault="00F76E89" w:rsidP="00F76E89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Regulowana szybkość obrotów do 200 obrotów/minutę.</w:t>
      </w:r>
    </w:p>
    <w:p w:rsidR="00F76E89" w:rsidRDefault="00F76E89" w:rsidP="00F76E89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Stolik uruchamiany czujnikiem podczerwieni.</w:t>
      </w:r>
    </w:p>
    <w:p w:rsidR="00F76E89" w:rsidRDefault="00F76E89" w:rsidP="00F76E89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Obudowa ze stali nierdzewnej.</w:t>
      </w:r>
    </w:p>
    <w:p w:rsidR="00F76E89" w:rsidRPr="00F91060" w:rsidRDefault="00F76E89" w:rsidP="00F76E89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Gwarancja min. 2 lata</w:t>
      </w:r>
    </w:p>
    <w:p w:rsidR="00F76E89" w:rsidRDefault="00F76E89"/>
    <w:sectPr w:rsidR="00F76E89" w:rsidSect="003079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9E2" w:rsidRDefault="00AE79E2" w:rsidP="00A034B6">
      <w:r>
        <w:separator/>
      </w:r>
    </w:p>
  </w:endnote>
  <w:endnote w:type="continuationSeparator" w:id="1">
    <w:p w:rsidR="00AE79E2" w:rsidRDefault="00AE79E2" w:rsidP="00A03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9E2" w:rsidRDefault="00AE79E2" w:rsidP="00A034B6">
      <w:r>
        <w:separator/>
      </w:r>
    </w:p>
  </w:footnote>
  <w:footnote w:type="continuationSeparator" w:id="1">
    <w:p w:rsidR="00AE79E2" w:rsidRDefault="00AE79E2" w:rsidP="00A03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B6" w:rsidRDefault="00A034B6">
    <w:pPr>
      <w:pStyle w:val="Nagwek"/>
    </w:pPr>
    <w:r>
      <w:t>WCPiT/EA/381-18/2017</w:t>
    </w:r>
  </w:p>
  <w:p w:rsidR="00A034B6" w:rsidRDefault="00A034B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1084F"/>
    <w:multiLevelType w:val="hybridMultilevel"/>
    <w:tmpl w:val="A246DA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E4044B"/>
    <w:multiLevelType w:val="hybridMultilevel"/>
    <w:tmpl w:val="BB620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CB48B0"/>
    <w:multiLevelType w:val="hybridMultilevel"/>
    <w:tmpl w:val="9B6AD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87474"/>
    <w:multiLevelType w:val="hybridMultilevel"/>
    <w:tmpl w:val="A838F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7B8"/>
    <w:rsid w:val="00021308"/>
    <w:rsid w:val="00050CFF"/>
    <w:rsid w:val="000E405F"/>
    <w:rsid w:val="00211E0C"/>
    <w:rsid w:val="00307942"/>
    <w:rsid w:val="005C7AE4"/>
    <w:rsid w:val="007B769F"/>
    <w:rsid w:val="008202F2"/>
    <w:rsid w:val="008437C8"/>
    <w:rsid w:val="008F3328"/>
    <w:rsid w:val="00941F4F"/>
    <w:rsid w:val="00A034B6"/>
    <w:rsid w:val="00AD2029"/>
    <w:rsid w:val="00AE4B98"/>
    <w:rsid w:val="00AE79E2"/>
    <w:rsid w:val="00BB7003"/>
    <w:rsid w:val="00CB72DF"/>
    <w:rsid w:val="00CD08A4"/>
    <w:rsid w:val="00DA3F5C"/>
    <w:rsid w:val="00DD47B8"/>
    <w:rsid w:val="00DF09D2"/>
    <w:rsid w:val="00F3374C"/>
    <w:rsid w:val="00F752FD"/>
    <w:rsid w:val="00F7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E4B98"/>
    <w:pPr>
      <w:spacing w:before="100" w:beforeAutospacing="1" w:after="119"/>
    </w:pPr>
    <w:rPr>
      <w:rFonts w:eastAsia="Calibri"/>
    </w:rPr>
  </w:style>
  <w:style w:type="paragraph" w:styleId="Nagwek">
    <w:name w:val="header"/>
    <w:basedOn w:val="Normalny"/>
    <w:link w:val="NagwekZnak"/>
    <w:uiPriority w:val="99"/>
    <w:unhideWhenUsed/>
    <w:rsid w:val="00A034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34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034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34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4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4B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1456</Words>
  <Characters>8742</Characters>
  <Application>Microsoft Office Word</Application>
  <DocSecurity>0</DocSecurity>
  <Lines>72</Lines>
  <Paragraphs>20</Paragraphs>
  <ScaleCrop>false</ScaleCrop>
  <Company/>
  <LinksUpToDate>false</LinksUpToDate>
  <CharactersWithSpaces>10178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szielinska</cp:lastModifiedBy>
  <cp:revision>24</cp:revision>
  <dcterms:created xsi:type="dcterms:W3CDTF">2017-05-29T11:24:00Z</dcterms:created>
  <dcterms:modified xsi:type="dcterms:W3CDTF">2017-06-30T10:25:00Z</dcterms:modified>
</cp:coreProperties>
</file>