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064FCD">
        <w:rPr>
          <w:rFonts w:ascii="Arial" w:hAnsi="Arial" w:cs="Arial"/>
          <w:b/>
          <w:lang w:eastAsia="zh-CN"/>
        </w:rPr>
        <w:t>Klauzula obowiązku informacyjnego do zastosowania przez zamawiającego w postępowaniu o udzielenie zamówienia publicznego</w:t>
      </w:r>
    </w:p>
    <w:p w:rsidR="00064FCD" w:rsidRPr="00064FCD" w:rsidRDefault="00064FCD" w:rsidP="00064FCD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064FCD" w:rsidRPr="00064FCD" w:rsidRDefault="00064FCD" w:rsidP="00064FCD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Zgodnie z art. 13 ust.1 i 2 </w:t>
      </w:r>
      <w:r w:rsidRPr="00064FCD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</w:t>
      </w:r>
      <w:r w:rsidRPr="00064FCD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Administratorem Pani/Pana danych osobowych jest </w:t>
      </w:r>
      <w:r w:rsidRPr="00064FCD"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 xml:space="preserve">W sprawach dotyczących przetwarzania danych osobowych może się Pani/Pan kontaktować z Inspektorem Ochrony Danych Osobowych, mgr Martą Wosińską-Wajs </w:t>
      </w:r>
      <w:r>
        <w:rPr>
          <w:rFonts w:ascii="Arial" w:eastAsia="Calibri" w:hAnsi="Arial" w:cs="Arial"/>
        </w:rPr>
        <w:t xml:space="preserve">poprzez </w:t>
      </w:r>
      <w:r w:rsidRPr="00064FCD">
        <w:rPr>
          <w:rFonts w:ascii="Arial" w:eastAsia="Calibri" w:hAnsi="Arial" w:cs="Arial"/>
        </w:rPr>
        <w:t>adres e-mail: daneosobowe@wcpit.org.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przetwarzane będą na podstawie art. 6 ust. 1 lit. c RODO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64FCD">
        <w:rPr>
          <w:rFonts w:ascii="Arial" w:eastAsia="Times New Roman" w:hAnsi="Arial" w:cs="Arial"/>
          <w:lang w:eastAsia="pl-PL"/>
        </w:rPr>
        <w:t xml:space="preserve">w celu </w:t>
      </w:r>
      <w:r w:rsidRPr="00064FCD">
        <w:rPr>
          <w:rFonts w:ascii="Arial" w:hAnsi="Arial" w:cs="Arial"/>
        </w:rPr>
        <w:t>związanym z postępowaniem o udzielenie zamówienia publicznego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Odbiorcami Pani/Pana danych osobowych będą osoby lub podmioty, którym udostępniona zostanie dokumentacja postępowania w oparciu o art. </w:t>
      </w:r>
      <w:r w:rsidR="00E16B67">
        <w:rPr>
          <w:rFonts w:ascii="Arial" w:eastAsia="Times New Roman" w:hAnsi="Arial" w:cs="Arial"/>
          <w:lang w:eastAsia="pl-PL"/>
        </w:rPr>
        <w:t>18 oraz art. 74</w:t>
      </w:r>
      <w:r w:rsidRPr="00064FCD">
        <w:rPr>
          <w:rFonts w:ascii="Arial" w:eastAsia="Times New Roman" w:hAnsi="Arial" w:cs="Arial"/>
          <w:lang w:eastAsia="pl-PL"/>
        </w:rPr>
        <w:t xml:space="preserve">ustawy z dnia </w:t>
      </w:r>
      <w:r w:rsidR="00E16B67">
        <w:rPr>
          <w:rFonts w:ascii="Arial" w:eastAsia="Times New Roman" w:hAnsi="Arial" w:cs="Arial"/>
          <w:lang w:eastAsia="pl-PL"/>
        </w:rPr>
        <w:t>11 września 2019</w:t>
      </w:r>
      <w:r w:rsidRPr="00064FCD">
        <w:rPr>
          <w:rFonts w:ascii="Arial" w:eastAsia="Times New Roman" w:hAnsi="Arial" w:cs="Arial"/>
          <w:lang w:eastAsia="pl-PL"/>
        </w:rPr>
        <w:t xml:space="preserve">r. – Prawo zamówień publicznych (Dz. U. z 2019 r. poz. </w:t>
      </w:r>
      <w:r w:rsidR="00E16B67">
        <w:rPr>
          <w:rFonts w:ascii="Arial" w:eastAsia="Times New Roman" w:hAnsi="Arial" w:cs="Arial"/>
          <w:lang w:eastAsia="pl-PL"/>
        </w:rPr>
        <w:t>2019 ze zm.</w:t>
      </w:r>
      <w:r w:rsidRPr="00064FCD">
        <w:rPr>
          <w:rFonts w:ascii="Arial" w:eastAsia="Times New Roman" w:hAnsi="Arial" w:cs="Arial"/>
          <w:lang w:eastAsia="pl-PL"/>
        </w:rPr>
        <w:t xml:space="preserve">), dalej „ustawa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”.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Pani/Pana dane osobowe będą przechowywane, zgodnie z art. 78 ust. 1</w:t>
      </w:r>
      <w:r w:rsidR="00631B38">
        <w:rPr>
          <w:rFonts w:ascii="Arial" w:eastAsia="Times New Roman" w:hAnsi="Arial" w:cs="Arial"/>
          <w:lang w:eastAsia="pl-PL"/>
        </w:rPr>
        <w:t xml:space="preserve"> i 4</w:t>
      </w:r>
      <w:r w:rsidRPr="00064FCD">
        <w:rPr>
          <w:rFonts w:ascii="Arial" w:eastAsia="Times New Roman" w:hAnsi="Arial" w:cs="Arial"/>
          <w:lang w:eastAsia="pl-PL"/>
        </w:rPr>
        <w:t xml:space="preserve">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przez okres 4 lat od dnia zakończenia postępowania o udzielenie zamówienia, a jeżeli czas trwania umowy przekracza 4 lata, okres przechowywania obejmuje cały czas trwania umowy lub na okres przedawnienia/ wygaśnięcia ewentualnych roszczeń. 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64FCD">
        <w:rPr>
          <w:rFonts w:ascii="Arial" w:eastAsia="Times New Roman" w:hAnsi="Arial" w:cs="Arial"/>
          <w:lang w:eastAsia="pl-PL"/>
        </w:rPr>
        <w:t>Pzp</w:t>
      </w:r>
      <w:proofErr w:type="spellEnd"/>
      <w:r w:rsidRPr="00064FCD">
        <w:rPr>
          <w:rFonts w:ascii="Arial" w:eastAsia="Times New Roman" w:hAnsi="Arial" w:cs="Arial"/>
          <w:lang w:eastAsia="pl-PL"/>
        </w:rPr>
        <w:t>.</w:t>
      </w:r>
    </w:p>
    <w:p w:rsidR="00064FCD" w:rsidRPr="00064FCD" w:rsidRDefault="00064FCD" w:rsidP="00064FCD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064FCD">
        <w:rPr>
          <w:rFonts w:ascii="Arial" w:eastAsia="Times New Roman" w:hAnsi="Arial" w:cs="Arial"/>
          <w:lang w:eastAsia="pl-PL"/>
        </w:rPr>
        <w:t>Posiada Pani/Pan: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15 RODO prawo dostępu do danych osobowych Pani/Pana dotyczących;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064FCD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064FCD">
        <w:rPr>
          <w:rFonts w:ascii="Arial" w:eastAsia="Times New Roman" w:hAnsi="Arial" w:cs="Arial"/>
          <w:lang w:eastAsia="pl-PL"/>
        </w:rPr>
        <w:t>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064FCD" w:rsidRPr="00064FCD" w:rsidRDefault="00064FCD" w:rsidP="00064FC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064FCD" w:rsidRPr="00064FCD" w:rsidRDefault="00064FCD" w:rsidP="00064FCD">
      <w:pPr>
        <w:pStyle w:val="Akapitzlist"/>
        <w:spacing w:after="0" w:line="240" w:lineRule="auto"/>
        <w:ind w:left="786"/>
        <w:jc w:val="both"/>
        <w:rPr>
          <w:rFonts w:ascii="Arial" w:eastAsia="Times New Roman" w:hAnsi="Arial" w:cs="Arial"/>
          <w:color w:val="00B0F0"/>
          <w:lang w:eastAsia="pl-PL"/>
        </w:rPr>
      </w:pPr>
    </w:p>
    <w:p w:rsidR="00064FCD" w:rsidRPr="00064FCD" w:rsidRDefault="00064FCD" w:rsidP="00064FC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Nie przysługuje Pani/Panu: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064FCD">
        <w:rPr>
          <w:rFonts w:ascii="Arial" w:eastAsia="Times New Roman" w:hAnsi="Arial" w:cs="Arial"/>
          <w:lang w:eastAsia="pl-PL"/>
        </w:rPr>
        <w:t>mowaw</w:t>
      </w:r>
      <w:proofErr w:type="spellEnd"/>
      <w:r w:rsidRPr="00064FCD">
        <w:rPr>
          <w:rFonts w:ascii="Arial" w:eastAsia="Times New Roman" w:hAnsi="Arial" w:cs="Arial"/>
          <w:lang w:eastAsia="pl-PL"/>
        </w:rPr>
        <w:t xml:space="preserve"> art. 20 RODO;</w:t>
      </w:r>
    </w:p>
    <w:p w:rsidR="00064FCD" w:rsidRPr="00064FCD" w:rsidRDefault="00064FCD" w:rsidP="00064FC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64FCD">
        <w:rPr>
          <w:rFonts w:ascii="Arial" w:eastAsia="Times New Roman" w:hAnsi="Arial" w:cs="Arial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:rsidR="00064FCD" w:rsidRPr="00064FCD" w:rsidRDefault="00064FCD" w:rsidP="00064FCD">
      <w:pPr>
        <w:spacing w:after="0" w:line="240" w:lineRule="auto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064FCD" w:rsidRPr="00064FCD" w:rsidRDefault="00064FCD" w:rsidP="00064FCD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064FCD" w:rsidRPr="00064FCD" w:rsidRDefault="00064FCD" w:rsidP="00064FC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eastAsia="Calibri" w:hAnsi="Arial" w:cs="Arial"/>
        </w:rPr>
      </w:pPr>
      <w:r w:rsidRPr="00064FCD">
        <w:rPr>
          <w:rFonts w:ascii="Arial" w:eastAsia="Calibri" w:hAnsi="Arial" w:cs="Arial"/>
        </w:rPr>
        <w:t>Pani/Pana dane nie podlegają zautomatyzowanemu podejmowaniu decyzji, w tym profilowaniu.</w:t>
      </w: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spacing w:after="0"/>
        <w:rPr>
          <w:rFonts w:ascii="Arial" w:hAnsi="Arial" w:cs="Arial"/>
        </w:rPr>
      </w:pP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64FCD">
        <w:rPr>
          <w:rFonts w:ascii="Arial" w:hAnsi="Arial" w:cs="Arial"/>
          <w:i/>
          <w:sz w:val="18"/>
          <w:szCs w:val="18"/>
        </w:rPr>
        <w:t>wyniku postępowania</w:t>
      </w:r>
      <w:r w:rsidRPr="00064FC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64FC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64FC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064FCD" w:rsidRPr="00064FCD" w:rsidRDefault="00064FCD" w:rsidP="00064FC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64FCD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064FCD">
        <w:rPr>
          <w:rFonts w:ascii="Arial" w:hAnsi="Arial" w:cs="Arial"/>
          <w:b/>
          <w:i/>
          <w:sz w:val="18"/>
          <w:szCs w:val="18"/>
        </w:rPr>
        <w:t>Wyjaśnienie:</w:t>
      </w:r>
      <w:r w:rsidRPr="00064FC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64FCD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A4637D" w:rsidRPr="00064FCD" w:rsidRDefault="00A4637D">
      <w:pPr>
        <w:rPr>
          <w:rFonts w:ascii="Arial" w:hAnsi="Arial" w:cs="Arial"/>
          <w:sz w:val="18"/>
          <w:szCs w:val="18"/>
        </w:rPr>
      </w:pPr>
    </w:p>
    <w:sectPr w:rsidR="00A4637D" w:rsidRPr="00064FCD" w:rsidSect="00A46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47304BA2"/>
    <w:lvl w:ilvl="0" w:tplc="17568A3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D44F9F"/>
    <w:multiLevelType w:val="hybridMultilevel"/>
    <w:tmpl w:val="78C8F444"/>
    <w:lvl w:ilvl="0" w:tplc="CB8EA2DE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616B17A5"/>
    <w:multiLevelType w:val="hybridMultilevel"/>
    <w:tmpl w:val="A24CE8E6"/>
    <w:lvl w:ilvl="0" w:tplc="73D070DA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064FCD"/>
    <w:rsid w:val="00064FCD"/>
    <w:rsid w:val="000B1FCA"/>
    <w:rsid w:val="001E57D4"/>
    <w:rsid w:val="00631B38"/>
    <w:rsid w:val="007A4D9B"/>
    <w:rsid w:val="00954A50"/>
    <w:rsid w:val="0095549F"/>
    <w:rsid w:val="00987029"/>
    <w:rsid w:val="00A4637D"/>
    <w:rsid w:val="00BF2E7F"/>
    <w:rsid w:val="00C75AB5"/>
    <w:rsid w:val="00CC6DA8"/>
    <w:rsid w:val="00D204C2"/>
    <w:rsid w:val="00D96EBC"/>
    <w:rsid w:val="00DE24FB"/>
    <w:rsid w:val="00DF7A98"/>
    <w:rsid w:val="00E1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4FC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F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pgorska</dc:creator>
  <cp:lastModifiedBy>Marzena Michalak</cp:lastModifiedBy>
  <cp:revision>2</cp:revision>
  <dcterms:created xsi:type="dcterms:W3CDTF">2021-09-23T11:58:00Z</dcterms:created>
  <dcterms:modified xsi:type="dcterms:W3CDTF">2021-09-23T11:58:00Z</dcterms:modified>
</cp:coreProperties>
</file>