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46388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246388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246388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C2364F" w:rsidRPr="00246388">
        <w:rPr>
          <w:rFonts w:ascii="Bookman Old Style" w:hAnsi="Bookman Old Style" w:cs="Times New Roman"/>
          <w:b w:val="0"/>
          <w:sz w:val="24"/>
          <w:szCs w:val="24"/>
        </w:rPr>
        <w:t>24</w:t>
      </w:r>
      <w:r w:rsidR="00E43FDA" w:rsidRPr="00246388">
        <w:rPr>
          <w:rFonts w:ascii="Bookman Old Style" w:hAnsi="Bookman Old Style" w:cs="Times New Roman"/>
          <w:b w:val="0"/>
          <w:sz w:val="24"/>
          <w:szCs w:val="24"/>
        </w:rPr>
        <w:t>/2021</w:t>
      </w:r>
    </w:p>
    <w:p w:rsidR="0005318C" w:rsidRPr="00246388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2364F" w:rsidRPr="00246388">
        <w:rPr>
          <w:rFonts w:ascii="Bookman Old Style" w:hAnsi="Bookman Old Style"/>
          <w:b w:val="0"/>
          <w:sz w:val="24"/>
          <w:szCs w:val="24"/>
        </w:rPr>
        <w:t>21.10.</w:t>
      </w:r>
      <w:r w:rsidR="00E43FDA" w:rsidRPr="00246388">
        <w:rPr>
          <w:rFonts w:ascii="Bookman Old Style" w:hAnsi="Bookman Old Style"/>
          <w:b w:val="0"/>
          <w:sz w:val="24"/>
          <w:szCs w:val="24"/>
        </w:rPr>
        <w:t>2021</w:t>
      </w:r>
      <w:r w:rsidRPr="0024638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46388" w:rsidRDefault="00897785" w:rsidP="00326CC6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46388" w:rsidRDefault="00E54726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246388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246388" w:rsidRDefault="00897785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246388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246388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897785" w:rsidRPr="00246388" w:rsidRDefault="00923A34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>(Dz.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U.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z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="00417F22" w:rsidRPr="00246388">
        <w:rPr>
          <w:rFonts w:ascii="Bookman Old Style" w:hAnsi="Bookman Old Style"/>
          <w:b w:val="0"/>
          <w:sz w:val="24"/>
          <w:szCs w:val="24"/>
        </w:rPr>
        <w:t>2019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r.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poz.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="008C5A2B" w:rsidRPr="00246388">
        <w:rPr>
          <w:rFonts w:ascii="Bookman Old Style" w:hAnsi="Bookman Old Style"/>
          <w:b w:val="0"/>
          <w:sz w:val="24"/>
          <w:szCs w:val="24"/>
        </w:rPr>
        <w:t>2019</w:t>
      </w:r>
      <w:r w:rsidR="005C0299" w:rsidRPr="00246388">
        <w:rPr>
          <w:rFonts w:ascii="Bookman Old Style" w:hAnsi="Bookman Old Style"/>
          <w:b w:val="0"/>
          <w:sz w:val="24"/>
          <w:szCs w:val="24"/>
        </w:rPr>
        <w:t xml:space="preserve"> ze zm.</w:t>
      </w:r>
      <w:r w:rsidRPr="00246388">
        <w:rPr>
          <w:rFonts w:ascii="Bookman Old Style" w:hAnsi="Bookman Old Style"/>
          <w:b w:val="0"/>
          <w:sz w:val="24"/>
          <w:szCs w:val="24"/>
        </w:rPr>
        <w:t>)</w:t>
      </w:r>
    </w:p>
    <w:p w:rsidR="00140A34" w:rsidRPr="00246388" w:rsidRDefault="00140A34" w:rsidP="00326C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246388" w:rsidRDefault="00414B18" w:rsidP="00326CC6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Przedmiot zamówienia</w:t>
      </w:r>
      <w:r w:rsidR="005E525F" w:rsidRPr="00246388">
        <w:rPr>
          <w:rFonts w:ascii="Bookman Old Style" w:hAnsi="Bookman Old Style"/>
          <w:sz w:val="24"/>
          <w:szCs w:val="24"/>
        </w:rPr>
        <w:t>:</w:t>
      </w:r>
    </w:p>
    <w:p w:rsidR="00C2364F" w:rsidRPr="00603DB4" w:rsidRDefault="00C2364F" w:rsidP="00C2364F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color w:val="000000"/>
          <w:sz w:val="24"/>
          <w:szCs w:val="24"/>
          <w:lang w:eastAsia="en-US"/>
        </w:rPr>
      </w:pPr>
    </w:p>
    <w:p w:rsidR="00342254" w:rsidRPr="00603DB4" w:rsidRDefault="00C2364F" w:rsidP="00C2364F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603DB4">
        <w:rPr>
          <w:rFonts w:ascii="Bookman Old Style" w:eastAsiaTheme="minorHAnsi" w:hAnsi="Bookman Old Style" w:cs="Bookman Old Style"/>
          <w:b/>
          <w:color w:val="000000"/>
          <w:sz w:val="24"/>
          <w:szCs w:val="24"/>
          <w:lang w:eastAsia="en-US"/>
        </w:rPr>
        <w:t xml:space="preserve"> </w:t>
      </w:r>
      <w:r w:rsidRPr="00603DB4">
        <w:rPr>
          <w:rFonts w:ascii="Bookman Old Style" w:eastAsiaTheme="minorHAnsi" w:hAnsi="Bookman Old Style" w:cs="Bookman Old Style"/>
          <w:b/>
          <w:bCs/>
          <w:color w:val="000000"/>
          <w:sz w:val="24"/>
          <w:szCs w:val="24"/>
          <w:lang w:eastAsia="en-US"/>
        </w:rPr>
        <w:t>„Zakup sprzętu do diagnostyki i leczenia raka płuca”</w:t>
      </w:r>
    </w:p>
    <w:p w:rsidR="00F00EA9" w:rsidRPr="00246388" w:rsidRDefault="00F00EA9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Otwarcie ofert</w:t>
      </w:r>
    </w:p>
    <w:p w:rsidR="00F00EA9" w:rsidRPr="00246388" w:rsidRDefault="00F00EA9" w:rsidP="00326CC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C2364F" w:rsidRPr="00246388">
        <w:rPr>
          <w:rFonts w:ascii="Bookman Old Style" w:hAnsi="Bookman Old Style"/>
          <w:sz w:val="24"/>
          <w:szCs w:val="24"/>
        </w:rPr>
        <w:t>21.10.</w:t>
      </w:r>
      <w:r w:rsidR="00326CC6" w:rsidRPr="00246388">
        <w:rPr>
          <w:rFonts w:ascii="Bookman Old Style" w:hAnsi="Bookman Old Style"/>
          <w:sz w:val="24"/>
          <w:szCs w:val="24"/>
        </w:rPr>
        <w:t xml:space="preserve">2021 </w:t>
      </w:r>
      <w:r w:rsidR="00046BF5" w:rsidRPr="00246388">
        <w:rPr>
          <w:rFonts w:ascii="Bookman Old Style" w:hAnsi="Bookman Old Style"/>
          <w:sz w:val="24"/>
          <w:szCs w:val="24"/>
        </w:rPr>
        <w:t>r. o godz. 10</w:t>
      </w:r>
      <w:r w:rsidR="00923A34" w:rsidRPr="00246388">
        <w:rPr>
          <w:rFonts w:ascii="Bookman Old Style" w:hAnsi="Bookman Old Style"/>
          <w:sz w:val="24"/>
          <w:szCs w:val="24"/>
        </w:rPr>
        <w:t>:</w:t>
      </w:r>
      <w:r w:rsidR="00E43FDA" w:rsidRPr="00246388">
        <w:rPr>
          <w:rFonts w:ascii="Bookman Old Style" w:hAnsi="Bookman Old Style"/>
          <w:sz w:val="24"/>
          <w:szCs w:val="24"/>
        </w:rPr>
        <w:t>00</w:t>
      </w:r>
      <w:r w:rsidR="00923A34" w:rsidRPr="00246388">
        <w:rPr>
          <w:rFonts w:ascii="Bookman Old Style" w:hAnsi="Bookman Old Style"/>
          <w:bCs/>
          <w:sz w:val="24"/>
          <w:szCs w:val="24"/>
        </w:rPr>
        <w:t>.</w:t>
      </w:r>
    </w:p>
    <w:p w:rsidR="00326CC6" w:rsidRPr="00246388" w:rsidRDefault="00140A34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Lista złożony</w:t>
      </w:r>
      <w:r w:rsidR="00414B18" w:rsidRPr="00246388">
        <w:rPr>
          <w:rFonts w:ascii="Bookman Old Style" w:hAnsi="Bookman Old Style"/>
          <w:sz w:val="24"/>
          <w:szCs w:val="24"/>
        </w:rPr>
        <w:t>ch w terminie i otwartych ofert</w:t>
      </w:r>
      <w:r w:rsidR="00D03B2B">
        <w:rPr>
          <w:rFonts w:ascii="Bookman Old Style" w:hAnsi="Bookman Old Style"/>
          <w:sz w:val="24"/>
          <w:szCs w:val="24"/>
        </w:rPr>
        <w:t>:</w:t>
      </w:r>
    </w:p>
    <w:p w:rsidR="00342254" w:rsidRPr="00246388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246388" w:rsidTr="00342254">
        <w:trPr>
          <w:tblCellSpacing w:w="15" w:type="dxa"/>
        </w:trPr>
        <w:tc>
          <w:tcPr>
            <w:tcW w:w="961" w:type="dxa"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26CC6" w:rsidRPr="00246388" w:rsidTr="00342254">
        <w:trPr>
          <w:tblCellSpacing w:w="15" w:type="dxa"/>
        </w:trPr>
        <w:tc>
          <w:tcPr>
            <w:tcW w:w="961" w:type="dxa"/>
          </w:tcPr>
          <w:p w:rsidR="00326CC6" w:rsidRPr="00246388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C2364F" w:rsidRPr="00246388" w:rsidRDefault="00246388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proofErr w:type="spellStart"/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Medim</w:t>
            </w:r>
            <w:proofErr w:type="spellEnd"/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Sp. z o.o.</w:t>
            </w:r>
            <w:r w:rsidR="00C2364F"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</w:p>
          <w:p w:rsidR="00342254" w:rsidRPr="00246388" w:rsidRDefault="00C2364F" w:rsidP="00C2364F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05-500 Piaseczno</w:t>
            </w:r>
          </w:p>
        </w:tc>
        <w:tc>
          <w:tcPr>
            <w:tcW w:w="4349" w:type="dxa"/>
            <w:hideMark/>
          </w:tcPr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Pakiet nr 3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75 775,71 zł </w:t>
            </w:r>
          </w:p>
          <w:p w:rsidR="00326CC6" w:rsidRPr="00246388" w:rsidRDefault="00C2364F" w:rsidP="00C2364F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Cena brutto: 81 882,77 zł</w:t>
            </w:r>
          </w:p>
        </w:tc>
      </w:tr>
      <w:tr w:rsidR="00C2364F" w:rsidRPr="00246388" w:rsidTr="00342254">
        <w:trPr>
          <w:tblCellSpacing w:w="15" w:type="dxa"/>
        </w:trPr>
        <w:tc>
          <w:tcPr>
            <w:tcW w:w="961" w:type="dxa"/>
          </w:tcPr>
          <w:p w:rsidR="00C2364F" w:rsidRPr="00246388" w:rsidRDefault="00C2364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MS </w:t>
            </w:r>
            <w:proofErr w:type="spellStart"/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Medical</w:t>
            </w:r>
            <w:proofErr w:type="spellEnd"/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sp. </w:t>
            </w:r>
            <w:proofErr w:type="spellStart"/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zo.o</w:t>
            </w:r>
            <w:proofErr w:type="spellEnd"/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.</w:t>
            </w:r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sp</w:t>
            </w:r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. k.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41-500 Chorzów</w:t>
            </w:r>
          </w:p>
        </w:tc>
        <w:tc>
          <w:tcPr>
            <w:tcW w:w="4349" w:type="dxa"/>
            <w:hideMark/>
          </w:tcPr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 w:rsidRPr="00246388">
              <w:rPr>
                <w:rFonts w:ascii="Bookman Old Style" w:hAnsi="Bookman Old Style"/>
                <w:bCs/>
              </w:rPr>
              <w:t xml:space="preserve">Pakiet nr 2 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</w:t>
            </w:r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124.796,30 zł 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brutto: </w:t>
            </w:r>
            <w:r w:rsidRPr="00246388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134.900,00 zł</w:t>
            </w:r>
          </w:p>
        </w:tc>
      </w:tr>
      <w:tr w:rsidR="00C2364F" w:rsidRPr="00246388" w:rsidTr="00342254">
        <w:trPr>
          <w:tblCellSpacing w:w="15" w:type="dxa"/>
        </w:trPr>
        <w:tc>
          <w:tcPr>
            <w:tcW w:w="961" w:type="dxa"/>
          </w:tcPr>
          <w:p w:rsidR="00C2364F" w:rsidRPr="00246388" w:rsidRDefault="00C2364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46388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Varimed</w:t>
            </w:r>
            <w:proofErr w:type="spellEnd"/>
            <w:r w:rsidRPr="00246388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Sp. z o.o. 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50-442 Wrocław</w:t>
            </w:r>
          </w:p>
        </w:tc>
        <w:tc>
          <w:tcPr>
            <w:tcW w:w="4349" w:type="dxa"/>
            <w:hideMark/>
          </w:tcPr>
          <w:p w:rsidR="00C2364F" w:rsidRPr="00246388" w:rsidRDefault="0099790A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hAnsi="Bookman Old Style"/>
                <w:bCs/>
              </w:rPr>
              <w:t xml:space="preserve">Pakiet nr </w:t>
            </w:r>
            <w:r w:rsidR="00C2364F" w:rsidRPr="00246388">
              <w:rPr>
                <w:rFonts w:ascii="Bookman Old Style" w:hAnsi="Bookman Old Style"/>
                <w:bCs/>
              </w:rPr>
              <w:t>1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1 186 800,00 zł </w:t>
            </w:r>
          </w:p>
          <w:p w:rsidR="00C2364F" w:rsidRPr="00246388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Cena brutto: 1 290 414,00 zł</w:t>
            </w:r>
          </w:p>
        </w:tc>
      </w:tr>
    </w:tbl>
    <w:p w:rsidR="00661572" w:rsidRPr="00246388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246388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246388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24638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F2" w:rsidRDefault="00C87AF2" w:rsidP="00140A34">
      <w:r>
        <w:separator/>
      </w:r>
    </w:p>
  </w:endnote>
  <w:endnote w:type="continuationSeparator" w:id="0">
    <w:p w:rsidR="00C87AF2" w:rsidRDefault="00C87AF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F2" w:rsidRDefault="00C87AF2" w:rsidP="00140A34">
      <w:r>
        <w:separator/>
      </w:r>
    </w:p>
  </w:footnote>
  <w:footnote w:type="continuationSeparator" w:id="0">
    <w:p w:rsidR="00C87AF2" w:rsidRDefault="00C87AF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46388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3DB4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38C8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790A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4F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87AF2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B2B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384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16EC-DB4C-4D42-A024-B015C8D3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2021-10-21T08:47:00Z</cp:lastPrinted>
  <dcterms:created xsi:type="dcterms:W3CDTF">2021-10-21T09:19:00Z</dcterms:created>
  <dcterms:modified xsi:type="dcterms:W3CDTF">2021-10-21T09:19:00Z</dcterms:modified>
</cp:coreProperties>
</file>