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B011E">
        <w:rPr>
          <w:rFonts w:ascii="Bookman Old Style" w:hAnsi="Bookman Old Style"/>
          <w:color w:val="auto"/>
          <w:sz w:val="20"/>
          <w:szCs w:val="20"/>
        </w:rPr>
        <w:t>36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/2021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BB011E">
        <w:rPr>
          <w:rFonts w:ascii="Bookman Old Style" w:hAnsi="Bookman Old Style"/>
          <w:color w:val="auto"/>
          <w:sz w:val="20"/>
          <w:szCs w:val="20"/>
        </w:rPr>
        <w:t>30</w:t>
      </w:r>
      <w:r w:rsidR="00117383">
        <w:rPr>
          <w:rFonts w:ascii="Bookman Old Style" w:hAnsi="Bookman Old Style"/>
          <w:color w:val="auto"/>
          <w:sz w:val="20"/>
          <w:szCs w:val="20"/>
        </w:rPr>
        <w:t>.11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2C43" w:rsidRPr="006B7EF8">
        <w:rPr>
          <w:rFonts w:ascii="Bookman Old Style" w:hAnsi="Bookman Old Style"/>
          <w:color w:val="auto"/>
          <w:sz w:val="20"/>
          <w:szCs w:val="20"/>
        </w:rPr>
        <w:t>2021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bookmarkStart w:id="0" w:name="_GoBack"/>
      <w:bookmarkEnd w:id="0"/>
      <w:r w:rsidR="009F53D6" w:rsidRPr="009F53D6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BB011E">
        <w:rPr>
          <w:rFonts w:ascii="Bookman Old Style" w:hAnsi="Bookman Old Style"/>
          <w:b/>
          <w:sz w:val="20"/>
          <w:szCs w:val="20"/>
        </w:rPr>
        <w:t>materiałów opatrunkowych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499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401"/>
      </w:tblGrid>
      <w:tr w:rsidR="008B480D" w:rsidRPr="008B480D" w:rsidTr="008B480D">
        <w:trPr>
          <w:trHeight w:val="631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8B480D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</w:pPr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  <w:t xml:space="preserve">ZARYS International Group sp. z </w:t>
            </w:r>
            <w:proofErr w:type="spellStart"/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  <w:t>o.o</w:t>
            </w:r>
            <w:proofErr w:type="spellEnd"/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  <w:t>. sp. k.</w:t>
            </w:r>
          </w:p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8B480D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71 798,00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77 541,84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2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7 735,00 zł</w:t>
            </w:r>
          </w:p>
          <w:p w:rsidR="008B480D" w:rsidRPr="00225A77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8 353,80 zł</w:t>
            </w:r>
          </w:p>
          <w:p w:rsidR="00313D18" w:rsidRPr="008B480D" w:rsidRDefault="00313D18" w:rsidP="003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9</w:t>
            </w:r>
          </w:p>
          <w:p w:rsidR="00313D18" w:rsidRPr="008B480D" w:rsidRDefault="00313D18" w:rsidP="00313D1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522,60 zł</w:t>
            </w:r>
          </w:p>
          <w:p w:rsidR="00313D18" w:rsidRPr="008B480D" w:rsidRDefault="00313D18" w:rsidP="00790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564,41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13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5 177,10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5 591,27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18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630,00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680,40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19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200,00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216,00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Paul Hartmann Polska Sp. z o.o.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Pabianice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6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14 325,40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15 471,43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20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25 623,70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27 673,59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23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6 057,50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OldStyle-Bold" w:hAnsi="BookmanOldStyle-Bold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6 542,10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Przedsiębiorstwo Wielobranżowe INTERGOS Sp. z o. o.</w:t>
            </w:r>
          </w:p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4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3.415,00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3.688,00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5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17.900,00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19.332,00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Lohmann &amp; </w:t>
            </w:r>
            <w:proofErr w:type="spellStart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Rauscher</w:t>
            </w:r>
            <w:proofErr w:type="spellEnd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 Polska </w:t>
            </w:r>
            <w:proofErr w:type="spellStart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sp.z</w:t>
            </w:r>
            <w:proofErr w:type="spellEnd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 o.o.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Pabianice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17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  <w:lang w:val="en-GB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  <w:lang w:val="en-GB"/>
              </w:rPr>
              <w:t xml:space="preserve">NETTO: 1.890,00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  <w:lang w:val="en-GB"/>
              </w:rPr>
              <w:t>BRUTTO: 2.041,20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Przedsiębiorstwo Handlowo - Usługowe ANMAR Spółka z o. o. Sp. K.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TYCHY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IDFont+F7"/>
                <w:b/>
                <w:sz w:val="20"/>
                <w:szCs w:val="20"/>
              </w:rPr>
            </w:pPr>
            <w:r w:rsidRPr="008B480D">
              <w:rPr>
                <w:rFonts w:ascii="Bookman Old Style" w:hAnsi="Bookman Old Style" w:cs="CIDFont+F7"/>
                <w:b/>
                <w:sz w:val="20"/>
                <w:szCs w:val="20"/>
              </w:rPr>
              <w:t>PAKIET NR 16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IDFont+F9"/>
                <w:sz w:val="20"/>
                <w:szCs w:val="20"/>
              </w:rPr>
            </w:pPr>
            <w:r w:rsidRPr="008B480D">
              <w:rPr>
                <w:rFonts w:ascii="Bookman Old Style" w:hAnsi="Bookman Old Style" w:cs="CIDFont+F7"/>
                <w:sz w:val="20"/>
                <w:szCs w:val="20"/>
              </w:rPr>
              <w:t xml:space="preserve">NETTO: </w:t>
            </w:r>
            <w:r w:rsidRPr="008B480D">
              <w:rPr>
                <w:rFonts w:ascii="Bookman Old Style" w:hAnsi="Bookman Old Style" w:cs="CIDFont+F9"/>
                <w:sz w:val="20"/>
                <w:szCs w:val="20"/>
              </w:rPr>
              <w:t>12 480,00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CIDFont+F7"/>
                <w:sz w:val="20"/>
                <w:szCs w:val="20"/>
              </w:rPr>
              <w:t xml:space="preserve">BRUTTO: </w:t>
            </w:r>
            <w:r w:rsidRPr="008B480D">
              <w:rPr>
                <w:rFonts w:ascii="Bookman Old Style" w:hAnsi="Bookman Old Style" w:cs="CIDFont+F9"/>
                <w:sz w:val="20"/>
                <w:szCs w:val="20"/>
              </w:rPr>
              <w:t>13 478,40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SKAMEX Spółka z ograniczoną odpowiedzialnością Spółka Jawna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480D"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  <w:t>Łódź</w:t>
            </w:r>
            <w:proofErr w:type="spellEnd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22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5 838,00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6 305,04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Toruńskie Zakłady Materiałów Opatrunkowych S.A.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10 300,00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11 173,50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2 195,60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2 371,25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11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5 492,40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5 931,79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12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13 680,00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14 774,40 zł 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3M Poland Sp. z o.o.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15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29 096,00 zł 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31 423,68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Blakpol</w:t>
            </w:r>
            <w:proofErr w:type="spellEnd"/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Spółka z ograniczoną odpowiedzialnością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  <w:t>PAKIET NR 10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NETTO: 6 007,50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BRUTTO: 6 488,10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  <w:t>PAKIET NR 24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NETTO: 14 967,00 zł</w:t>
            </w:r>
          </w:p>
          <w:p w:rsidR="008B480D" w:rsidRPr="008B480D" w:rsidRDefault="008B480D" w:rsidP="007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BRUTTO: 16 164,36 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402"/>
      </w:tblGrid>
      <w:tr w:rsidR="008B480D" w:rsidRPr="008B480D" w:rsidTr="008B480D">
        <w:trPr>
          <w:trHeight w:val="631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8B480D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480D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BATIST MEDICAL POLSKA SP. Z O.O.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8B480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4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6 000,00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6 480,00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5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25 200,00 zł </w:t>
            </w:r>
          </w:p>
          <w:p w:rsid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27 216,00 zł</w:t>
            </w:r>
          </w:p>
          <w:p w:rsidR="001D53C5" w:rsidRPr="008B480D" w:rsidRDefault="001D53C5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lastRenderedPageBreak/>
              <w:t xml:space="preserve">PAKIET NR 13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11 584,33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12 511,07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</w:pPr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  <w:t xml:space="preserve">ZARYS International Group sp. z </w:t>
            </w:r>
            <w:proofErr w:type="spellStart"/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  <w:t>o.o</w:t>
            </w:r>
            <w:proofErr w:type="spellEnd"/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GB" w:eastAsia="pl-PL"/>
              </w:rPr>
              <w:t>. sp. k.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8B480D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71 798,00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77 541,84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2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7 735,00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8 353,80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3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10 520,00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11 361,60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4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3 715,00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4 012,20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5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25 140,00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27 151,20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6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16 681,60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18 016,13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8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2 531,40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2 733,91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9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522,60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564,41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13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5 177,10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5 591,27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18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630,00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680,40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19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200,00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216,00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Paul Hartmann Polska Sp. z o.o.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Pabianice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77 590,00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83 797,20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3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11 139,00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12 030,12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6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14 325,40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15 471,43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9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755,20 zł</w:t>
            </w:r>
          </w:p>
          <w:p w:rsid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815,62 zł</w:t>
            </w:r>
          </w:p>
          <w:p w:rsidR="001D53C5" w:rsidRPr="008B480D" w:rsidRDefault="001D53C5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lastRenderedPageBreak/>
              <w:t>PAKIET NR 12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13 760,00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14 860,80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13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13 632,60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14 723,21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20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25 623,70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27 673,59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/>
                <w:bCs/>
                <w:sz w:val="20"/>
                <w:szCs w:val="20"/>
              </w:rPr>
              <w:t>PAKIET NR 23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-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NETTO: 6 057,50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OldStyle-Bold" w:hAnsi="BookmanOldStyle-Bold" w:cs="BookmanOldStyle-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-Bold"/>
                <w:bCs/>
                <w:sz w:val="20"/>
                <w:szCs w:val="20"/>
              </w:rPr>
              <w:t>BRUTTO: 6 542,10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Przedsiębiorstwo Wielobranżowe INTERGOS Sp. z o. o.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4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3.415,00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3.688,00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5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17.900,00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19.332,00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>Polmil</w:t>
            </w:r>
            <w:proofErr w:type="spellEnd"/>
            <w:r w:rsidRPr="008B480D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 xml:space="preserve"> Sp. z o.o. SKA</w:t>
            </w:r>
          </w:p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  <w:lang w:val="en-GB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  <w:lang w:val="en-GB"/>
              </w:rPr>
              <w:t xml:space="preserve">NETTO: 10 896,00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  <w:lang w:val="en-GB"/>
              </w:rPr>
              <w:t>BRUTTO: 11 767,68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Lohmann &amp; </w:t>
            </w:r>
            <w:proofErr w:type="spellStart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Rauscher</w:t>
            </w:r>
            <w:proofErr w:type="spellEnd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 Polska </w:t>
            </w:r>
            <w:proofErr w:type="spellStart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sp.z</w:t>
            </w:r>
            <w:proofErr w:type="spellEnd"/>
            <w:r w:rsidRPr="008B480D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 xml:space="preserve"> o.o.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Pabianice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17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  <w:lang w:val="en-GB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  <w:lang w:val="en-GB"/>
              </w:rPr>
              <w:t xml:space="preserve">NETTO: 1.890,00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  <w:lang w:val="en-GB"/>
              </w:rPr>
              <w:t>BRUTTO: 2.041,20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Przedsiębiorstwo Handlowo - Usługowe ANMAR Spółka z o. o. Sp. K.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color w:val="000000"/>
                <w:sz w:val="20"/>
                <w:szCs w:val="20"/>
              </w:rPr>
              <w:t>TYCHY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IDFont+F7"/>
                <w:b/>
                <w:sz w:val="20"/>
                <w:szCs w:val="20"/>
              </w:rPr>
            </w:pPr>
            <w:r w:rsidRPr="008B480D">
              <w:rPr>
                <w:rFonts w:ascii="Bookman Old Style" w:hAnsi="Bookman Old Style" w:cs="CIDFont+F7"/>
                <w:b/>
                <w:sz w:val="20"/>
                <w:szCs w:val="20"/>
              </w:rPr>
              <w:t>PAKIET NR 16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IDFont+F9"/>
                <w:sz w:val="20"/>
                <w:szCs w:val="20"/>
              </w:rPr>
            </w:pPr>
            <w:r w:rsidRPr="008B480D">
              <w:rPr>
                <w:rFonts w:ascii="Bookman Old Style" w:hAnsi="Bookman Old Style" w:cs="CIDFont+F7"/>
                <w:sz w:val="20"/>
                <w:szCs w:val="20"/>
              </w:rPr>
              <w:t xml:space="preserve">NETTO: </w:t>
            </w:r>
            <w:r w:rsidRPr="008B480D">
              <w:rPr>
                <w:rFonts w:ascii="Bookman Old Style" w:hAnsi="Bookman Old Style" w:cs="CIDFont+F9"/>
                <w:sz w:val="20"/>
                <w:szCs w:val="20"/>
              </w:rPr>
              <w:t>12 480,00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CIDFont+F7"/>
                <w:sz w:val="20"/>
                <w:szCs w:val="20"/>
              </w:rPr>
              <w:t xml:space="preserve">BRUTTO: </w:t>
            </w:r>
            <w:r w:rsidRPr="008B480D">
              <w:rPr>
                <w:rFonts w:ascii="Bookman Old Style" w:hAnsi="Bookman Old Style" w:cs="CIDFont+F9"/>
                <w:sz w:val="20"/>
                <w:szCs w:val="20"/>
              </w:rPr>
              <w:t>13 478,40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SKAMEX Spółka z ograniczoną odpowiedzialnością Spółka Jawna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480D"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  <w:t>Łódź</w:t>
            </w:r>
            <w:proofErr w:type="spellEnd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18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660,00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712,80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22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5 838,00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6 305,04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Toruńskie Zakłady Materiałów Opatrunkowych S.A.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72 031,00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77 793,48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3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10 300,00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11 173,50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4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3 600,00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3 888,00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5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NETTO: 22 400,00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24 192,00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8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2 195,60 zł </w:t>
            </w:r>
          </w:p>
          <w:p w:rsid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2 371,25 zł </w:t>
            </w:r>
          </w:p>
          <w:p w:rsidR="001D53C5" w:rsidRPr="008B480D" w:rsidRDefault="001D53C5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lastRenderedPageBreak/>
              <w:t xml:space="preserve">PAKIET NR 9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762,00 zł.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822,96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10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7 866,50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8 495,82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11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5 492,40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5 931,79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12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13 680,00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BRUTTO: 14 774,40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13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8 602,20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9 290,38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b/>
                <w:sz w:val="20"/>
                <w:szCs w:val="20"/>
              </w:rPr>
              <w:t>PAKIET NR 24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sz w:val="20"/>
                <w:szCs w:val="20"/>
              </w:rPr>
              <w:t>NETTO: 16 665,60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Tahoma"/>
                <w:sz w:val="20"/>
                <w:szCs w:val="20"/>
              </w:rPr>
              <w:t>BRUTTO: 17 998,85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3M Poland Sp. z o.o.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b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 xml:space="preserve">PAKIET NR 15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 xml:space="preserve">NETTO: 29 096,00 zł 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Bookman Old Style"/>
                <w:bCs/>
                <w:color w:val="000000"/>
                <w:sz w:val="20"/>
                <w:szCs w:val="20"/>
              </w:rPr>
              <w:t>BRUTTO: 31 423,68 zł</w:t>
            </w:r>
          </w:p>
        </w:tc>
      </w:tr>
      <w:tr w:rsidR="008B480D" w:rsidRPr="008B480D" w:rsidTr="008B480D">
        <w:trPr>
          <w:trHeight w:val="515"/>
        </w:trPr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8B480D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Blakpol</w:t>
            </w:r>
            <w:proofErr w:type="spellEnd"/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Spółka z ograniczoną odpowiedzialnością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8B480D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Częstochowa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  <w:t>PAKIET NR 10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NETTO: 6 007,50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BRUTTO: 6 488,10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/>
                <w:bCs/>
                <w:sz w:val="20"/>
                <w:szCs w:val="20"/>
              </w:rPr>
              <w:t>PAKIET NR 24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OldStyle,Bold"/>
                <w:bCs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NETTO: 14 967,00 zł</w:t>
            </w:r>
          </w:p>
          <w:p w:rsidR="008B480D" w:rsidRPr="008B480D" w:rsidRDefault="008B480D" w:rsidP="008B48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8B480D">
              <w:rPr>
                <w:rFonts w:ascii="Bookman Old Style" w:hAnsi="Bookman Old Style" w:cs="BookmanOldStyle,Bold"/>
                <w:bCs/>
                <w:sz w:val="20"/>
                <w:szCs w:val="20"/>
              </w:rPr>
              <w:t>BRUTTO: 16 164,36 zł</w:t>
            </w:r>
          </w:p>
        </w:tc>
      </w:tr>
    </w:tbl>
    <w:p w:rsidR="008B480D" w:rsidRPr="009A1A36" w:rsidRDefault="008B480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Pr="001A181F" w:rsidRDefault="00F923CA" w:rsidP="00F923CA">
      <w:pPr>
        <w:rPr>
          <w:rFonts w:ascii="Bookman Old Style" w:hAnsi="Bookman Old Style" w:cs="Arial"/>
          <w:sz w:val="20"/>
          <w:szCs w:val="20"/>
        </w:rPr>
      </w:pP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390D5C" w:rsidP="00390D5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3D4060">
        <w:rPr>
          <w:rFonts w:ascii="Bookman Old Style" w:hAnsi="Bookman Old Style" w:cs="Arial"/>
          <w:sz w:val="20"/>
          <w:szCs w:val="20"/>
        </w:rPr>
        <w:t xml:space="preserve">e  pakietu nr </w:t>
      </w:r>
      <w:r w:rsidR="00C359F5">
        <w:rPr>
          <w:rFonts w:ascii="Bookman Old Style" w:hAnsi="Bookman Old Style" w:cs="Arial"/>
          <w:sz w:val="20"/>
          <w:szCs w:val="20"/>
        </w:rPr>
        <w:t>–  7, 14 i 21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8C1A95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IDFont+F7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9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F53D6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DE32B0E" wp14:editId="3EF7A136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F028C8C" wp14:editId="7FD6C8D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D53C5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3560"/>
    <w:rsid w:val="002151F1"/>
    <w:rsid w:val="0021656C"/>
    <w:rsid w:val="00221481"/>
    <w:rsid w:val="00225A77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281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13D18"/>
    <w:rsid w:val="00327920"/>
    <w:rsid w:val="0033362C"/>
    <w:rsid w:val="00334EB8"/>
    <w:rsid w:val="00341F2E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F65E1"/>
    <w:rsid w:val="003F74B1"/>
    <w:rsid w:val="0040350E"/>
    <w:rsid w:val="00404C8D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328A1"/>
    <w:rsid w:val="005407CA"/>
    <w:rsid w:val="00545747"/>
    <w:rsid w:val="005520FC"/>
    <w:rsid w:val="00556512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E09E8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4B58"/>
    <w:rsid w:val="00896C63"/>
    <w:rsid w:val="008A33E7"/>
    <w:rsid w:val="008A3BE2"/>
    <w:rsid w:val="008B480D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9F53D6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B011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59F5"/>
    <w:rsid w:val="00C371EF"/>
    <w:rsid w:val="00C37D6A"/>
    <w:rsid w:val="00C4297B"/>
    <w:rsid w:val="00C462FF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50A39"/>
    <w:rsid w:val="00D57345"/>
    <w:rsid w:val="00D62BA8"/>
    <w:rsid w:val="00D73A64"/>
    <w:rsid w:val="00D758A0"/>
    <w:rsid w:val="00D75F6D"/>
    <w:rsid w:val="00D7767F"/>
    <w:rsid w:val="00D81602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475F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C557-6006-4C92-A485-65DA2922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178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97</cp:revision>
  <cp:lastPrinted>2021-09-03T12:10:00Z</cp:lastPrinted>
  <dcterms:created xsi:type="dcterms:W3CDTF">2021-09-20T11:56:00Z</dcterms:created>
  <dcterms:modified xsi:type="dcterms:W3CDTF">2021-11-30T12:12:00Z</dcterms:modified>
</cp:coreProperties>
</file>