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A18" w:rsidRPr="00752A18" w:rsidRDefault="00752A18" w:rsidP="00752A18">
      <w:pPr>
        <w:spacing w:line="360" w:lineRule="auto"/>
        <w:rPr>
          <w:rFonts w:ascii="Tahoma" w:hAnsi="Tahoma" w:cs="Tahoma"/>
          <w:b/>
          <w:szCs w:val="24"/>
          <w:lang w:val="pl-PL"/>
        </w:rPr>
      </w:pPr>
      <w:r w:rsidRPr="00752A18">
        <w:rPr>
          <w:rFonts w:ascii="Tahoma" w:hAnsi="Tahoma" w:cs="Tahoma"/>
          <w:b/>
          <w:szCs w:val="24"/>
          <w:lang w:val="pl-PL"/>
        </w:rPr>
        <w:t>Załącznik nr 1</w:t>
      </w:r>
    </w:p>
    <w:p w:rsidR="00752A18" w:rsidRPr="00752A18" w:rsidRDefault="00752A18" w:rsidP="00752A18">
      <w:pPr>
        <w:spacing w:line="360" w:lineRule="auto"/>
        <w:rPr>
          <w:rFonts w:ascii="Tahoma" w:hAnsi="Tahoma" w:cs="Tahoma"/>
          <w:b/>
          <w:szCs w:val="24"/>
          <w:lang w:val="pl-PL"/>
        </w:rPr>
      </w:pPr>
      <w:r w:rsidRPr="00752A18">
        <w:rPr>
          <w:rFonts w:ascii="Tahoma" w:hAnsi="Tahoma" w:cs="Tahoma"/>
          <w:b/>
          <w:szCs w:val="24"/>
          <w:lang w:val="pl-PL"/>
        </w:rPr>
        <w:t xml:space="preserve">Pakiet nr </w:t>
      </w:r>
      <w:r w:rsidR="004D23A5">
        <w:rPr>
          <w:rFonts w:ascii="Tahoma" w:hAnsi="Tahoma" w:cs="Tahoma"/>
          <w:b/>
          <w:szCs w:val="24"/>
          <w:lang w:val="pl-PL"/>
        </w:rPr>
        <w:t>1</w:t>
      </w:r>
    </w:p>
    <w:p w:rsidR="00752A18" w:rsidRPr="00752A18" w:rsidRDefault="00A74C97" w:rsidP="00752A18">
      <w:pPr>
        <w:spacing w:line="360" w:lineRule="auto"/>
        <w:rPr>
          <w:rFonts w:ascii="Tahoma" w:hAnsi="Tahoma" w:cs="Tahoma"/>
          <w:b/>
          <w:szCs w:val="24"/>
          <w:lang w:val="pl-PL"/>
        </w:rPr>
      </w:pPr>
      <w:r>
        <w:rPr>
          <w:rFonts w:ascii="Tahoma" w:hAnsi="Tahoma" w:cs="Tahoma"/>
          <w:b/>
          <w:szCs w:val="24"/>
          <w:lang w:val="pl-PL"/>
        </w:rPr>
        <w:t>Mobilny aparat RTG</w:t>
      </w:r>
      <w:r w:rsidR="00752A18" w:rsidRPr="00752A18">
        <w:rPr>
          <w:rFonts w:ascii="Tahoma" w:hAnsi="Tahoma" w:cs="Tahoma"/>
          <w:b/>
          <w:szCs w:val="24"/>
          <w:lang w:val="pl-PL"/>
        </w:rPr>
        <w:t xml:space="preserve"> – 1 szt.</w:t>
      </w: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8221"/>
      </w:tblGrid>
      <w:tr w:rsidR="0049568A" w:rsidRPr="009A0BF3" w:rsidTr="002C082D">
        <w:trPr>
          <w:trHeight w:val="170"/>
        </w:trPr>
        <w:tc>
          <w:tcPr>
            <w:tcW w:w="852" w:type="dxa"/>
            <w:shd w:val="clear" w:color="auto" w:fill="FFFFFF"/>
            <w:vAlign w:val="center"/>
            <w:hideMark/>
          </w:tcPr>
          <w:p w:rsidR="0049568A" w:rsidRPr="009A0BF3" w:rsidRDefault="0049568A" w:rsidP="00D97EAA">
            <w:pPr>
              <w:spacing w:after="0" w:line="240" w:lineRule="auto"/>
              <w:ind w:left="3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proofErr w:type="spellStart"/>
            <w:r w:rsidRPr="009A0BF3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Lp</w:t>
            </w:r>
            <w:proofErr w:type="spellEnd"/>
            <w:r w:rsidRPr="009A0BF3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8221" w:type="dxa"/>
            <w:shd w:val="clear" w:color="auto" w:fill="FFFFFF"/>
            <w:vAlign w:val="center"/>
            <w:hideMark/>
          </w:tcPr>
          <w:p w:rsidR="0049568A" w:rsidRPr="009A0BF3" w:rsidRDefault="0049568A" w:rsidP="00D97EA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proofErr w:type="spellStart"/>
            <w:r w:rsidRPr="009A0BF3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Parametry</w:t>
            </w:r>
            <w:proofErr w:type="spellEnd"/>
            <w:r w:rsidRPr="009A0BF3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9A0BF3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graniczne</w:t>
            </w:r>
            <w:proofErr w:type="spellEnd"/>
            <w:r w:rsidRPr="009A0BF3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 xml:space="preserve"> (</w:t>
            </w:r>
            <w:proofErr w:type="spellStart"/>
            <w:r w:rsidRPr="009A0BF3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wymagane</w:t>
            </w:r>
            <w:proofErr w:type="spellEnd"/>
            <w:r w:rsidRPr="009A0BF3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)</w:t>
            </w:r>
          </w:p>
        </w:tc>
      </w:tr>
      <w:tr w:rsidR="0049568A" w:rsidRPr="009A0BF3" w:rsidTr="002C082D">
        <w:trPr>
          <w:trHeight w:val="170"/>
        </w:trPr>
        <w:tc>
          <w:tcPr>
            <w:tcW w:w="852" w:type="dxa"/>
            <w:shd w:val="clear" w:color="auto" w:fill="92D050"/>
            <w:vAlign w:val="center"/>
            <w:hideMark/>
          </w:tcPr>
          <w:p w:rsidR="0049568A" w:rsidRPr="009A0BF3" w:rsidRDefault="0049568A" w:rsidP="00D97EAA">
            <w:pPr>
              <w:spacing w:after="0" w:line="240" w:lineRule="auto"/>
              <w:ind w:left="3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9A0BF3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 xml:space="preserve">I </w:t>
            </w:r>
          </w:p>
        </w:tc>
        <w:tc>
          <w:tcPr>
            <w:tcW w:w="8221" w:type="dxa"/>
            <w:shd w:val="clear" w:color="auto" w:fill="92D050"/>
            <w:vAlign w:val="center"/>
            <w:hideMark/>
          </w:tcPr>
          <w:p w:rsidR="0049568A" w:rsidRPr="009A0BF3" w:rsidRDefault="0049568A" w:rsidP="00424646">
            <w:pPr>
              <w:spacing w:after="0" w:line="240" w:lineRule="auto"/>
              <w:rPr>
                <w:rFonts w:ascii="Arial" w:eastAsia="Times New Roman" w:hAnsi="Arial" w:cs="Arial"/>
                <w:b/>
                <w:color w:val="548DD4" w:themeColor="text2" w:themeTint="99"/>
                <w:sz w:val="18"/>
                <w:szCs w:val="18"/>
                <w:u w:val="single"/>
                <w:lang w:eastAsia="pl-PL"/>
              </w:rPr>
            </w:pPr>
            <w:r w:rsidRPr="009A0BF3"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lang w:eastAsia="pl-PL"/>
              </w:rPr>
              <w:t>MOBILNY, CYFROWY APARAT RTG</w:t>
            </w:r>
          </w:p>
        </w:tc>
      </w:tr>
      <w:tr w:rsidR="0049568A" w:rsidRPr="00100E42" w:rsidTr="002C082D">
        <w:trPr>
          <w:trHeight w:val="170"/>
        </w:trPr>
        <w:tc>
          <w:tcPr>
            <w:tcW w:w="852" w:type="dxa"/>
            <w:vAlign w:val="center"/>
          </w:tcPr>
          <w:p w:rsidR="0049568A" w:rsidRPr="009A0BF3" w:rsidRDefault="0049568A" w:rsidP="00345C74">
            <w:pPr>
              <w:pStyle w:val="Akapitzlist"/>
              <w:numPr>
                <w:ilvl w:val="0"/>
                <w:numId w:val="3"/>
              </w:numPr>
              <w:overflowPunct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8221" w:type="dxa"/>
            <w:vAlign w:val="center"/>
            <w:hideMark/>
          </w:tcPr>
          <w:p w:rsidR="0049568A" w:rsidRPr="009A0BF3" w:rsidRDefault="0049568A" w:rsidP="00063188">
            <w:pPr>
              <w:pStyle w:val="Standard"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ar-SA" w:bidi="ar-SA"/>
              </w:rPr>
            </w:pPr>
            <w:r w:rsidRPr="009A0BF3"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ar-SA" w:bidi="ar-SA"/>
              </w:rPr>
              <w:t>Aparat RTG przyłóżkowy, przewoźny pracujący w technice radiografii cyfrowej bezpośredniej fabrycznie wyposażony w bezprzewodowy detektor, z możliwością wykonywania ekspozycji bez podłączenia do sieci zasilającej .</w:t>
            </w:r>
          </w:p>
        </w:tc>
      </w:tr>
      <w:tr w:rsidR="0049568A" w:rsidRPr="00100E42" w:rsidTr="002C082D">
        <w:trPr>
          <w:trHeight w:val="182"/>
        </w:trPr>
        <w:tc>
          <w:tcPr>
            <w:tcW w:w="852" w:type="dxa"/>
            <w:vAlign w:val="center"/>
          </w:tcPr>
          <w:p w:rsidR="0049568A" w:rsidRPr="009A0BF3" w:rsidRDefault="0049568A" w:rsidP="00345C74">
            <w:pPr>
              <w:pStyle w:val="Akapitzlist"/>
              <w:numPr>
                <w:ilvl w:val="0"/>
                <w:numId w:val="3"/>
              </w:numPr>
              <w:overflowPunct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val="pl-PL" w:eastAsia="zh-CN"/>
              </w:rPr>
            </w:pPr>
          </w:p>
        </w:tc>
        <w:tc>
          <w:tcPr>
            <w:tcW w:w="8221" w:type="dxa"/>
            <w:vAlign w:val="center"/>
            <w:hideMark/>
          </w:tcPr>
          <w:p w:rsidR="0049568A" w:rsidRPr="009A0BF3" w:rsidRDefault="0049568A" w:rsidP="00063188">
            <w:pPr>
              <w:pStyle w:val="Standard"/>
              <w:suppressAutoHyphens w:val="0"/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val="pl-PL" w:eastAsia="ar-SA" w:bidi="ar-SA"/>
              </w:rPr>
            </w:pPr>
            <w:r w:rsidRPr="009A0BF3">
              <w:rPr>
                <w:rStyle w:val="Wyrnieniedelikatne"/>
                <w:rFonts w:ascii="Arial" w:hAnsi="Arial" w:cs="Arial"/>
                <w:i w:val="0"/>
                <w:sz w:val="18"/>
                <w:szCs w:val="18"/>
                <w:lang w:val="pl-PL"/>
              </w:rPr>
              <w:t>Aparat wyposażony we własny zespół napędowy zasilany z akumulatorów, umożliwiający zmotoryzowane przemieszczanie się urządzenia</w:t>
            </w:r>
          </w:p>
        </w:tc>
      </w:tr>
      <w:tr w:rsidR="0049568A" w:rsidRPr="00100E42" w:rsidTr="002C082D">
        <w:trPr>
          <w:trHeight w:val="170"/>
        </w:trPr>
        <w:tc>
          <w:tcPr>
            <w:tcW w:w="852" w:type="dxa"/>
            <w:vAlign w:val="bottom"/>
          </w:tcPr>
          <w:p w:rsidR="0049568A" w:rsidRPr="009A0BF3" w:rsidRDefault="0049568A" w:rsidP="00345C74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8221" w:type="dxa"/>
            <w:vAlign w:val="center"/>
            <w:hideMark/>
          </w:tcPr>
          <w:p w:rsidR="0049568A" w:rsidRPr="009A0BF3" w:rsidRDefault="0049568A" w:rsidP="00063188">
            <w:pPr>
              <w:pStyle w:val="Standard"/>
              <w:suppressAutoHyphens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A0BF3">
              <w:rPr>
                <w:rFonts w:ascii="Arial" w:hAnsi="Arial" w:cs="Arial"/>
                <w:sz w:val="18"/>
                <w:szCs w:val="18"/>
                <w:lang w:val="pl-PL"/>
              </w:rPr>
              <w:t>Podłączenie i pełna integracja aparatu z systemem RIS/PACS funkcjonującym</w:t>
            </w:r>
            <w:r w:rsidR="00B403A7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Pr="009A0BF3">
              <w:rPr>
                <w:rFonts w:ascii="Arial" w:hAnsi="Arial" w:cs="Arial"/>
                <w:sz w:val="18"/>
                <w:szCs w:val="18"/>
                <w:lang w:val="pl-PL"/>
              </w:rPr>
              <w:t xml:space="preserve"> u zamawiającego. </w:t>
            </w:r>
          </w:p>
        </w:tc>
      </w:tr>
      <w:tr w:rsidR="0049568A" w:rsidRPr="009A0BF3" w:rsidTr="002C082D">
        <w:trPr>
          <w:trHeight w:val="170"/>
        </w:trPr>
        <w:tc>
          <w:tcPr>
            <w:tcW w:w="9073" w:type="dxa"/>
            <w:gridSpan w:val="2"/>
            <w:shd w:val="clear" w:color="auto" w:fill="D9D9D9" w:themeFill="background1" w:themeFillShade="D9"/>
            <w:vAlign w:val="bottom"/>
          </w:tcPr>
          <w:p w:rsidR="0049568A" w:rsidRPr="009A0BF3" w:rsidRDefault="0049568A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A0BF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GENERATOR WYSOKIEGO NAPIĘCIA</w:t>
            </w:r>
          </w:p>
        </w:tc>
      </w:tr>
      <w:tr w:rsidR="0049568A" w:rsidRPr="00100E42" w:rsidTr="002C082D">
        <w:trPr>
          <w:trHeight w:val="70"/>
        </w:trPr>
        <w:tc>
          <w:tcPr>
            <w:tcW w:w="852" w:type="dxa"/>
            <w:vAlign w:val="bottom"/>
          </w:tcPr>
          <w:p w:rsidR="0049568A" w:rsidRPr="009A0BF3" w:rsidRDefault="0049568A" w:rsidP="00345C74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vAlign w:val="center"/>
            <w:hideMark/>
          </w:tcPr>
          <w:p w:rsidR="0049568A" w:rsidRPr="009A0BF3" w:rsidRDefault="0049568A" w:rsidP="00063188">
            <w:pPr>
              <w:pStyle w:val="Standard"/>
              <w:suppressAutoHyphens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A0BF3">
              <w:rPr>
                <w:rFonts w:ascii="Arial" w:hAnsi="Arial" w:cs="Arial"/>
                <w:sz w:val="18"/>
                <w:szCs w:val="18"/>
                <w:lang w:val="pl-PL"/>
              </w:rPr>
              <w:t xml:space="preserve">Generator typu HF zintegrowany z konsolą technika (wybór programu anatomicznego ustawia automatycznie parametry ekspozycji) </w:t>
            </w:r>
          </w:p>
        </w:tc>
      </w:tr>
      <w:tr w:rsidR="0049568A" w:rsidRPr="00100E42" w:rsidTr="002C082D">
        <w:trPr>
          <w:trHeight w:val="70"/>
        </w:trPr>
        <w:tc>
          <w:tcPr>
            <w:tcW w:w="852" w:type="dxa"/>
            <w:vAlign w:val="bottom"/>
          </w:tcPr>
          <w:p w:rsidR="0049568A" w:rsidRPr="009A0BF3" w:rsidRDefault="0049568A" w:rsidP="00345C74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8221" w:type="dxa"/>
            <w:vAlign w:val="center"/>
            <w:hideMark/>
          </w:tcPr>
          <w:p w:rsidR="0049568A" w:rsidRPr="009A0BF3" w:rsidRDefault="0049568A" w:rsidP="00063188">
            <w:pPr>
              <w:pStyle w:val="Standard"/>
              <w:suppressAutoHyphens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A0BF3">
              <w:rPr>
                <w:rFonts w:ascii="Arial" w:hAnsi="Arial" w:cs="Arial"/>
                <w:sz w:val="18"/>
                <w:szCs w:val="18"/>
                <w:lang w:val="pl-PL"/>
              </w:rPr>
              <w:t>Moc generatora ≥ 30kW (zgodnie z IEC 60601-2-7 dla 100 ms)</w:t>
            </w:r>
          </w:p>
        </w:tc>
      </w:tr>
      <w:tr w:rsidR="0049568A" w:rsidRPr="009A0BF3" w:rsidTr="002C082D">
        <w:trPr>
          <w:trHeight w:val="70"/>
        </w:trPr>
        <w:tc>
          <w:tcPr>
            <w:tcW w:w="852" w:type="dxa"/>
            <w:vAlign w:val="bottom"/>
          </w:tcPr>
          <w:p w:rsidR="0049568A" w:rsidRPr="009A0BF3" w:rsidRDefault="0049568A" w:rsidP="00345C74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8221" w:type="dxa"/>
            <w:vAlign w:val="center"/>
            <w:hideMark/>
          </w:tcPr>
          <w:p w:rsidR="0049568A" w:rsidRPr="009A0BF3" w:rsidRDefault="0049568A" w:rsidP="00063188">
            <w:pPr>
              <w:pStyle w:val="Standard"/>
              <w:suppressAutoHyphens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A0BF3">
              <w:rPr>
                <w:rFonts w:ascii="Arial" w:hAnsi="Arial" w:cs="Arial"/>
                <w:sz w:val="18"/>
                <w:szCs w:val="18"/>
              </w:rPr>
              <w:t>Zakres</w:t>
            </w:r>
            <w:proofErr w:type="spellEnd"/>
            <w:r w:rsidRPr="009A0BF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A0BF3">
              <w:rPr>
                <w:rFonts w:ascii="Arial" w:hAnsi="Arial" w:cs="Arial"/>
                <w:sz w:val="18"/>
                <w:szCs w:val="18"/>
              </w:rPr>
              <w:t>napięciowy</w:t>
            </w:r>
            <w:proofErr w:type="spellEnd"/>
            <w:r w:rsidRPr="009A0BF3">
              <w:rPr>
                <w:rFonts w:ascii="Arial" w:hAnsi="Arial" w:cs="Arial"/>
                <w:sz w:val="18"/>
                <w:szCs w:val="18"/>
              </w:rPr>
              <w:t xml:space="preserve"> ≥ 40 – 125 kV</w:t>
            </w:r>
          </w:p>
        </w:tc>
      </w:tr>
      <w:tr w:rsidR="0049568A" w:rsidRPr="00100E42" w:rsidTr="002C082D">
        <w:trPr>
          <w:trHeight w:val="70"/>
        </w:trPr>
        <w:tc>
          <w:tcPr>
            <w:tcW w:w="852" w:type="dxa"/>
            <w:vAlign w:val="bottom"/>
          </w:tcPr>
          <w:p w:rsidR="0049568A" w:rsidRPr="009A0BF3" w:rsidRDefault="0049568A" w:rsidP="00345C74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vAlign w:val="center"/>
            <w:hideMark/>
          </w:tcPr>
          <w:p w:rsidR="0049568A" w:rsidRPr="009A0BF3" w:rsidRDefault="0049568A" w:rsidP="00063188">
            <w:pPr>
              <w:pStyle w:val="Standard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A0BF3">
              <w:rPr>
                <w:rFonts w:ascii="Arial" w:hAnsi="Arial" w:cs="Arial"/>
                <w:sz w:val="18"/>
                <w:szCs w:val="18"/>
                <w:lang w:val="pl-PL"/>
              </w:rPr>
              <w:t xml:space="preserve">Zakres regulacji iloczynu prądu i czasu ekspozycji ≥ 0,35 – 320 </w:t>
            </w:r>
            <w:proofErr w:type="spellStart"/>
            <w:r w:rsidRPr="009A0BF3">
              <w:rPr>
                <w:rFonts w:ascii="Arial" w:hAnsi="Arial" w:cs="Arial"/>
                <w:sz w:val="18"/>
                <w:szCs w:val="18"/>
                <w:lang w:val="pl-PL"/>
              </w:rPr>
              <w:t>mAs</w:t>
            </w:r>
            <w:proofErr w:type="spellEnd"/>
          </w:p>
        </w:tc>
      </w:tr>
      <w:tr w:rsidR="0049568A" w:rsidRPr="00100E42" w:rsidTr="002C082D">
        <w:trPr>
          <w:trHeight w:val="70"/>
        </w:trPr>
        <w:tc>
          <w:tcPr>
            <w:tcW w:w="852" w:type="dxa"/>
            <w:vAlign w:val="bottom"/>
          </w:tcPr>
          <w:p w:rsidR="0049568A" w:rsidRPr="009A0BF3" w:rsidRDefault="0049568A" w:rsidP="00345C74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8221" w:type="dxa"/>
            <w:vAlign w:val="center"/>
            <w:hideMark/>
          </w:tcPr>
          <w:p w:rsidR="0049568A" w:rsidRPr="009A0BF3" w:rsidRDefault="0049568A" w:rsidP="00063188">
            <w:pPr>
              <w:pStyle w:val="Standard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A0BF3">
              <w:rPr>
                <w:rFonts w:ascii="Arial" w:hAnsi="Arial" w:cs="Arial"/>
                <w:sz w:val="18"/>
                <w:szCs w:val="18"/>
                <w:lang w:val="pl-PL"/>
              </w:rPr>
              <w:t xml:space="preserve">Maksymalna wartość prądu lampy (możliwego do uzyskania w aparacie) ≥ 360 </w:t>
            </w:r>
            <w:proofErr w:type="spellStart"/>
            <w:r w:rsidRPr="009A0BF3">
              <w:rPr>
                <w:rFonts w:ascii="Arial" w:hAnsi="Arial" w:cs="Arial"/>
                <w:sz w:val="18"/>
                <w:szCs w:val="18"/>
                <w:lang w:val="pl-PL"/>
              </w:rPr>
              <w:t>mA</w:t>
            </w:r>
            <w:proofErr w:type="spellEnd"/>
          </w:p>
        </w:tc>
      </w:tr>
      <w:tr w:rsidR="0049568A" w:rsidRPr="009A0BF3" w:rsidTr="002C082D">
        <w:trPr>
          <w:trHeight w:val="70"/>
        </w:trPr>
        <w:tc>
          <w:tcPr>
            <w:tcW w:w="852" w:type="dxa"/>
            <w:vAlign w:val="bottom"/>
          </w:tcPr>
          <w:p w:rsidR="0049568A" w:rsidRPr="009A0BF3" w:rsidRDefault="0049568A" w:rsidP="00345C74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8221" w:type="dxa"/>
            <w:vAlign w:val="center"/>
            <w:hideMark/>
          </w:tcPr>
          <w:p w:rsidR="0049568A" w:rsidRPr="009A0BF3" w:rsidRDefault="0049568A" w:rsidP="000631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A0BF3">
              <w:rPr>
                <w:rFonts w:ascii="Arial" w:hAnsi="Arial" w:cs="Arial"/>
                <w:sz w:val="18"/>
                <w:szCs w:val="18"/>
              </w:rPr>
              <w:t>Najkrótszy</w:t>
            </w:r>
            <w:proofErr w:type="spellEnd"/>
            <w:r w:rsidRPr="009A0BF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A0BF3">
              <w:rPr>
                <w:rFonts w:ascii="Arial" w:hAnsi="Arial" w:cs="Arial"/>
                <w:sz w:val="18"/>
                <w:szCs w:val="18"/>
              </w:rPr>
              <w:t>czas</w:t>
            </w:r>
            <w:proofErr w:type="spellEnd"/>
            <w:r w:rsidRPr="009A0BF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A0BF3">
              <w:rPr>
                <w:rFonts w:ascii="Arial" w:hAnsi="Arial" w:cs="Arial"/>
                <w:sz w:val="18"/>
                <w:szCs w:val="18"/>
              </w:rPr>
              <w:t>ekspozycji</w:t>
            </w:r>
            <w:proofErr w:type="spellEnd"/>
            <w:r w:rsidRPr="009A0BF3">
              <w:rPr>
                <w:rFonts w:ascii="Arial" w:hAnsi="Arial" w:cs="Arial"/>
                <w:sz w:val="18"/>
                <w:szCs w:val="18"/>
              </w:rPr>
              <w:t xml:space="preserve">  ≤ 1 </w:t>
            </w:r>
            <w:proofErr w:type="spellStart"/>
            <w:r w:rsidRPr="009A0BF3">
              <w:rPr>
                <w:rFonts w:ascii="Arial" w:hAnsi="Arial" w:cs="Arial"/>
                <w:sz w:val="18"/>
                <w:szCs w:val="18"/>
              </w:rPr>
              <w:t>ms</w:t>
            </w:r>
            <w:proofErr w:type="spellEnd"/>
          </w:p>
        </w:tc>
      </w:tr>
      <w:tr w:rsidR="0049568A" w:rsidRPr="00100E42" w:rsidTr="002C082D">
        <w:trPr>
          <w:trHeight w:val="70"/>
        </w:trPr>
        <w:tc>
          <w:tcPr>
            <w:tcW w:w="852" w:type="dxa"/>
            <w:vAlign w:val="bottom"/>
          </w:tcPr>
          <w:p w:rsidR="0049568A" w:rsidRPr="009A0BF3" w:rsidRDefault="0049568A" w:rsidP="00345C74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vAlign w:val="center"/>
            <w:hideMark/>
          </w:tcPr>
          <w:p w:rsidR="0049568A" w:rsidRPr="009A0BF3" w:rsidRDefault="0049568A" w:rsidP="00063188">
            <w:pPr>
              <w:pStyle w:val="Standard"/>
              <w:suppressAutoHyphens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A0BF3">
              <w:rPr>
                <w:rFonts w:ascii="Arial" w:hAnsi="Arial" w:cs="Arial"/>
                <w:sz w:val="18"/>
                <w:szCs w:val="18"/>
                <w:lang w:val="pl-PL"/>
              </w:rPr>
              <w:t>Ręczna nastawa parametrów ekspozycji związana z wyborem projekcji za pomocą dotykowego monitora LCD konsoli technika</w:t>
            </w:r>
          </w:p>
        </w:tc>
      </w:tr>
      <w:tr w:rsidR="0049568A" w:rsidRPr="00100E42" w:rsidTr="002C082D">
        <w:trPr>
          <w:trHeight w:val="70"/>
        </w:trPr>
        <w:tc>
          <w:tcPr>
            <w:tcW w:w="852" w:type="dxa"/>
            <w:vAlign w:val="bottom"/>
          </w:tcPr>
          <w:p w:rsidR="0049568A" w:rsidRPr="009A0BF3" w:rsidRDefault="0049568A" w:rsidP="00345C74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8221" w:type="dxa"/>
            <w:vAlign w:val="center"/>
            <w:hideMark/>
          </w:tcPr>
          <w:p w:rsidR="0049568A" w:rsidRPr="009A0BF3" w:rsidRDefault="0049568A" w:rsidP="00063188">
            <w:pPr>
              <w:pStyle w:val="Standard"/>
              <w:suppressAutoHyphens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A0BF3">
              <w:rPr>
                <w:rFonts w:ascii="Arial" w:hAnsi="Arial" w:cs="Arial"/>
                <w:sz w:val="18"/>
                <w:szCs w:val="18"/>
                <w:lang w:val="pl-PL"/>
              </w:rPr>
              <w:t xml:space="preserve">Zasilanie 230V +/- 10%, 50Hz ze standardowego gniazdka sieciowego </w:t>
            </w:r>
          </w:p>
        </w:tc>
      </w:tr>
      <w:tr w:rsidR="0049568A" w:rsidRPr="00100E42" w:rsidTr="002C082D">
        <w:trPr>
          <w:trHeight w:val="70"/>
        </w:trPr>
        <w:tc>
          <w:tcPr>
            <w:tcW w:w="852" w:type="dxa"/>
            <w:vAlign w:val="bottom"/>
          </w:tcPr>
          <w:p w:rsidR="0049568A" w:rsidRPr="009A0BF3" w:rsidRDefault="0049568A" w:rsidP="00345C74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8221" w:type="dxa"/>
            <w:vAlign w:val="center"/>
            <w:hideMark/>
          </w:tcPr>
          <w:p w:rsidR="0049568A" w:rsidRPr="009A0BF3" w:rsidRDefault="0049568A" w:rsidP="00063188">
            <w:pPr>
              <w:pStyle w:val="Standard"/>
              <w:suppressAutoHyphens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A0BF3">
              <w:rPr>
                <w:rFonts w:ascii="Arial" w:hAnsi="Arial" w:cs="Arial"/>
                <w:sz w:val="18"/>
                <w:szCs w:val="18"/>
                <w:lang w:val="pl-PL"/>
              </w:rPr>
              <w:t>Możliwość wyzwalania ekspozycji za pomocą kabla o długości ≥ 2,5m oraz możliwość ekspozycji z  bezprzewodowego pilota umożliwiającego wyzwolenie z odległości co najmniej 5m.</w:t>
            </w:r>
          </w:p>
        </w:tc>
      </w:tr>
      <w:tr w:rsidR="0049568A" w:rsidRPr="00100E42" w:rsidTr="002C082D">
        <w:trPr>
          <w:trHeight w:val="70"/>
        </w:trPr>
        <w:tc>
          <w:tcPr>
            <w:tcW w:w="852" w:type="dxa"/>
            <w:vAlign w:val="bottom"/>
          </w:tcPr>
          <w:p w:rsidR="0049568A" w:rsidRPr="009A0BF3" w:rsidRDefault="0049568A" w:rsidP="00345C74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8221" w:type="dxa"/>
            <w:vAlign w:val="center"/>
            <w:hideMark/>
          </w:tcPr>
          <w:p w:rsidR="0049568A" w:rsidRPr="009A0BF3" w:rsidRDefault="0049568A" w:rsidP="00063188">
            <w:pPr>
              <w:pStyle w:val="Standard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A0BF3">
              <w:rPr>
                <w:rFonts w:ascii="Arial" w:hAnsi="Arial" w:cs="Arial"/>
                <w:sz w:val="18"/>
                <w:szCs w:val="18"/>
                <w:lang w:val="pl-PL"/>
              </w:rPr>
              <w:t>Możliwość wykonania ekspozycji poprzez</w:t>
            </w:r>
          </w:p>
          <w:p w:rsidR="0049568A" w:rsidRPr="009A0BF3" w:rsidRDefault="0049568A" w:rsidP="00063188">
            <w:pPr>
              <w:pStyle w:val="Standard"/>
              <w:suppressAutoHyphens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A0BF3">
              <w:rPr>
                <w:rFonts w:ascii="Arial" w:hAnsi="Arial" w:cs="Arial"/>
                <w:sz w:val="18"/>
                <w:szCs w:val="18"/>
                <w:lang w:val="pl-PL"/>
              </w:rPr>
              <w:t>akumulatorowe zasilanie generatora.</w:t>
            </w:r>
          </w:p>
        </w:tc>
      </w:tr>
      <w:tr w:rsidR="0049568A" w:rsidRPr="009A0BF3" w:rsidTr="002C082D">
        <w:trPr>
          <w:trHeight w:val="70"/>
        </w:trPr>
        <w:tc>
          <w:tcPr>
            <w:tcW w:w="9073" w:type="dxa"/>
            <w:gridSpan w:val="2"/>
            <w:shd w:val="clear" w:color="auto" w:fill="D9D9D9" w:themeFill="background1" w:themeFillShade="D9"/>
            <w:vAlign w:val="bottom"/>
          </w:tcPr>
          <w:p w:rsidR="0049568A" w:rsidRPr="009A0BF3" w:rsidRDefault="0049568A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A0BF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LAMPA RTG</w:t>
            </w:r>
          </w:p>
        </w:tc>
      </w:tr>
      <w:tr w:rsidR="00345C74" w:rsidRPr="00100E42" w:rsidTr="002C082D">
        <w:trPr>
          <w:trHeight w:val="70"/>
        </w:trPr>
        <w:tc>
          <w:tcPr>
            <w:tcW w:w="852" w:type="dxa"/>
            <w:vAlign w:val="bottom"/>
          </w:tcPr>
          <w:p w:rsidR="00345C74" w:rsidRPr="009A0BF3" w:rsidRDefault="00345C74" w:rsidP="0059057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vAlign w:val="center"/>
            <w:hideMark/>
          </w:tcPr>
          <w:p w:rsidR="00345C74" w:rsidRPr="009A0BF3" w:rsidRDefault="00345C74" w:rsidP="00063188">
            <w:pPr>
              <w:pStyle w:val="Standard"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ar-SA" w:bidi="ar-SA"/>
              </w:rPr>
            </w:pPr>
            <w:r w:rsidRPr="009A0BF3"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ar-SA" w:bidi="ar-SA"/>
              </w:rPr>
              <w:t>Lampa jedno- lub dwuogniskowa z wirującą anodą</w:t>
            </w:r>
          </w:p>
        </w:tc>
      </w:tr>
      <w:tr w:rsidR="00345C74" w:rsidRPr="009A0BF3" w:rsidTr="002C082D">
        <w:trPr>
          <w:trHeight w:val="70"/>
        </w:trPr>
        <w:tc>
          <w:tcPr>
            <w:tcW w:w="852" w:type="dxa"/>
            <w:vAlign w:val="bottom"/>
          </w:tcPr>
          <w:p w:rsidR="00345C74" w:rsidRPr="009A0BF3" w:rsidRDefault="00345C74" w:rsidP="0059057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8221" w:type="dxa"/>
            <w:vAlign w:val="center"/>
            <w:hideMark/>
          </w:tcPr>
          <w:p w:rsidR="00345C74" w:rsidRPr="009A0BF3" w:rsidRDefault="00345C74" w:rsidP="00063188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 w:bidi="ar-SA"/>
              </w:rPr>
            </w:pPr>
            <w:proofErr w:type="spellStart"/>
            <w:r w:rsidRPr="009A0BF3"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 w:bidi="ar-SA"/>
              </w:rPr>
              <w:t>Wielkość</w:t>
            </w:r>
            <w:proofErr w:type="spellEnd"/>
            <w:r w:rsidRPr="009A0BF3"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 w:bidi="ar-SA"/>
              </w:rPr>
              <w:t xml:space="preserve"> </w:t>
            </w:r>
            <w:proofErr w:type="spellStart"/>
            <w:r w:rsidRPr="009A0BF3"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 w:bidi="ar-SA"/>
              </w:rPr>
              <w:t>największego</w:t>
            </w:r>
            <w:proofErr w:type="spellEnd"/>
            <w:r w:rsidRPr="009A0BF3"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 w:bidi="ar-SA"/>
              </w:rPr>
              <w:t xml:space="preserve"> </w:t>
            </w:r>
            <w:proofErr w:type="spellStart"/>
            <w:r w:rsidRPr="009A0BF3"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 w:bidi="ar-SA"/>
              </w:rPr>
              <w:t>ogniska</w:t>
            </w:r>
            <w:proofErr w:type="spellEnd"/>
            <w:r w:rsidRPr="009A0BF3"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 w:bidi="ar-SA"/>
              </w:rPr>
              <w:t xml:space="preserve"> ≤ 1.3 </w:t>
            </w:r>
          </w:p>
        </w:tc>
      </w:tr>
      <w:tr w:rsidR="00345C74" w:rsidRPr="009A0BF3" w:rsidTr="002C082D">
        <w:trPr>
          <w:trHeight w:val="70"/>
        </w:trPr>
        <w:tc>
          <w:tcPr>
            <w:tcW w:w="852" w:type="dxa"/>
            <w:vAlign w:val="bottom"/>
          </w:tcPr>
          <w:p w:rsidR="00345C74" w:rsidRPr="009A0BF3" w:rsidRDefault="00345C74" w:rsidP="0059057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vAlign w:val="center"/>
            <w:hideMark/>
          </w:tcPr>
          <w:p w:rsidR="00345C74" w:rsidRPr="009A0BF3" w:rsidRDefault="00345C74" w:rsidP="00063188">
            <w:pPr>
              <w:pStyle w:val="Standard"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 w:bidi="ar-SA"/>
              </w:rPr>
            </w:pPr>
            <w:proofErr w:type="spellStart"/>
            <w:r w:rsidRPr="009A0BF3"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 w:bidi="ar-SA"/>
              </w:rPr>
              <w:t>Pojemność</w:t>
            </w:r>
            <w:proofErr w:type="spellEnd"/>
            <w:r w:rsidRPr="009A0BF3"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 w:bidi="ar-SA"/>
              </w:rPr>
              <w:t xml:space="preserve"> </w:t>
            </w:r>
            <w:proofErr w:type="spellStart"/>
            <w:r w:rsidRPr="009A0BF3"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 w:bidi="ar-SA"/>
              </w:rPr>
              <w:t>cieplna</w:t>
            </w:r>
            <w:proofErr w:type="spellEnd"/>
            <w:r w:rsidRPr="009A0BF3"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 w:bidi="ar-SA"/>
              </w:rPr>
              <w:t xml:space="preserve"> </w:t>
            </w:r>
            <w:proofErr w:type="spellStart"/>
            <w:r w:rsidRPr="009A0BF3"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 w:bidi="ar-SA"/>
              </w:rPr>
              <w:t>anody</w:t>
            </w:r>
            <w:proofErr w:type="spellEnd"/>
            <w:r w:rsidRPr="009A0BF3"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 w:bidi="ar-SA"/>
              </w:rPr>
              <w:t xml:space="preserve"> ≥ 120kHU</w:t>
            </w:r>
          </w:p>
        </w:tc>
      </w:tr>
      <w:tr w:rsidR="00345C74" w:rsidRPr="009A0BF3" w:rsidTr="002C082D">
        <w:trPr>
          <w:trHeight w:val="70"/>
        </w:trPr>
        <w:tc>
          <w:tcPr>
            <w:tcW w:w="852" w:type="dxa"/>
            <w:vAlign w:val="bottom"/>
          </w:tcPr>
          <w:p w:rsidR="00345C74" w:rsidRPr="009A0BF3" w:rsidRDefault="00345C74" w:rsidP="0059057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vAlign w:val="center"/>
            <w:hideMark/>
          </w:tcPr>
          <w:p w:rsidR="00345C74" w:rsidRPr="009A0BF3" w:rsidRDefault="00345C74" w:rsidP="00063188">
            <w:pPr>
              <w:pStyle w:val="Standard"/>
              <w:suppressAutoHyphens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A0BF3"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 w:bidi="ar-SA"/>
              </w:rPr>
              <w:t>Pojemność</w:t>
            </w:r>
            <w:proofErr w:type="spellEnd"/>
            <w:r w:rsidRPr="009A0BF3"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 w:bidi="ar-SA"/>
              </w:rPr>
              <w:t xml:space="preserve"> </w:t>
            </w:r>
            <w:proofErr w:type="spellStart"/>
            <w:r w:rsidRPr="009A0BF3"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 w:bidi="ar-SA"/>
              </w:rPr>
              <w:t>cieplna</w:t>
            </w:r>
            <w:proofErr w:type="spellEnd"/>
            <w:r w:rsidRPr="009A0BF3"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 w:bidi="ar-SA"/>
              </w:rPr>
              <w:t xml:space="preserve"> </w:t>
            </w:r>
            <w:proofErr w:type="spellStart"/>
            <w:r w:rsidRPr="009A0BF3"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 w:bidi="ar-SA"/>
              </w:rPr>
              <w:t>kołpaka</w:t>
            </w:r>
            <w:proofErr w:type="spellEnd"/>
            <w:r w:rsidRPr="009A0BF3"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 w:bidi="ar-SA"/>
              </w:rPr>
              <w:t xml:space="preserve"> ≥ 1,0 MH</w:t>
            </w:r>
          </w:p>
        </w:tc>
      </w:tr>
      <w:tr w:rsidR="00345C74" w:rsidRPr="00100E42" w:rsidTr="002C082D">
        <w:trPr>
          <w:trHeight w:val="70"/>
        </w:trPr>
        <w:tc>
          <w:tcPr>
            <w:tcW w:w="852" w:type="dxa"/>
            <w:vAlign w:val="bottom"/>
          </w:tcPr>
          <w:p w:rsidR="00345C74" w:rsidRPr="009A0BF3" w:rsidRDefault="00345C74" w:rsidP="0059057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vAlign w:val="center"/>
            <w:hideMark/>
          </w:tcPr>
          <w:p w:rsidR="00345C74" w:rsidRPr="009A0BF3" w:rsidRDefault="00345C74" w:rsidP="00063188">
            <w:pPr>
              <w:pStyle w:val="Standard"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ar-SA" w:bidi="ar-SA"/>
              </w:rPr>
            </w:pPr>
            <w:r w:rsidRPr="009A0BF3"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ar-SA" w:bidi="ar-SA"/>
              </w:rPr>
              <w:t xml:space="preserve">Prędkość obrotów anody ≥ 8000 </w:t>
            </w:r>
            <w:proofErr w:type="spellStart"/>
            <w:r w:rsidRPr="009A0BF3"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ar-SA" w:bidi="ar-SA"/>
              </w:rPr>
              <w:t>obr</w:t>
            </w:r>
            <w:proofErr w:type="spellEnd"/>
            <w:r w:rsidRPr="009A0BF3"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ar-SA" w:bidi="ar-SA"/>
              </w:rPr>
              <w:t>/min</w:t>
            </w:r>
          </w:p>
        </w:tc>
      </w:tr>
      <w:tr w:rsidR="00345C74" w:rsidRPr="009A0BF3" w:rsidTr="002C082D">
        <w:trPr>
          <w:trHeight w:val="70"/>
        </w:trPr>
        <w:tc>
          <w:tcPr>
            <w:tcW w:w="852" w:type="dxa"/>
            <w:vAlign w:val="bottom"/>
          </w:tcPr>
          <w:p w:rsidR="00345C74" w:rsidRPr="009A0BF3" w:rsidRDefault="00345C74" w:rsidP="0059057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8221" w:type="dxa"/>
            <w:vAlign w:val="center"/>
            <w:hideMark/>
          </w:tcPr>
          <w:p w:rsidR="00345C74" w:rsidRPr="009A0BF3" w:rsidRDefault="00345C74" w:rsidP="00063188">
            <w:pPr>
              <w:pStyle w:val="Standard"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ar-SA" w:bidi="ar-SA"/>
              </w:rPr>
            </w:pPr>
            <w:r w:rsidRPr="009A0BF3"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ar-SA" w:bidi="ar-SA"/>
              </w:rPr>
              <w:t>Zakres kątów obrotu kolimatora min. +/-90°</w:t>
            </w:r>
          </w:p>
        </w:tc>
      </w:tr>
      <w:tr w:rsidR="00345C74" w:rsidRPr="00100E42" w:rsidTr="002C082D">
        <w:trPr>
          <w:trHeight w:val="70"/>
        </w:trPr>
        <w:tc>
          <w:tcPr>
            <w:tcW w:w="852" w:type="dxa"/>
            <w:vAlign w:val="bottom"/>
          </w:tcPr>
          <w:p w:rsidR="00345C74" w:rsidRPr="009A0BF3" w:rsidRDefault="00345C74" w:rsidP="0059057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8221" w:type="dxa"/>
            <w:vAlign w:val="center"/>
            <w:hideMark/>
          </w:tcPr>
          <w:p w:rsidR="00345C74" w:rsidRPr="009A0BF3" w:rsidRDefault="00345C74" w:rsidP="00063188">
            <w:pPr>
              <w:pStyle w:val="Standard"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ar-SA" w:bidi="ar-SA"/>
              </w:rPr>
            </w:pPr>
            <w:r w:rsidRPr="009A0BF3"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ar-SA" w:bidi="ar-SA"/>
              </w:rPr>
              <w:t>Wbudowany lub zamontowany na szynach kolimatora dawkomierz DAP zintegrowany z DICOM</w:t>
            </w:r>
          </w:p>
        </w:tc>
      </w:tr>
      <w:tr w:rsidR="00345C74" w:rsidRPr="00100E42" w:rsidTr="002C082D">
        <w:trPr>
          <w:trHeight w:val="70"/>
        </w:trPr>
        <w:tc>
          <w:tcPr>
            <w:tcW w:w="852" w:type="dxa"/>
            <w:vAlign w:val="bottom"/>
          </w:tcPr>
          <w:p w:rsidR="00345C74" w:rsidRPr="009A0BF3" w:rsidRDefault="00345C74" w:rsidP="0059057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8221" w:type="dxa"/>
            <w:vAlign w:val="center"/>
            <w:hideMark/>
          </w:tcPr>
          <w:p w:rsidR="00345C74" w:rsidRPr="009A0BF3" w:rsidRDefault="00345C74" w:rsidP="00063188">
            <w:pPr>
              <w:pStyle w:val="Standard"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ar-SA" w:bidi="ar-SA"/>
              </w:rPr>
            </w:pPr>
            <w:r w:rsidRPr="009A0BF3"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ar-SA" w:bidi="ar-SA"/>
              </w:rPr>
              <w:t>Maksymalny zasięg ramienia – odległość ognisko - kolumna aparatu ≥120 cm</w:t>
            </w:r>
          </w:p>
        </w:tc>
      </w:tr>
      <w:tr w:rsidR="00345C74" w:rsidRPr="00100E42" w:rsidTr="002C082D">
        <w:trPr>
          <w:trHeight w:val="70"/>
        </w:trPr>
        <w:tc>
          <w:tcPr>
            <w:tcW w:w="852" w:type="dxa"/>
            <w:vAlign w:val="bottom"/>
          </w:tcPr>
          <w:p w:rsidR="00345C74" w:rsidRPr="009A0BF3" w:rsidRDefault="00345C74" w:rsidP="0059057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8221" w:type="dxa"/>
            <w:vAlign w:val="center"/>
            <w:hideMark/>
          </w:tcPr>
          <w:p w:rsidR="00345C74" w:rsidRPr="009A0BF3" w:rsidRDefault="00345C74" w:rsidP="00063188">
            <w:pPr>
              <w:pStyle w:val="Standard"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ar-SA" w:bidi="ar-SA"/>
              </w:rPr>
            </w:pPr>
            <w:r w:rsidRPr="009A0BF3"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ar-SA" w:bidi="ar-SA"/>
              </w:rPr>
              <w:t xml:space="preserve">Filtry dodatkowe - odpowiednik min. 1mm Al.+ 0,1mm Cu </w:t>
            </w:r>
          </w:p>
        </w:tc>
      </w:tr>
      <w:tr w:rsidR="0049568A" w:rsidRPr="009A0BF3" w:rsidTr="002C082D">
        <w:trPr>
          <w:trHeight w:val="70"/>
        </w:trPr>
        <w:tc>
          <w:tcPr>
            <w:tcW w:w="9073" w:type="dxa"/>
            <w:gridSpan w:val="2"/>
            <w:shd w:val="clear" w:color="auto" w:fill="D9D9D9" w:themeFill="background1" w:themeFillShade="D9"/>
            <w:vAlign w:val="bottom"/>
          </w:tcPr>
          <w:p w:rsidR="0049568A" w:rsidRPr="009A0BF3" w:rsidRDefault="0049568A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A0BF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KOLUMNA I STATYW APARATU</w:t>
            </w:r>
          </w:p>
        </w:tc>
      </w:tr>
      <w:tr w:rsidR="00345C74" w:rsidRPr="009A0BF3" w:rsidTr="002C082D">
        <w:trPr>
          <w:trHeight w:val="70"/>
        </w:trPr>
        <w:tc>
          <w:tcPr>
            <w:tcW w:w="852" w:type="dxa"/>
            <w:vAlign w:val="bottom"/>
          </w:tcPr>
          <w:p w:rsidR="00345C74" w:rsidRPr="009A0BF3" w:rsidRDefault="00345C74" w:rsidP="0059057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vAlign w:val="center"/>
            <w:hideMark/>
          </w:tcPr>
          <w:p w:rsidR="00345C74" w:rsidRPr="009A0BF3" w:rsidRDefault="00345C74" w:rsidP="00063188">
            <w:pPr>
              <w:pStyle w:val="Standard"/>
              <w:rPr>
                <w:rFonts w:ascii="Arial" w:hAnsi="Arial" w:cs="Arial"/>
                <w:i/>
                <w:sz w:val="18"/>
                <w:szCs w:val="18"/>
                <w:lang w:val="pl-PL"/>
              </w:rPr>
            </w:pPr>
            <w:r w:rsidRPr="009A0BF3">
              <w:rPr>
                <w:rStyle w:val="Wyrnieniedelikatne"/>
                <w:rFonts w:ascii="Arial" w:hAnsi="Arial" w:cs="Arial"/>
                <w:i w:val="0"/>
                <w:sz w:val="18"/>
                <w:szCs w:val="18"/>
                <w:lang w:val="pl-PL"/>
              </w:rPr>
              <w:t>Konstrukcja kolumny – ułatwienia w utrzymywaniu aparatu w czystości. Wszystkie kable do lampy ukryte.</w:t>
            </w:r>
          </w:p>
        </w:tc>
      </w:tr>
      <w:tr w:rsidR="00345C74" w:rsidRPr="00100E42" w:rsidTr="002C082D">
        <w:trPr>
          <w:trHeight w:val="70"/>
        </w:trPr>
        <w:tc>
          <w:tcPr>
            <w:tcW w:w="852" w:type="dxa"/>
            <w:vAlign w:val="bottom"/>
          </w:tcPr>
          <w:p w:rsidR="00345C74" w:rsidRPr="009A0BF3" w:rsidRDefault="00345C74" w:rsidP="0059057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vAlign w:val="center"/>
            <w:hideMark/>
          </w:tcPr>
          <w:p w:rsidR="00345C74" w:rsidRPr="009A0BF3" w:rsidRDefault="00345C74" w:rsidP="00063188">
            <w:pPr>
              <w:pStyle w:val="Standard"/>
              <w:rPr>
                <w:rStyle w:val="Wyrnieniedelikatne"/>
                <w:rFonts w:ascii="Arial" w:hAnsi="Arial" w:cs="Arial"/>
                <w:i w:val="0"/>
                <w:sz w:val="18"/>
                <w:szCs w:val="18"/>
                <w:lang w:val="pl-PL"/>
              </w:rPr>
            </w:pPr>
            <w:r w:rsidRPr="009A0BF3">
              <w:rPr>
                <w:rStyle w:val="Wyrnieniedelikatne"/>
                <w:rFonts w:ascii="Arial" w:hAnsi="Arial" w:cs="Arial"/>
                <w:i w:val="0"/>
                <w:sz w:val="18"/>
                <w:szCs w:val="18"/>
                <w:lang w:val="pl-PL"/>
              </w:rPr>
              <w:t>Antybakteryjna powłoka na obudowie aparatu</w:t>
            </w:r>
          </w:p>
        </w:tc>
      </w:tr>
      <w:tr w:rsidR="00345C74" w:rsidRPr="00100E42" w:rsidTr="002C082D">
        <w:trPr>
          <w:trHeight w:val="70"/>
        </w:trPr>
        <w:tc>
          <w:tcPr>
            <w:tcW w:w="852" w:type="dxa"/>
            <w:vAlign w:val="bottom"/>
          </w:tcPr>
          <w:p w:rsidR="00345C74" w:rsidRPr="009A0BF3" w:rsidRDefault="00345C74" w:rsidP="0059057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8221" w:type="dxa"/>
            <w:vAlign w:val="center"/>
            <w:hideMark/>
          </w:tcPr>
          <w:p w:rsidR="00345C74" w:rsidRPr="009A0BF3" w:rsidRDefault="00345C74" w:rsidP="00063188">
            <w:pPr>
              <w:pStyle w:val="Standard"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ar-SA" w:bidi="ar-SA"/>
              </w:rPr>
            </w:pPr>
            <w:r w:rsidRPr="009A0BF3"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ar-SA" w:bidi="ar-SA"/>
              </w:rPr>
              <w:t>Maksymalna długość aparatu w pozycji transportowej ≤140cm</w:t>
            </w:r>
          </w:p>
        </w:tc>
      </w:tr>
      <w:tr w:rsidR="00345C74" w:rsidRPr="00100E42" w:rsidTr="002C082D">
        <w:trPr>
          <w:trHeight w:val="70"/>
        </w:trPr>
        <w:tc>
          <w:tcPr>
            <w:tcW w:w="852" w:type="dxa"/>
            <w:vAlign w:val="bottom"/>
          </w:tcPr>
          <w:p w:rsidR="00345C74" w:rsidRPr="009A0BF3" w:rsidRDefault="00345C74" w:rsidP="0059057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8221" w:type="dxa"/>
            <w:vAlign w:val="center"/>
            <w:hideMark/>
          </w:tcPr>
          <w:p w:rsidR="00345C74" w:rsidRPr="009A0BF3" w:rsidRDefault="00345C74" w:rsidP="00063188">
            <w:pPr>
              <w:pStyle w:val="Standard"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ar-SA" w:bidi="ar-SA"/>
              </w:rPr>
            </w:pPr>
            <w:r w:rsidRPr="009A0BF3"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ar-SA" w:bidi="ar-SA"/>
              </w:rPr>
              <w:t>Maksymalna szerokość aparatu w pozycji transportowej ≤60cm</w:t>
            </w:r>
          </w:p>
        </w:tc>
      </w:tr>
      <w:tr w:rsidR="00345C74" w:rsidRPr="00100E42" w:rsidTr="002C082D">
        <w:trPr>
          <w:trHeight w:val="70"/>
        </w:trPr>
        <w:tc>
          <w:tcPr>
            <w:tcW w:w="852" w:type="dxa"/>
            <w:vAlign w:val="bottom"/>
          </w:tcPr>
          <w:p w:rsidR="00345C74" w:rsidRPr="009A0BF3" w:rsidRDefault="00345C74" w:rsidP="0059057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8221" w:type="dxa"/>
            <w:vAlign w:val="center"/>
            <w:hideMark/>
          </w:tcPr>
          <w:p w:rsidR="00345C74" w:rsidRPr="009A0BF3" w:rsidRDefault="00345C74" w:rsidP="00063188">
            <w:pPr>
              <w:pStyle w:val="Standard"/>
              <w:rPr>
                <w:rFonts w:ascii="Arial" w:hAnsi="Arial" w:cs="Arial"/>
                <w:i/>
                <w:sz w:val="18"/>
                <w:szCs w:val="18"/>
                <w:lang w:val="pl-PL"/>
              </w:rPr>
            </w:pPr>
            <w:r w:rsidRPr="009A0BF3">
              <w:rPr>
                <w:rStyle w:val="Wyrnieniedelikatne"/>
                <w:rFonts w:ascii="Arial" w:hAnsi="Arial" w:cs="Arial"/>
                <w:i w:val="0"/>
                <w:sz w:val="18"/>
                <w:szCs w:val="18"/>
                <w:lang w:val="pl-PL"/>
              </w:rPr>
              <w:t>Zakres obrotu kołpaka lampy wokół osi poziomej ≥ +/- 130°</w:t>
            </w:r>
          </w:p>
        </w:tc>
      </w:tr>
      <w:tr w:rsidR="00345C74" w:rsidRPr="00100E42" w:rsidTr="002C082D">
        <w:trPr>
          <w:trHeight w:val="70"/>
        </w:trPr>
        <w:tc>
          <w:tcPr>
            <w:tcW w:w="852" w:type="dxa"/>
            <w:vAlign w:val="bottom"/>
          </w:tcPr>
          <w:p w:rsidR="00345C74" w:rsidRPr="009A0BF3" w:rsidRDefault="00345C74" w:rsidP="0059057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8221" w:type="dxa"/>
            <w:vAlign w:val="center"/>
            <w:hideMark/>
          </w:tcPr>
          <w:p w:rsidR="00345C74" w:rsidRPr="009A0BF3" w:rsidRDefault="00345C74" w:rsidP="00063188">
            <w:pPr>
              <w:pStyle w:val="Standard"/>
              <w:suppressAutoHyphens w:val="0"/>
              <w:rPr>
                <w:rFonts w:ascii="Arial" w:hAnsi="Arial" w:cs="Arial"/>
                <w:i/>
                <w:sz w:val="18"/>
                <w:szCs w:val="18"/>
                <w:lang w:val="pl-PL"/>
              </w:rPr>
            </w:pPr>
            <w:r w:rsidRPr="009A0BF3">
              <w:rPr>
                <w:rStyle w:val="Wyrnieniedelikatne"/>
                <w:rFonts w:ascii="Arial" w:hAnsi="Arial" w:cs="Arial"/>
                <w:i w:val="0"/>
                <w:sz w:val="18"/>
                <w:szCs w:val="18"/>
                <w:lang w:val="pl-PL"/>
              </w:rPr>
              <w:t>Zakres obrotu kolumny lampy wokół osi pionowej ≥ +/- 90°</w:t>
            </w:r>
          </w:p>
        </w:tc>
      </w:tr>
      <w:tr w:rsidR="00345C74" w:rsidRPr="009A0BF3" w:rsidTr="002C082D">
        <w:trPr>
          <w:trHeight w:val="70"/>
        </w:trPr>
        <w:tc>
          <w:tcPr>
            <w:tcW w:w="852" w:type="dxa"/>
            <w:vAlign w:val="bottom"/>
          </w:tcPr>
          <w:p w:rsidR="00345C74" w:rsidRPr="009A0BF3" w:rsidRDefault="00345C74" w:rsidP="0059057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8221" w:type="dxa"/>
            <w:vAlign w:val="center"/>
            <w:hideMark/>
          </w:tcPr>
          <w:p w:rsidR="00345C74" w:rsidRPr="009A0BF3" w:rsidRDefault="00345C74" w:rsidP="00063188">
            <w:pPr>
              <w:pStyle w:val="Standard"/>
              <w:suppressAutoHyphens w:val="0"/>
              <w:rPr>
                <w:rFonts w:ascii="Arial" w:hAnsi="Arial" w:cs="Arial"/>
                <w:i/>
                <w:sz w:val="18"/>
                <w:szCs w:val="18"/>
                <w:lang w:val="pl-PL"/>
              </w:rPr>
            </w:pPr>
            <w:r w:rsidRPr="009A0BF3">
              <w:rPr>
                <w:rStyle w:val="Wyrnieniedelikatne"/>
                <w:rFonts w:ascii="Arial" w:hAnsi="Arial" w:cs="Arial"/>
                <w:i w:val="0"/>
                <w:sz w:val="18"/>
                <w:szCs w:val="18"/>
                <w:lang w:val="pl-PL"/>
              </w:rPr>
              <w:t>Zakres pochylania kołpaka lampy min. +90° do -10°</w:t>
            </w:r>
          </w:p>
        </w:tc>
      </w:tr>
      <w:tr w:rsidR="00345C74" w:rsidRPr="00100E42" w:rsidTr="002C082D">
        <w:trPr>
          <w:trHeight w:val="70"/>
        </w:trPr>
        <w:tc>
          <w:tcPr>
            <w:tcW w:w="852" w:type="dxa"/>
            <w:vAlign w:val="bottom"/>
          </w:tcPr>
          <w:p w:rsidR="00345C74" w:rsidRPr="009A0BF3" w:rsidRDefault="00345C74" w:rsidP="0059057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8221" w:type="dxa"/>
            <w:vAlign w:val="center"/>
            <w:hideMark/>
          </w:tcPr>
          <w:p w:rsidR="00345C74" w:rsidRPr="009A0BF3" w:rsidRDefault="00345C74" w:rsidP="00063188">
            <w:pPr>
              <w:pStyle w:val="Standard"/>
              <w:suppressAutoHyphens w:val="0"/>
              <w:rPr>
                <w:rFonts w:ascii="Arial" w:hAnsi="Arial" w:cs="Arial"/>
                <w:i/>
                <w:sz w:val="18"/>
                <w:szCs w:val="18"/>
                <w:lang w:val="pl-PL"/>
              </w:rPr>
            </w:pPr>
            <w:r w:rsidRPr="009A0BF3">
              <w:rPr>
                <w:rStyle w:val="Wyrnieniedelikatne"/>
                <w:rFonts w:ascii="Arial" w:hAnsi="Arial" w:cs="Arial"/>
                <w:i w:val="0"/>
                <w:sz w:val="18"/>
                <w:szCs w:val="18"/>
                <w:lang w:val="pl-PL"/>
              </w:rPr>
              <w:t>Maksymalna możliwa do uzyskania wysokość ogniska lampy nad podłogą ≥ 200cm</w:t>
            </w:r>
          </w:p>
        </w:tc>
      </w:tr>
      <w:tr w:rsidR="00345C74" w:rsidRPr="00100E42" w:rsidTr="002C082D">
        <w:trPr>
          <w:trHeight w:val="70"/>
        </w:trPr>
        <w:tc>
          <w:tcPr>
            <w:tcW w:w="852" w:type="dxa"/>
            <w:vAlign w:val="bottom"/>
          </w:tcPr>
          <w:p w:rsidR="00345C74" w:rsidRPr="009A0BF3" w:rsidRDefault="00345C74" w:rsidP="0059057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8221" w:type="dxa"/>
            <w:vAlign w:val="center"/>
            <w:hideMark/>
          </w:tcPr>
          <w:p w:rsidR="00345C74" w:rsidRPr="009A0BF3" w:rsidRDefault="00345C74" w:rsidP="00063188">
            <w:pPr>
              <w:pStyle w:val="Standard"/>
              <w:suppressAutoHyphens w:val="0"/>
              <w:rPr>
                <w:rFonts w:ascii="Arial" w:hAnsi="Arial" w:cs="Arial"/>
                <w:i/>
                <w:sz w:val="18"/>
                <w:szCs w:val="18"/>
                <w:lang w:val="pl-PL"/>
              </w:rPr>
            </w:pPr>
            <w:r w:rsidRPr="009A0BF3">
              <w:rPr>
                <w:rStyle w:val="Wyrnieniedelikatne"/>
                <w:rFonts w:ascii="Arial" w:hAnsi="Arial" w:cs="Arial"/>
                <w:i w:val="0"/>
                <w:sz w:val="18"/>
                <w:szCs w:val="18"/>
                <w:lang w:val="pl-PL"/>
              </w:rPr>
              <w:t>Minimalna możliwa do uzyskania wysokość ogniska lampy nad podłogą ≤ 70cm</w:t>
            </w:r>
          </w:p>
        </w:tc>
      </w:tr>
      <w:tr w:rsidR="00345C74" w:rsidRPr="00100E42" w:rsidTr="002C082D">
        <w:trPr>
          <w:trHeight w:val="70"/>
        </w:trPr>
        <w:tc>
          <w:tcPr>
            <w:tcW w:w="852" w:type="dxa"/>
            <w:vAlign w:val="bottom"/>
          </w:tcPr>
          <w:p w:rsidR="00345C74" w:rsidRPr="009A0BF3" w:rsidRDefault="00345C74" w:rsidP="0059057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8221" w:type="dxa"/>
            <w:vAlign w:val="center"/>
            <w:hideMark/>
          </w:tcPr>
          <w:p w:rsidR="00345C74" w:rsidRPr="009A0BF3" w:rsidRDefault="00345C74" w:rsidP="00063188">
            <w:pPr>
              <w:pStyle w:val="Standard"/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</w:pPr>
            <w:r w:rsidRPr="009A0BF3"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>Możliwość przemieszczania systemu przy rozładowanych akumulatorach aparatu (po zwolnieniu blokady)</w:t>
            </w:r>
          </w:p>
        </w:tc>
      </w:tr>
      <w:tr w:rsidR="00345C74" w:rsidRPr="00100E42" w:rsidTr="002C082D">
        <w:trPr>
          <w:trHeight w:val="70"/>
        </w:trPr>
        <w:tc>
          <w:tcPr>
            <w:tcW w:w="852" w:type="dxa"/>
            <w:vAlign w:val="bottom"/>
          </w:tcPr>
          <w:p w:rsidR="00345C74" w:rsidRPr="009A0BF3" w:rsidRDefault="00345C74" w:rsidP="0059057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8221" w:type="dxa"/>
            <w:vAlign w:val="center"/>
            <w:hideMark/>
          </w:tcPr>
          <w:p w:rsidR="00345C74" w:rsidRPr="009A0BF3" w:rsidRDefault="00345C74" w:rsidP="00063188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  <w:lang w:val="pl-PL"/>
              </w:rPr>
            </w:pPr>
            <w:r w:rsidRPr="009A0BF3">
              <w:rPr>
                <w:rFonts w:ascii="Arial" w:hAnsi="Arial" w:cs="Arial"/>
                <w:color w:val="auto"/>
                <w:sz w:val="18"/>
                <w:szCs w:val="18"/>
                <w:lang w:val="pl-PL"/>
              </w:rPr>
              <w:t xml:space="preserve">Masa aparatu łącznie z akumulatorami </w:t>
            </w:r>
            <w:r w:rsidRPr="009A0BF3">
              <w:rPr>
                <w:rStyle w:val="Wyrnieniedelikatne"/>
                <w:rFonts w:ascii="Arial" w:hAnsi="Arial" w:cs="Arial"/>
                <w:color w:val="auto"/>
                <w:sz w:val="18"/>
                <w:szCs w:val="18"/>
                <w:lang w:val="pl-PL"/>
              </w:rPr>
              <w:t>≤ 560 kg</w:t>
            </w:r>
            <w:r w:rsidRPr="009A0BF3">
              <w:rPr>
                <w:rFonts w:ascii="Arial" w:hAnsi="Arial" w:cs="Arial"/>
                <w:color w:val="auto"/>
                <w:sz w:val="18"/>
                <w:szCs w:val="18"/>
                <w:lang w:val="pl-PL"/>
              </w:rPr>
              <w:t xml:space="preserve"> </w:t>
            </w:r>
          </w:p>
        </w:tc>
      </w:tr>
      <w:tr w:rsidR="00345C74" w:rsidRPr="009A0BF3" w:rsidTr="002C082D">
        <w:trPr>
          <w:trHeight w:val="70"/>
        </w:trPr>
        <w:tc>
          <w:tcPr>
            <w:tcW w:w="9073" w:type="dxa"/>
            <w:gridSpan w:val="2"/>
            <w:shd w:val="clear" w:color="auto" w:fill="D9D9D9" w:themeFill="background1" w:themeFillShade="D9"/>
            <w:vAlign w:val="bottom"/>
          </w:tcPr>
          <w:p w:rsidR="00345C74" w:rsidRPr="009A0BF3" w:rsidRDefault="00345C74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A0BF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DETEKTOR CYFROWY</w:t>
            </w:r>
          </w:p>
        </w:tc>
      </w:tr>
      <w:tr w:rsidR="00345C74" w:rsidRPr="009A0BF3" w:rsidTr="002C082D">
        <w:trPr>
          <w:trHeight w:val="70"/>
        </w:trPr>
        <w:tc>
          <w:tcPr>
            <w:tcW w:w="852" w:type="dxa"/>
            <w:vAlign w:val="bottom"/>
          </w:tcPr>
          <w:p w:rsidR="00345C74" w:rsidRPr="009A0BF3" w:rsidRDefault="00345C74" w:rsidP="0059057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vAlign w:val="center"/>
            <w:hideMark/>
          </w:tcPr>
          <w:p w:rsidR="00345C74" w:rsidRPr="009A0BF3" w:rsidRDefault="00345C74" w:rsidP="00063188">
            <w:pPr>
              <w:pStyle w:val="Standard"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ar-SA" w:bidi="ar-SA"/>
              </w:rPr>
            </w:pPr>
            <w:proofErr w:type="spellStart"/>
            <w:r w:rsidRPr="009A0BF3">
              <w:rPr>
                <w:rFonts w:ascii="Arial" w:eastAsia="Times New Roman" w:hAnsi="Arial" w:cs="Arial"/>
                <w:sz w:val="18"/>
                <w:szCs w:val="18"/>
                <w:lang w:eastAsia="ar-SA" w:bidi="ar-SA"/>
              </w:rPr>
              <w:t>Detektor</w:t>
            </w:r>
            <w:proofErr w:type="spellEnd"/>
            <w:r w:rsidRPr="009A0BF3">
              <w:rPr>
                <w:rFonts w:ascii="Arial" w:eastAsia="Times New Roman" w:hAnsi="Arial" w:cs="Arial"/>
                <w:sz w:val="18"/>
                <w:szCs w:val="18"/>
                <w:lang w:eastAsia="ar-SA" w:bidi="ar-SA"/>
              </w:rPr>
              <w:t xml:space="preserve"> </w:t>
            </w:r>
            <w:proofErr w:type="spellStart"/>
            <w:r w:rsidRPr="009A0BF3">
              <w:rPr>
                <w:rFonts w:ascii="Arial" w:eastAsia="Times New Roman" w:hAnsi="Arial" w:cs="Arial"/>
                <w:sz w:val="18"/>
                <w:szCs w:val="18"/>
                <w:lang w:eastAsia="ar-SA" w:bidi="ar-SA"/>
              </w:rPr>
              <w:t>mobilny</w:t>
            </w:r>
            <w:proofErr w:type="spellEnd"/>
            <w:r w:rsidRPr="009A0BF3">
              <w:rPr>
                <w:rFonts w:ascii="Arial" w:eastAsia="Times New Roman" w:hAnsi="Arial" w:cs="Arial"/>
                <w:sz w:val="18"/>
                <w:szCs w:val="18"/>
                <w:lang w:eastAsia="ar-SA" w:bidi="ar-SA"/>
              </w:rPr>
              <w:t xml:space="preserve">, </w:t>
            </w:r>
            <w:proofErr w:type="spellStart"/>
            <w:r w:rsidRPr="009A0BF3">
              <w:rPr>
                <w:rFonts w:ascii="Arial" w:eastAsia="Times New Roman" w:hAnsi="Arial" w:cs="Arial"/>
                <w:sz w:val="18"/>
                <w:szCs w:val="18"/>
                <w:lang w:eastAsia="ar-SA" w:bidi="ar-SA"/>
              </w:rPr>
              <w:t>bezprzewodowy</w:t>
            </w:r>
            <w:proofErr w:type="spellEnd"/>
            <w:r w:rsidRPr="009A0BF3">
              <w:rPr>
                <w:rFonts w:ascii="Arial" w:eastAsia="Times New Roman" w:hAnsi="Arial" w:cs="Arial"/>
                <w:sz w:val="18"/>
                <w:szCs w:val="18"/>
                <w:lang w:eastAsia="ar-SA" w:bidi="ar-SA"/>
              </w:rPr>
              <w:t>.</w:t>
            </w:r>
          </w:p>
        </w:tc>
      </w:tr>
      <w:tr w:rsidR="00345C74" w:rsidRPr="00100E42" w:rsidTr="002C082D">
        <w:trPr>
          <w:trHeight w:val="70"/>
        </w:trPr>
        <w:tc>
          <w:tcPr>
            <w:tcW w:w="852" w:type="dxa"/>
            <w:vAlign w:val="bottom"/>
          </w:tcPr>
          <w:p w:rsidR="00345C74" w:rsidRPr="009A0BF3" w:rsidRDefault="00345C74" w:rsidP="0059057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vAlign w:val="center"/>
            <w:hideMark/>
          </w:tcPr>
          <w:p w:rsidR="00345C74" w:rsidRPr="009A0BF3" w:rsidRDefault="00345C74" w:rsidP="00063188">
            <w:pPr>
              <w:pStyle w:val="Standard"/>
              <w:suppressAutoHyphens w:val="0"/>
              <w:rPr>
                <w:rFonts w:ascii="Arial" w:hAnsi="Arial" w:cs="Arial"/>
                <w:i/>
                <w:sz w:val="18"/>
                <w:szCs w:val="18"/>
                <w:lang w:val="pl-PL"/>
              </w:rPr>
            </w:pPr>
            <w:r w:rsidRPr="009A0BF3">
              <w:rPr>
                <w:rStyle w:val="Wyrnieniedelikatne"/>
                <w:rFonts w:ascii="Arial" w:hAnsi="Arial" w:cs="Arial"/>
                <w:i w:val="0"/>
                <w:sz w:val="18"/>
                <w:szCs w:val="18"/>
                <w:lang w:val="pl-PL"/>
              </w:rPr>
              <w:t xml:space="preserve">Warstwa scyntylacyjna detektora w technologii </w:t>
            </w:r>
            <w:proofErr w:type="spellStart"/>
            <w:r w:rsidRPr="009A0BF3">
              <w:rPr>
                <w:rStyle w:val="Wyrnieniedelikatne"/>
                <w:rFonts w:ascii="Arial" w:hAnsi="Arial" w:cs="Arial"/>
                <w:i w:val="0"/>
                <w:sz w:val="18"/>
                <w:szCs w:val="18"/>
                <w:lang w:val="pl-PL"/>
              </w:rPr>
              <w:t>CsI</w:t>
            </w:r>
            <w:proofErr w:type="spellEnd"/>
          </w:p>
        </w:tc>
      </w:tr>
      <w:tr w:rsidR="00345C74" w:rsidRPr="00100E42" w:rsidTr="002C082D">
        <w:trPr>
          <w:trHeight w:val="70"/>
        </w:trPr>
        <w:tc>
          <w:tcPr>
            <w:tcW w:w="852" w:type="dxa"/>
            <w:vAlign w:val="bottom"/>
          </w:tcPr>
          <w:p w:rsidR="00345C74" w:rsidRPr="009A0BF3" w:rsidRDefault="00345C74" w:rsidP="0059057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8221" w:type="dxa"/>
            <w:vAlign w:val="center"/>
            <w:hideMark/>
          </w:tcPr>
          <w:p w:rsidR="00345C74" w:rsidRPr="009A0BF3" w:rsidRDefault="00345C74" w:rsidP="00063188">
            <w:pPr>
              <w:pStyle w:val="Standard"/>
              <w:suppressAutoHyphens w:val="0"/>
              <w:rPr>
                <w:rFonts w:ascii="Arial" w:hAnsi="Arial" w:cs="Arial"/>
                <w:i/>
                <w:sz w:val="18"/>
                <w:szCs w:val="18"/>
                <w:lang w:val="pl-PL"/>
              </w:rPr>
            </w:pPr>
            <w:r w:rsidRPr="009A0BF3">
              <w:rPr>
                <w:rStyle w:val="Wyrnieniedelikatne"/>
                <w:rFonts w:ascii="Arial" w:hAnsi="Arial" w:cs="Arial"/>
                <w:i w:val="0"/>
                <w:sz w:val="18"/>
                <w:szCs w:val="18"/>
                <w:lang w:val="pl-PL"/>
              </w:rPr>
              <w:t>Format powierzchni aktywnej detektora ≥ 34 cm x 42cm.</w:t>
            </w:r>
          </w:p>
        </w:tc>
      </w:tr>
      <w:tr w:rsidR="00345C74" w:rsidRPr="00100E42" w:rsidTr="002C082D">
        <w:trPr>
          <w:trHeight w:val="70"/>
        </w:trPr>
        <w:tc>
          <w:tcPr>
            <w:tcW w:w="852" w:type="dxa"/>
            <w:vAlign w:val="bottom"/>
          </w:tcPr>
          <w:p w:rsidR="00345C74" w:rsidRPr="009A0BF3" w:rsidRDefault="00345C74" w:rsidP="0059057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8221" w:type="dxa"/>
            <w:vAlign w:val="center"/>
            <w:hideMark/>
          </w:tcPr>
          <w:p w:rsidR="00345C74" w:rsidRPr="009A0BF3" w:rsidRDefault="00345C74" w:rsidP="00063188">
            <w:pPr>
              <w:pStyle w:val="Standard"/>
              <w:suppressAutoHyphens w:val="0"/>
              <w:rPr>
                <w:rStyle w:val="Wyrnieniedelikatne"/>
                <w:rFonts w:ascii="Arial" w:hAnsi="Arial" w:cs="Arial"/>
                <w:i w:val="0"/>
                <w:sz w:val="18"/>
                <w:szCs w:val="18"/>
                <w:lang w:val="pl-PL"/>
              </w:rPr>
            </w:pPr>
            <w:r w:rsidRPr="009A0BF3">
              <w:rPr>
                <w:rStyle w:val="Wyrnieniedelikatne"/>
                <w:rFonts w:ascii="Arial" w:hAnsi="Arial" w:cs="Arial"/>
                <w:i w:val="0"/>
                <w:sz w:val="18"/>
                <w:szCs w:val="18"/>
                <w:lang w:val="pl-PL"/>
              </w:rPr>
              <w:t>W szufladzie akumulator detektora jest doładowywany min. podczas postoju. W przypadki odpowiedzi NIE należy dostarczyć zewnętrzną ładowarkę wraz z dodatkowymi dwoma akumulatorami</w:t>
            </w:r>
          </w:p>
        </w:tc>
      </w:tr>
      <w:tr w:rsidR="00345C74" w:rsidRPr="009A0BF3" w:rsidTr="002C082D">
        <w:trPr>
          <w:trHeight w:val="70"/>
        </w:trPr>
        <w:tc>
          <w:tcPr>
            <w:tcW w:w="852" w:type="dxa"/>
            <w:vAlign w:val="bottom"/>
          </w:tcPr>
          <w:p w:rsidR="00345C74" w:rsidRPr="009A0BF3" w:rsidRDefault="00345C74" w:rsidP="0059057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8221" w:type="dxa"/>
            <w:vAlign w:val="center"/>
            <w:hideMark/>
          </w:tcPr>
          <w:p w:rsidR="00345C74" w:rsidRPr="009A0BF3" w:rsidRDefault="00345C74" w:rsidP="00063188">
            <w:pPr>
              <w:pStyle w:val="Standard"/>
              <w:rPr>
                <w:rStyle w:val="Wyrnieniedelikatne"/>
                <w:rFonts w:ascii="Arial" w:hAnsi="Arial" w:cs="Arial"/>
                <w:i w:val="0"/>
                <w:sz w:val="18"/>
                <w:szCs w:val="18"/>
                <w:lang w:val="pl-PL"/>
              </w:rPr>
            </w:pPr>
            <w:r w:rsidRPr="009A0BF3">
              <w:rPr>
                <w:rStyle w:val="Wyrnieniedelikatne"/>
                <w:rFonts w:ascii="Arial" w:hAnsi="Arial" w:cs="Arial"/>
                <w:i w:val="0"/>
                <w:sz w:val="18"/>
                <w:szCs w:val="18"/>
                <w:lang w:val="pl-PL"/>
              </w:rPr>
              <w:t>Rozdzielczość detektora wyrażona liczbą pikseli (min)</w:t>
            </w:r>
          </w:p>
          <w:p w:rsidR="00345C74" w:rsidRPr="009A0BF3" w:rsidRDefault="00345C74" w:rsidP="00063188">
            <w:pPr>
              <w:pStyle w:val="Standard"/>
              <w:rPr>
                <w:rFonts w:ascii="Arial" w:hAnsi="Arial" w:cs="Arial"/>
                <w:i/>
                <w:sz w:val="18"/>
                <w:szCs w:val="18"/>
              </w:rPr>
            </w:pPr>
            <w:r w:rsidRPr="009A0BF3">
              <w:rPr>
                <w:rStyle w:val="Wyrnieniedelikatne"/>
                <w:rFonts w:ascii="Arial" w:hAnsi="Arial" w:cs="Arial"/>
                <w:i w:val="0"/>
                <w:sz w:val="18"/>
                <w:szCs w:val="18"/>
              </w:rPr>
              <w:t xml:space="preserve">≥ 6,5 </w:t>
            </w:r>
            <w:proofErr w:type="spellStart"/>
            <w:r w:rsidRPr="009A0BF3">
              <w:rPr>
                <w:rStyle w:val="Wyrnieniedelikatne"/>
                <w:rFonts w:ascii="Arial" w:hAnsi="Arial" w:cs="Arial"/>
                <w:i w:val="0"/>
                <w:sz w:val="18"/>
                <w:szCs w:val="18"/>
              </w:rPr>
              <w:t>MPx</w:t>
            </w:r>
            <w:proofErr w:type="spellEnd"/>
            <w:r w:rsidRPr="009A0BF3">
              <w:rPr>
                <w:rStyle w:val="Wyrnieniedelikatne"/>
                <w:rFonts w:ascii="Arial" w:hAnsi="Arial" w:cs="Arial"/>
                <w:i w:val="0"/>
                <w:sz w:val="18"/>
                <w:szCs w:val="18"/>
              </w:rPr>
              <w:t>,</w:t>
            </w:r>
          </w:p>
        </w:tc>
      </w:tr>
      <w:tr w:rsidR="00345C74" w:rsidRPr="009A0BF3" w:rsidTr="002C082D">
        <w:trPr>
          <w:trHeight w:val="70"/>
        </w:trPr>
        <w:tc>
          <w:tcPr>
            <w:tcW w:w="852" w:type="dxa"/>
            <w:vAlign w:val="bottom"/>
          </w:tcPr>
          <w:p w:rsidR="00345C74" w:rsidRPr="009A0BF3" w:rsidRDefault="00345C74" w:rsidP="0059057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vAlign w:val="center"/>
            <w:hideMark/>
          </w:tcPr>
          <w:p w:rsidR="00345C74" w:rsidRPr="009A0BF3" w:rsidRDefault="00345C74" w:rsidP="00063188">
            <w:pPr>
              <w:pStyle w:val="Standard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9A0BF3">
              <w:rPr>
                <w:rStyle w:val="Wyrnieniedelikatne"/>
                <w:rFonts w:ascii="Arial" w:hAnsi="Arial" w:cs="Arial"/>
                <w:i w:val="0"/>
                <w:sz w:val="18"/>
                <w:szCs w:val="18"/>
              </w:rPr>
              <w:t>Rozmiar</w:t>
            </w:r>
            <w:proofErr w:type="spellEnd"/>
            <w:r w:rsidRPr="009A0BF3">
              <w:rPr>
                <w:rStyle w:val="Wyrnieniedelikatne"/>
                <w:rFonts w:ascii="Arial" w:hAnsi="Arial" w:cs="Arial"/>
                <w:i w:val="0"/>
                <w:sz w:val="18"/>
                <w:szCs w:val="18"/>
              </w:rPr>
              <w:t xml:space="preserve"> </w:t>
            </w:r>
            <w:proofErr w:type="spellStart"/>
            <w:r w:rsidRPr="009A0BF3">
              <w:rPr>
                <w:rStyle w:val="Wyrnieniedelikatne"/>
                <w:rFonts w:ascii="Arial" w:hAnsi="Arial" w:cs="Arial"/>
                <w:i w:val="0"/>
                <w:sz w:val="18"/>
                <w:szCs w:val="18"/>
              </w:rPr>
              <w:t>piksela</w:t>
            </w:r>
            <w:proofErr w:type="spellEnd"/>
            <w:r w:rsidRPr="009A0BF3">
              <w:rPr>
                <w:rStyle w:val="Wyrnieniedelikatne"/>
                <w:rFonts w:ascii="Arial" w:hAnsi="Arial" w:cs="Arial"/>
                <w:i w:val="0"/>
                <w:sz w:val="18"/>
                <w:szCs w:val="18"/>
              </w:rPr>
              <w:t xml:space="preserve"> ≤ 150 µm</w:t>
            </w:r>
          </w:p>
        </w:tc>
      </w:tr>
      <w:tr w:rsidR="00345C74" w:rsidRPr="009A0BF3" w:rsidTr="002C082D">
        <w:trPr>
          <w:trHeight w:val="70"/>
        </w:trPr>
        <w:tc>
          <w:tcPr>
            <w:tcW w:w="852" w:type="dxa"/>
            <w:vAlign w:val="bottom"/>
          </w:tcPr>
          <w:p w:rsidR="00345C74" w:rsidRPr="009A0BF3" w:rsidRDefault="00345C74" w:rsidP="0059057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vAlign w:val="center"/>
            <w:hideMark/>
          </w:tcPr>
          <w:p w:rsidR="00345C74" w:rsidRPr="009A0BF3" w:rsidRDefault="00345C74" w:rsidP="00063188">
            <w:pPr>
              <w:pStyle w:val="Standard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9A0BF3">
              <w:rPr>
                <w:rStyle w:val="Wyrnieniedelikatne"/>
                <w:rFonts w:ascii="Arial" w:hAnsi="Arial" w:cs="Arial"/>
                <w:i w:val="0"/>
                <w:sz w:val="18"/>
                <w:szCs w:val="18"/>
              </w:rPr>
              <w:t>Głębokość</w:t>
            </w:r>
            <w:proofErr w:type="spellEnd"/>
            <w:r w:rsidRPr="009A0BF3">
              <w:rPr>
                <w:rStyle w:val="Wyrnieniedelikatne"/>
                <w:rFonts w:ascii="Arial" w:hAnsi="Arial" w:cs="Arial"/>
                <w:i w:val="0"/>
                <w:sz w:val="18"/>
                <w:szCs w:val="18"/>
              </w:rPr>
              <w:t xml:space="preserve"> </w:t>
            </w:r>
            <w:proofErr w:type="spellStart"/>
            <w:r w:rsidRPr="009A0BF3">
              <w:rPr>
                <w:rStyle w:val="Wyrnieniedelikatne"/>
                <w:rFonts w:ascii="Arial" w:hAnsi="Arial" w:cs="Arial"/>
                <w:i w:val="0"/>
                <w:sz w:val="18"/>
                <w:szCs w:val="18"/>
              </w:rPr>
              <w:t>akwizycji</w:t>
            </w:r>
            <w:proofErr w:type="spellEnd"/>
            <w:r w:rsidRPr="009A0BF3">
              <w:rPr>
                <w:rStyle w:val="Wyrnieniedelikatne"/>
                <w:rFonts w:ascii="Arial" w:hAnsi="Arial" w:cs="Arial"/>
                <w:i w:val="0"/>
                <w:sz w:val="18"/>
                <w:szCs w:val="18"/>
              </w:rPr>
              <w:t xml:space="preserve"> ≥ 16 bit</w:t>
            </w:r>
          </w:p>
        </w:tc>
      </w:tr>
      <w:tr w:rsidR="00345C74" w:rsidRPr="00100E42" w:rsidTr="002C082D">
        <w:trPr>
          <w:trHeight w:val="70"/>
        </w:trPr>
        <w:tc>
          <w:tcPr>
            <w:tcW w:w="852" w:type="dxa"/>
            <w:vAlign w:val="bottom"/>
          </w:tcPr>
          <w:p w:rsidR="00345C74" w:rsidRPr="009A0BF3" w:rsidRDefault="00345C74" w:rsidP="0059057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vAlign w:val="center"/>
            <w:hideMark/>
          </w:tcPr>
          <w:p w:rsidR="00345C74" w:rsidRPr="009A0BF3" w:rsidRDefault="00345C74" w:rsidP="00063188">
            <w:pPr>
              <w:pStyle w:val="Standard"/>
              <w:rPr>
                <w:rFonts w:ascii="Arial" w:hAnsi="Arial" w:cs="Arial"/>
                <w:i/>
                <w:sz w:val="18"/>
                <w:szCs w:val="18"/>
                <w:lang w:val="pl-PL"/>
              </w:rPr>
            </w:pPr>
            <w:r w:rsidRPr="009A0BF3">
              <w:rPr>
                <w:rStyle w:val="Wyrnieniedelikatne"/>
                <w:rFonts w:ascii="Arial" w:hAnsi="Arial" w:cs="Arial"/>
                <w:i w:val="0"/>
                <w:sz w:val="18"/>
                <w:szCs w:val="18"/>
                <w:lang w:val="pl-PL"/>
              </w:rPr>
              <w:t>Waga płaskiego detektora cyfrowego z bateriami ≤ 3,5 kg</w:t>
            </w:r>
          </w:p>
        </w:tc>
      </w:tr>
      <w:tr w:rsidR="00345C74" w:rsidRPr="00100E42" w:rsidTr="002C082D">
        <w:trPr>
          <w:trHeight w:val="70"/>
        </w:trPr>
        <w:tc>
          <w:tcPr>
            <w:tcW w:w="852" w:type="dxa"/>
            <w:vAlign w:val="bottom"/>
          </w:tcPr>
          <w:p w:rsidR="00345C74" w:rsidRPr="009A0BF3" w:rsidRDefault="00345C74" w:rsidP="0059057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8221" w:type="dxa"/>
            <w:vAlign w:val="center"/>
            <w:hideMark/>
          </w:tcPr>
          <w:p w:rsidR="00345C74" w:rsidRPr="009A0BF3" w:rsidRDefault="00345C74" w:rsidP="00063188">
            <w:pPr>
              <w:pStyle w:val="Standard"/>
              <w:rPr>
                <w:rFonts w:ascii="Arial" w:hAnsi="Arial" w:cs="Arial"/>
                <w:i/>
                <w:sz w:val="18"/>
                <w:szCs w:val="18"/>
                <w:lang w:val="pl-PL"/>
              </w:rPr>
            </w:pPr>
            <w:r w:rsidRPr="009A0BF3">
              <w:rPr>
                <w:rStyle w:val="Wyrnieniedelikatne"/>
                <w:rFonts w:ascii="Arial" w:hAnsi="Arial" w:cs="Arial"/>
                <w:i w:val="0"/>
                <w:sz w:val="18"/>
                <w:szCs w:val="18"/>
                <w:lang w:val="pl-PL"/>
              </w:rPr>
              <w:t>Maksymalne obciążenie detektora (na całej powierzchni detektora) dla projekcji wykorzystujących mobilność detektora ≥ 100 kg,</w:t>
            </w:r>
          </w:p>
        </w:tc>
      </w:tr>
      <w:tr w:rsidR="00345C74" w:rsidRPr="009A0BF3" w:rsidTr="002C082D">
        <w:trPr>
          <w:trHeight w:val="70"/>
        </w:trPr>
        <w:tc>
          <w:tcPr>
            <w:tcW w:w="852" w:type="dxa"/>
            <w:vAlign w:val="bottom"/>
          </w:tcPr>
          <w:p w:rsidR="00345C74" w:rsidRPr="009A0BF3" w:rsidRDefault="00345C74" w:rsidP="0059057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8221" w:type="dxa"/>
            <w:vAlign w:val="center"/>
            <w:hideMark/>
          </w:tcPr>
          <w:p w:rsidR="00345C74" w:rsidRPr="009A0BF3" w:rsidRDefault="00345C74" w:rsidP="00063188">
            <w:pPr>
              <w:pStyle w:val="Standard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9A0BF3">
              <w:rPr>
                <w:rStyle w:val="Wyrnieniedelikatne"/>
                <w:rFonts w:ascii="Arial" w:hAnsi="Arial" w:cs="Arial"/>
                <w:i w:val="0"/>
                <w:sz w:val="18"/>
                <w:szCs w:val="18"/>
              </w:rPr>
              <w:t>Rozdzielczość</w:t>
            </w:r>
            <w:proofErr w:type="spellEnd"/>
            <w:r w:rsidRPr="009A0BF3">
              <w:rPr>
                <w:rStyle w:val="Wyrnieniedelikatne"/>
                <w:rFonts w:ascii="Arial" w:hAnsi="Arial" w:cs="Arial"/>
                <w:i w:val="0"/>
                <w:sz w:val="18"/>
                <w:szCs w:val="18"/>
              </w:rPr>
              <w:t xml:space="preserve"> </w:t>
            </w:r>
            <w:proofErr w:type="spellStart"/>
            <w:r w:rsidRPr="009A0BF3">
              <w:rPr>
                <w:rStyle w:val="Wyrnieniedelikatne"/>
                <w:rFonts w:ascii="Arial" w:hAnsi="Arial" w:cs="Arial"/>
                <w:i w:val="0"/>
                <w:sz w:val="18"/>
                <w:szCs w:val="18"/>
              </w:rPr>
              <w:t>obrazowa</w:t>
            </w:r>
            <w:proofErr w:type="spellEnd"/>
            <w:r w:rsidRPr="009A0BF3">
              <w:rPr>
                <w:rStyle w:val="Wyrnieniedelikatne"/>
                <w:rFonts w:ascii="Arial" w:hAnsi="Arial" w:cs="Arial"/>
                <w:i w:val="0"/>
                <w:sz w:val="18"/>
                <w:szCs w:val="18"/>
              </w:rPr>
              <w:t xml:space="preserve"> ≥ 3,3 </w:t>
            </w:r>
            <w:proofErr w:type="spellStart"/>
            <w:r w:rsidRPr="009A0BF3">
              <w:rPr>
                <w:rStyle w:val="Wyrnieniedelikatne"/>
                <w:rFonts w:ascii="Arial" w:hAnsi="Arial" w:cs="Arial"/>
                <w:i w:val="0"/>
                <w:sz w:val="18"/>
                <w:szCs w:val="18"/>
              </w:rPr>
              <w:t>lp</w:t>
            </w:r>
            <w:proofErr w:type="spellEnd"/>
            <w:r w:rsidRPr="009A0BF3">
              <w:rPr>
                <w:rStyle w:val="Wyrnieniedelikatne"/>
                <w:rFonts w:ascii="Arial" w:hAnsi="Arial" w:cs="Arial"/>
                <w:i w:val="0"/>
                <w:sz w:val="18"/>
                <w:szCs w:val="18"/>
              </w:rPr>
              <w:t>/mm,</w:t>
            </w:r>
          </w:p>
        </w:tc>
      </w:tr>
      <w:tr w:rsidR="00345C74" w:rsidRPr="00100E42" w:rsidTr="002C082D">
        <w:trPr>
          <w:trHeight w:val="70"/>
        </w:trPr>
        <w:tc>
          <w:tcPr>
            <w:tcW w:w="852" w:type="dxa"/>
            <w:vAlign w:val="bottom"/>
          </w:tcPr>
          <w:p w:rsidR="00345C74" w:rsidRPr="009A0BF3" w:rsidRDefault="00345C74" w:rsidP="0059057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vAlign w:val="center"/>
            <w:hideMark/>
          </w:tcPr>
          <w:p w:rsidR="00345C74" w:rsidRPr="009A0BF3" w:rsidRDefault="00345C74" w:rsidP="00063188">
            <w:pPr>
              <w:pStyle w:val="Standard"/>
              <w:suppressAutoHyphens w:val="0"/>
              <w:rPr>
                <w:rFonts w:ascii="Arial" w:hAnsi="Arial" w:cs="Arial"/>
                <w:i/>
                <w:sz w:val="18"/>
                <w:szCs w:val="18"/>
                <w:lang w:val="pl-PL"/>
              </w:rPr>
            </w:pPr>
            <w:r w:rsidRPr="009A0BF3">
              <w:rPr>
                <w:rStyle w:val="Wyrnieniedelikatne"/>
                <w:rFonts w:ascii="Arial" w:hAnsi="Arial" w:cs="Arial"/>
                <w:i w:val="0"/>
                <w:sz w:val="18"/>
                <w:szCs w:val="18"/>
                <w:lang w:val="pl-PL"/>
              </w:rPr>
              <w:t xml:space="preserve">Kratka </w:t>
            </w:r>
            <w:proofErr w:type="spellStart"/>
            <w:r w:rsidRPr="009A0BF3">
              <w:rPr>
                <w:rStyle w:val="Wyrnieniedelikatne"/>
                <w:rFonts w:ascii="Arial" w:hAnsi="Arial" w:cs="Arial"/>
                <w:i w:val="0"/>
                <w:sz w:val="18"/>
                <w:szCs w:val="18"/>
                <w:lang w:val="pl-PL"/>
              </w:rPr>
              <w:t>przeciwrozproszeniowa</w:t>
            </w:r>
            <w:proofErr w:type="spellEnd"/>
            <w:r w:rsidRPr="009A0BF3">
              <w:rPr>
                <w:rStyle w:val="Wyrnieniedelikatne"/>
                <w:rFonts w:ascii="Arial" w:hAnsi="Arial" w:cs="Arial"/>
                <w:i w:val="0"/>
                <w:sz w:val="18"/>
                <w:szCs w:val="18"/>
                <w:lang w:val="pl-PL"/>
              </w:rPr>
              <w:t xml:space="preserve"> nakładana na detektor</w:t>
            </w:r>
          </w:p>
        </w:tc>
      </w:tr>
      <w:tr w:rsidR="00345C74" w:rsidRPr="00100E42" w:rsidTr="002C082D">
        <w:trPr>
          <w:trHeight w:val="70"/>
        </w:trPr>
        <w:tc>
          <w:tcPr>
            <w:tcW w:w="852" w:type="dxa"/>
            <w:vAlign w:val="bottom"/>
          </w:tcPr>
          <w:p w:rsidR="00345C74" w:rsidRPr="009A0BF3" w:rsidRDefault="00345C74" w:rsidP="0059057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8221" w:type="dxa"/>
            <w:vAlign w:val="center"/>
            <w:hideMark/>
          </w:tcPr>
          <w:p w:rsidR="00345C74" w:rsidRPr="009A0BF3" w:rsidRDefault="00345C74" w:rsidP="00063188">
            <w:pPr>
              <w:pStyle w:val="Standard"/>
              <w:suppressAutoHyphens w:val="0"/>
              <w:rPr>
                <w:rStyle w:val="Wyrnieniedelikatne"/>
                <w:rFonts w:ascii="Arial" w:hAnsi="Arial" w:cs="Arial"/>
                <w:i w:val="0"/>
                <w:sz w:val="18"/>
                <w:szCs w:val="18"/>
                <w:lang w:val="pl-PL"/>
              </w:rPr>
            </w:pPr>
            <w:r w:rsidRPr="009A0BF3">
              <w:rPr>
                <w:rStyle w:val="Wyrnieniedelikatne"/>
                <w:rFonts w:ascii="Arial" w:hAnsi="Arial" w:cs="Arial"/>
                <w:i w:val="0"/>
                <w:sz w:val="18"/>
                <w:szCs w:val="18"/>
                <w:lang w:val="pl-PL"/>
              </w:rPr>
              <w:t>Ilość możliwych do wykonania zdjęć na jednym ładowaniu baterii detektora</w:t>
            </w:r>
          </w:p>
        </w:tc>
      </w:tr>
      <w:tr w:rsidR="00345C74" w:rsidRPr="009A0BF3" w:rsidTr="002C082D">
        <w:trPr>
          <w:trHeight w:val="70"/>
        </w:trPr>
        <w:tc>
          <w:tcPr>
            <w:tcW w:w="9073" w:type="dxa"/>
            <w:gridSpan w:val="2"/>
            <w:shd w:val="clear" w:color="auto" w:fill="D9D9D9" w:themeFill="background1" w:themeFillShade="D9"/>
            <w:vAlign w:val="bottom"/>
          </w:tcPr>
          <w:p w:rsidR="00345C74" w:rsidRPr="009A0BF3" w:rsidRDefault="00345C74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A0BF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KONSOLA TECHNIKA (STACJA AKWIZYCYJNA)</w:t>
            </w:r>
          </w:p>
        </w:tc>
      </w:tr>
      <w:tr w:rsidR="00345C74" w:rsidRPr="00100E42" w:rsidTr="002C082D">
        <w:trPr>
          <w:trHeight w:val="70"/>
        </w:trPr>
        <w:tc>
          <w:tcPr>
            <w:tcW w:w="852" w:type="dxa"/>
            <w:vAlign w:val="bottom"/>
          </w:tcPr>
          <w:p w:rsidR="00345C74" w:rsidRPr="009A0BF3" w:rsidRDefault="00345C74" w:rsidP="0059057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vAlign w:val="center"/>
            <w:hideMark/>
          </w:tcPr>
          <w:p w:rsidR="00345C74" w:rsidRPr="009A0BF3" w:rsidRDefault="00345C74" w:rsidP="00063188">
            <w:pPr>
              <w:pStyle w:val="Standard"/>
              <w:suppressAutoHyphens w:val="0"/>
              <w:rPr>
                <w:rFonts w:ascii="Arial" w:hAnsi="Arial" w:cs="Arial"/>
                <w:i/>
                <w:sz w:val="18"/>
                <w:szCs w:val="18"/>
                <w:lang w:val="pl-PL"/>
              </w:rPr>
            </w:pPr>
            <w:r w:rsidRPr="009A0BF3">
              <w:rPr>
                <w:rStyle w:val="Wyrnieniedelikatne"/>
                <w:rFonts w:ascii="Arial" w:hAnsi="Arial" w:cs="Arial"/>
                <w:i w:val="0"/>
                <w:sz w:val="18"/>
                <w:szCs w:val="18"/>
                <w:lang w:val="pl-PL"/>
              </w:rPr>
              <w:t>Obsługa aparatu za pomocą wbudowanego w konsolę  dotykowego monitora LCD o rozmiarze ≥17”, i matrycy obrazowej nie mniejszej niż 1280x1024 umożliwiającego  nastawianie parametrów ekspozycji i sterowanie obróbką obrazu</w:t>
            </w:r>
          </w:p>
        </w:tc>
      </w:tr>
      <w:tr w:rsidR="00345C74" w:rsidRPr="009A0BF3" w:rsidTr="002C082D">
        <w:trPr>
          <w:trHeight w:val="70"/>
        </w:trPr>
        <w:tc>
          <w:tcPr>
            <w:tcW w:w="852" w:type="dxa"/>
            <w:vAlign w:val="bottom"/>
          </w:tcPr>
          <w:p w:rsidR="00345C74" w:rsidRPr="009A0BF3" w:rsidRDefault="00345C74" w:rsidP="0059057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8221" w:type="dxa"/>
            <w:vAlign w:val="center"/>
            <w:hideMark/>
          </w:tcPr>
          <w:p w:rsidR="00345C74" w:rsidRPr="009A0BF3" w:rsidRDefault="00345C74" w:rsidP="00063188">
            <w:pPr>
              <w:pStyle w:val="Standard"/>
              <w:suppressAutoHyphens w:val="0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9A0BF3">
              <w:rPr>
                <w:rStyle w:val="Wyrnieniedelikatne"/>
                <w:rFonts w:ascii="Arial" w:hAnsi="Arial" w:cs="Arial"/>
                <w:i w:val="0"/>
                <w:sz w:val="18"/>
                <w:szCs w:val="18"/>
              </w:rPr>
              <w:t>Pojemność</w:t>
            </w:r>
            <w:proofErr w:type="spellEnd"/>
            <w:r w:rsidRPr="009A0BF3">
              <w:rPr>
                <w:rStyle w:val="Wyrnieniedelikatne"/>
                <w:rFonts w:ascii="Arial" w:hAnsi="Arial" w:cs="Arial"/>
                <w:i w:val="0"/>
                <w:sz w:val="18"/>
                <w:szCs w:val="18"/>
              </w:rPr>
              <w:t xml:space="preserve"> </w:t>
            </w:r>
            <w:proofErr w:type="spellStart"/>
            <w:r w:rsidRPr="009A0BF3">
              <w:rPr>
                <w:rStyle w:val="Wyrnieniedelikatne"/>
                <w:rFonts w:ascii="Arial" w:hAnsi="Arial" w:cs="Arial"/>
                <w:i w:val="0"/>
                <w:sz w:val="18"/>
                <w:szCs w:val="18"/>
              </w:rPr>
              <w:t>dysku</w:t>
            </w:r>
            <w:proofErr w:type="spellEnd"/>
            <w:r w:rsidRPr="009A0BF3">
              <w:rPr>
                <w:rStyle w:val="Wyrnieniedelikatne"/>
                <w:rFonts w:ascii="Arial" w:hAnsi="Arial" w:cs="Arial"/>
                <w:i w:val="0"/>
                <w:sz w:val="18"/>
                <w:szCs w:val="18"/>
              </w:rPr>
              <w:t xml:space="preserve"> </w:t>
            </w:r>
            <w:proofErr w:type="spellStart"/>
            <w:r w:rsidRPr="009A0BF3">
              <w:rPr>
                <w:rStyle w:val="Wyrnieniedelikatne"/>
                <w:rFonts w:ascii="Arial" w:hAnsi="Arial" w:cs="Arial"/>
                <w:i w:val="0"/>
                <w:sz w:val="18"/>
                <w:szCs w:val="18"/>
              </w:rPr>
              <w:t>obrazowego</w:t>
            </w:r>
            <w:proofErr w:type="spellEnd"/>
            <w:r w:rsidRPr="009A0BF3">
              <w:rPr>
                <w:rStyle w:val="Wyrnieniedelikatne"/>
                <w:rFonts w:ascii="Arial" w:hAnsi="Arial" w:cs="Arial"/>
                <w:i w:val="0"/>
                <w:sz w:val="18"/>
                <w:szCs w:val="18"/>
              </w:rPr>
              <w:t xml:space="preserve"> ≥ 3000 </w:t>
            </w:r>
            <w:proofErr w:type="spellStart"/>
            <w:r w:rsidRPr="009A0BF3">
              <w:rPr>
                <w:rStyle w:val="Wyrnieniedelikatne"/>
                <w:rFonts w:ascii="Arial" w:hAnsi="Arial" w:cs="Arial"/>
                <w:i w:val="0"/>
                <w:sz w:val="18"/>
                <w:szCs w:val="18"/>
              </w:rPr>
              <w:t>obrazów</w:t>
            </w:r>
            <w:proofErr w:type="spellEnd"/>
            <w:r w:rsidRPr="009A0BF3">
              <w:rPr>
                <w:rStyle w:val="Wyrnieniedelikatne"/>
                <w:rFonts w:ascii="Arial" w:hAnsi="Arial" w:cs="Arial"/>
                <w:i w:val="0"/>
                <w:sz w:val="18"/>
                <w:szCs w:val="18"/>
              </w:rPr>
              <w:t xml:space="preserve"> </w:t>
            </w:r>
          </w:p>
        </w:tc>
      </w:tr>
      <w:tr w:rsidR="00345C74" w:rsidRPr="00100E42" w:rsidTr="002C082D">
        <w:trPr>
          <w:trHeight w:val="70"/>
        </w:trPr>
        <w:tc>
          <w:tcPr>
            <w:tcW w:w="852" w:type="dxa"/>
            <w:vAlign w:val="bottom"/>
          </w:tcPr>
          <w:p w:rsidR="00345C74" w:rsidRPr="009A0BF3" w:rsidRDefault="00345C74" w:rsidP="0059057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vAlign w:val="center"/>
            <w:hideMark/>
          </w:tcPr>
          <w:p w:rsidR="00345C74" w:rsidRPr="009A0BF3" w:rsidRDefault="00345C74" w:rsidP="00063188">
            <w:pPr>
              <w:pStyle w:val="Standard"/>
              <w:suppressAutoHyphens w:val="0"/>
              <w:rPr>
                <w:rFonts w:ascii="Arial" w:hAnsi="Arial" w:cs="Arial"/>
                <w:i/>
                <w:sz w:val="18"/>
                <w:szCs w:val="18"/>
                <w:lang w:val="pl-PL"/>
              </w:rPr>
            </w:pPr>
            <w:r w:rsidRPr="009A0BF3">
              <w:rPr>
                <w:rStyle w:val="Wyrnieniedelikatne"/>
                <w:rFonts w:ascii="Arial" w:hAnsi="Arial" w:cs="Arial"/>
                <w:i w:val="0"/>
                <w:sz w:val="18"/>
                <w:szCs w:val="18"/>
                <w:lang w:val="pl-PL"/>
              </w:rPr>
              <w:t xml:space="preserve">Zoom, obrót obrazu, lustrzane odbicie, zmiana wartości okna (jasności/kontrastu) </w:t>
            </w:r>
          </w:p>
        </w:tc>
      </w:tr>
      <w:tr w:rsidR="00345C74" w:rsidRPr="00100E42" w:rsidTr="002C082D">
        <w:trPr>
          <w:trHeight w:val="70"/>
        </w:trPr>
        <w:tc>
          <w:tcPr>
            <w:tcW w:w="852" w:type="dxa"/>
            <w:vAlign w:val="bottom"/>
          </w:tcPr>
          <w:p w:rsidR="00345C74" w:rsidRPr="009A0BF3" w:rsidRDefault="00345C74" w:rsidP="0059057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8221" w:type="dxa"/>
            <w:vAlign w:val="center"/>
            <w:hideMark/>
          </w:tcPr>
          <w:p w:rsidR="00345C74" w:rsidRPr="009A0BF3" w:rsidRDefault="00345C74" w:rsidP="00063188">
            <w:pPr>
              <w:pStyle w:val="Standard"/>
              <w:suppressAutoHyphens w:val="0"/>
              <w:rPr>
                <w:rStyle w:val="Wyrnieniedelikatne"/>
                <w:rFonts w:ascii="Arial" w:hAnsi="Arial" w:cs="Arial"/>
                <w:i w:val="0"/>
                <w:sz w:val="18"/>
                <w:szCs w:val="18"/>
                <w:lang w:val="pl-PL"/>
              </w:rPr>
            </w:pPr>
            <w:r w:rsidRPr="009A0BF3">
              <w:rPr>
                <w:rStyle w:val="Wyrnieniedelikatne"/>
                <w:rFonts w:ascii="Arial" w:hAnsi="Arial" w:cs="Arial"/>
                <w:i w:val="0"/>
                <w:sz w:val="18"/>
                <w:szCs w:val="18"/>
                <w:lang w:val="pl-PL"/>
              </w:rPr>
              <w:t xml:space="preserve">Wybór pacjenta z listy pacjentów uzyskanych z systemu RIS za pomocą mechanizmu DICOM </w:t>
            </w:r>
            <w:proofErr w:type="spellStart"/>
            <w:r w:rsidRPr="009A0BF3">
              <w:rPr>
                <w:rStyle w:val="Wyrnieniedelikatne"/>
                <w:rFonts w:ascii="Arial" w:hAnsi="Arial" w:cs="Arial"/>
                <w:i w:val="0"/>
                <w:sz w:val="18"/>
                <w:szCs w:val="18"/>
                <w:lang w:val="pl-PL"/>
              </w:rPr>
              <w:t>Worklist</w:t>
            </w:r>
            <w:proofErr w:type="spellEnd"/>
          </w:p>
        </w:tc>
      </w:tr>
      <w:tr w:rsidR="00345C74" w:rsidRPr="00100E42" w:rsidTr="002C082D">
        <w:trPr>
          <w:trHeight w:val="70"/>
        </w:trPr>
        <w:tc>
          <w:tcPr>
            <w:tcW w:w="852" w:type="dxa"/>
            <w:vAlign w:val="bottom"/>
          </w:tcPr>
          <w:p w:rsidR="00345C74" w:rsidRPr="009A0BF3" w:rsidRDefault="00345C74" w:rsidP="0059057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8221" w:type="dxa"/>
            <w:vAlign w:val="center"/>
            <w:hideMark/>
          </w:tcPr>
          <w:p w:rsidR="00345C74" w:rsidRPr="009A0BF3" w:rsidRDefault="00345C74" w:rsidP="00063188">
            <w:pPr>
              <w:pStyle w:val="Standard"/>
              <w:suppressAutoHyphens w:val="0"/>
              <w:rPr>
                <w:rFonts w:ascii="Arial" w:hAnsi="Arial" w:cs="Arial"/>
                <w:i/>
                <w:sz w:val="18"/>
                <w:szCs w:val="18"/>
                <w:lang w:val="pl-PL"/>
              </w:rPr>
            </w:pPr>
            <w:r w:rsidRPr="009A0BF3">
              <w:rPr>
                <w:rStyle w:val="Wyrnieniedelikatne"/>
                <w:rFonts w:ascii="Arial" w:hAnsi="Arial" w:cs="Arial"/>
                <w:i w:val="0"/>
                <w:sz w:val="18"/>
                <w:szCs w:val="18"/>
                <w:lang w:val="pl-PL"/>
              </w:rPr>
              <w:t xml:space="preserve">Możliwość  zarejestrowania pacjenta przez technika w przypadku awarii systemu szpitalnego RIS (bez konieczności interwencji serwisu lub informatyka) </w:t>
            </w:r>
          </w:p>
        </w:tc>
      </w:tr>
      <w:tr w:rsidR="00345C74" w:rsidRPr="00100E42" w:rsidTr="002C082D">
        <w:trPr>
          <w:trHeight w:val="70"/>
        </w:trPr>
        <w:tc>
          <w:tcPr>
            <w:tcW w:w="852" w:type="dxa"/>
            <w:vAlign w:val="bottom"/>
          </w:tcPr>
          <w:p w:rsidR="00345C74" w:rsidRPr="009A0BF3" w:rsidRDefault="00345C74" w:rsidP="0059057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8221" w:type="dxa"/>
            <w:vAlign w:val="center"/>
            <w:hideMark/>
          </w:tcPr>
          <w:p w:rsidR="00345C74" w:rsidRPr="009A0BF3" w:rsidRDefault="00345C74" w:rsidP="00063188">
            <w:pPr>
              <w:pStyle w:val="Standard"/>
              <w:suppressAutoHyphens w:val="0"/>
              <w:rPr>
                <w:rFonts w:ascii="Arial" w:hAnsi="Arial" w:cs="Arial"/>
                <w:i/>
                <w:sz w:val="18"/>
                <w:szCs w:val="18"/>
                <w:lang w:val="pl-PL"/>
              </w:rPr>
            </w:pPr>
            <w:r w:rsidRPr="009A0BF3">
              <w:rPr>
                <w:rStyle w:val="Wyrnieniedelikatne"/>
                <w:rFonts w:ascii="Arial" w:hAnsi="Arial" w:cs="Arial"/>
                <w:i w:val="0"/>
                <w:sz w:val="18"/>
                <w:szCs w:val="18"/>
                <w:lang w:val="pl-PL"/>
              </w:rPr>
              <w:t>Interfejs do sieci szpitalnej WIFI</w:t>
            </w:r>
          </w:p>
        </w:tc>
      </w:tr>
      <w:tr w:rsidR="00345C74" w:rsidRPr="00100E42" w:rsidTr="002C082D">
        <w:trPr>
          <w:trHeight w:val="70"/>
        </w:trPr>
        <w:tc>
          <w:tcPr>
            <w:tcW w:w="852" w:type="dxa"/>
            <w:vAlign w:val="bottom"/>
          </w:tcPr>
          <w:p w:rsidR="00345C74" w:rsidRPr="009A0BF3" w:rsidRDefault="00345C74" w:rsidP="0059057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8221" w:type="dxa"/>
            <w:vAlign w:val="center"/>
            <w:hideMark/>
          </w:tcPr>
          <w:p w:rsidR="00345C74" w:rsidRPr="009A0BF3" w:rsidRDefault="00345C74" w:rsidP="00063188">
            <w:pPr>
              <w:pStyle w:val="Standard"/>
              <w:suppressAutoHyphens w:val="0"/>
              <w:rPr>
                <w:rStyle w:val="Wyrnieniedelikatne"/>
                <w:rFonts w:ascii="Arial" w:hAnsi="Arial" w:cs="Arial"/>
                <w:i w:val="0"/>
                <w:sz w:val="18"/>
                <w:szCs w:val="18"/>
                <w:lang w:val="pl-PL"/>
              </w:rPr>
            </w:pPr>
            <w:r w:rsidRPr="009A0BF3">
              <w:rPr>
                <w:rStyle w:val="Wyrnieniedelikatne"/>
                <w:rFonts w:ascii="Arial" w:hAnsi="Arial" w:cs="Arial"/>
                <w:i w:val="0"/>
                <w:sz w:val="18"/>
                <w:szCs w:val="18"/>
                <w:lang w:val="pl-PL"/>
              </w:rPr>
              <w:t>Interfejs do sieci szpitalnej kablowy min. 100Mbit/s</w:t>
            </w:r>
          </w:p>
        </w:tc>
      </w:tr>
      <w:tr w:rsidR="00345C74" w:rsidRPr="009A0BF3" w:rsidTr="002C082D">
        <w:trPr>
          <w:trHeight w:val="70"/>
        </w:trPr>
        <w:tc>
          <w:tcPr>
            <w:tcW w:w="852" w:type="dxa"/>
            <w:vAlign w:val="bottom"/>
          </w:tcPr>
          <w:p w:rsidR="00345C74" w:rsidRPr="009A0BF3" w:rsidRDefault="00345C74" w:rsidP="0059057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8221" w:type="dxa"/>
            <w:vAlign w:val="center"/>
            <w:hideMark/>
          </w:tcPr>
          <w:p w:rsidR="00345C74" w:rsidRPr="009A0BF3" w:rsidRDefault="00345C74" w:rsidP="00063188">
            <w:pPr>
              <w:pStyle w:val="Standard"/>
              <w:suppressAutoHyphens w:val="0"/>
              <w:rPr>
                <w:rFonts w:ascii="Arial" w:hAnsi="Arial" w:cs="Arial"/>
                <w:i/>
                <w:sz w:val="18"/>
                <w:szCs w:val="18"/>
                <w:lang w:val="pl-PL"/>
              </w:rPr>
            </w:pPr>
            <w:r w:rsidRPr="009A0BF3">
              <w:rPr>
                <w:rStyle w:val="Wyrnieniedelikatne"/>
                <w:rFonts w:ascii="Arial" w:hAnsi="Arial" w:cs="Arial"/>
                <w:i w:val="0"/>
                <w:sz w:val="18"/>
                <w:szCs w:val="18"/>
                <w:lang w:val="pl-PL"/>
              </w:rPr>
              <w:t>Możliwość umieszczania oznaczenia projekcji (np. L/R, zdjęcie AP)</w:t>
            </w:r>
          </w:p>
        </w:tc>
      </w:tr>
      <w:tr w:rsidR="00345C74" w:rsidRPr="00100E42" w:rsidTr="002C082D">
        <w:trPr>
          <w:trHeight w:val="70"/>
        </w:trPr>
        <w:tc>
          <w:tcPr>
            <w:tcW w:w="852" w:type="dxa"/>
            <w:vAlign w:val="bottom"/>
          </w:tcPr>
          <w:p w:rsidR="00345C74" w:rsidRPr="009A0BF3" w:rsidRDefault="00345C74" w:rsidP="0059057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8221" w:type="dxa"/>
            <w:vAlign w:val="center"/>
            <w:hideMark/>
          </w:tcPr>
          <w:p w:rsidR="00345C74" w:rsidRPr="009A0BF3" w:rsidRDefault="00345C74" w:rsidP="00063188">
            <w:pPr>
              <w:pStyle w:val="Standard"/>
              <w:suppressAutoHyphens w:val="0"/>
              <w:rPr>
                <w:rFonts w:ascii="Arial" w:hAnsi="Arial" w:cs="Arial"/>
                <w:i/>
                <w:sz w:val="18"/>
                <w:szCs w:val="18"/>
                <w:lang w:val="pl-PL"/>
              </w:rPr>
            </w:pPr>
            <w:r w:rsidRPr="009A0BF3">
              <w:rPr>
                <w:rStyle w:val="Wyrnieniedelikatne"/>
                <w:rFonts w:ascii="Arial" w:hAnsi="Arial" w:cs="Arial"/>
                <w:i w:val="0"/>
                <w:sz w:val="18"/>
                <w:szCs w:val="18"/>
                <w:lang w:val="pl-PL"/>
              </w:rPr>
              <w:t>Czas od zakończenia ekspozycji do wyświetlenia obrazu wstępnego na monitorze ≤ 5 s</w:t>
            </w:r>
          </w:p>
        </w:tc>
      </w:tr>
      <w:tr w:rsidR="00345C74" w:rsidRPr="009A0BF3" w:rsidTr="002C082D">
        <w:trPr>
          <w:trHeight w:val="70"/>
        </w:trPr>
        <w:tc>
          <w:tcPr>
            <w:tcW w:w="852" w:type="dxa"/>
            <w:vAlign w:val="bottom"/>
          </w:tcPr>
          <w:p w:rsidR="00345C74" w:rsidRPr="009A0BF3" w:rsidRDefault="00345C74" w:rsidP="0059057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8221" w:type="dxa"/>
            <w:vAlign w:val="center"/>
            <w:hideMark/>
          </w:tcPr>
          <w:p w:rsidR="00345C74" w:rsidRPr="009A0BF3" w:rsidRDefault="00345C74" w:rsidP="00063188">
            <w:pPr>
              <w:pStyle w:val="Standard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9A0BF3">
              <w:rPr>
                <w:rStyle w:val="Wyrnieniedelikatne"/>
                <w:rFonts w:ascii="Arial" w:hAnsi="Arial" w:cs="Arial"/>
                <w:i w:val="0"/>
                <w:sz w:val="18"/>
                <w:szCs w:val="18"/>
              </w:rPr>
              <w:t>Programy</w:t>
            </w:r>
            <w:proofErr w:type="spellEnd"/>
            <w:r w:rsidRPr="009A0BF3">
              <w:rPr>
                <w:rStyle w:val="Wyrnieniedelikatne"/>
                <w:rFonts w:ascii="Arial" w:hAnsi="Arial" w:cs="Arial"/>
                <w:i w:val="0"/>
                <w:sz w:val="18"/>
                <w:szCs w:val="18"/>
              </w:rPr>
              <w:t xml:space="preserve"> </w:t>
            </w:r>
            <w:proofErr w:type="spellStart"/>
            <w:r w:rsidRPr="009A0BF3">
              <w:rPr>
                <w:rStyle w:val="Wyrnieniedelikatne"/>
                <w:rFonts w:ascii="Arial" w:hAnsi="Arial" w:cs="Arial"/>
                <w:i w:val="0"/>
                <w:sz w:val="18"/>
                <w:szCs w:val="18"/>
              </w:rPr>
              <w:t>anatomiczne</w:t>
            </w:r>
            <w:proofErr w:type="spellEnd"/>
            <w:r w:rsidRPr="009A0BF3">
              <w:rPr>
                <w:rStyle w:val="Wyrnieniedelikatne"/>
                <w:rFonts w:ascii="Arial" w:hAnsi="Arial" w:cs="Arial"/>
                <w:i w:val="0"/>
                <w:sz w:val="18"/>
                <w:szCs w:val="18"/>
              </w:rPr>
              <w:t xml:space="preserve"> ≥ 100</w:t>
            </w:r>
          </w:p>
        </w:tc>
      </w:tr>
      <w:tr w:rsidR="00345C74" w:rsidRPr="00100E42" w:rsidTr="002C082D">
        <w:trPr>
          <w:trHeight w:val="70"/>
        </w:trPr>
        <w:tc>
          <w:tcPr>
            <w:tcW w:w="852" w:type="dxa"/>
            <w:vAlign w:val="bottom"/>
          </w:tcPr>
          <w:p w:rsidR="00345C74" w:rsidRPr="009A0BF3" w:rsidRDefault="00345C74" w:rsidP="0059057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vAlign w:val="center"/>
            <w:hideMark/>
          </w:tcPr>
          <w:p w:rsidR="00345C74" w:rsidRPr="009A0BF3" w:rsidRDefault="00345C74" w:rsidP="00063188">
            <w:pPr>
              <w:pStyle w:val="Standard"/>
              <w:suppressAutoHyphens w:val="0"/>
              <w:rPr>
                <w:rFonts w:ascii="Arial" w:hAnsi="Arial" w:cs="Arial"/>
                <w:i/>
                <w:sz w:val="18"/>
                <w:szCs w:val="18"/>
                <w:lang w:val="pl-PL"/>
              </w:rPr>
            </w:pPr>
            <w:r w:rsidRPr="009A0BF3">
              <w:rPr>
                <w:rStyle w:val="Wyrnieniedelikatne"/>
                <w:rFonts w:ascii="Arial" w:hAnsi="Arial" w:cs="Arial"/>
                <w:i w:val="0"/>
                <w:kern w:val="0"/>
                <w:sz w:val="18"/>
                <w:szCs w:val="18"/>
                <w:lang w:val="pl-PL"/>
              </w:rPr>
              <w:t>Możliwość prowadzenia statystyk obrazów odrzuconych z powodów odrzucenia, z podziałem na techników wykonujących badanie</w:t>
            </w:r>
          </w:p>
        </w:tc>
      </w:tr>
      <w:tr w:rsidR="00345C74" w:rsidRPr="00100E42" w:rsidTr="002C082D">
        <w:trPr>
          <w:trHeight w:val="70"/>
        </w:trPr>
        <w:tc>
          <w:tcPr>
            <w:tcW w:w="852" w:type="dxa"/>
            <w:vAlign w:val="bottom"/>
          </w:tcPr>
          <w:p w:rsidR="00345C74" w:rsidRPr="009A0BF3" w:rsidRDefault="00345C74" w:rsidP="0059057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8221" w:type="dxa"/>
            <w:vAlign w:val="center"/>
            <w:hideMark/>
          </w:tcPr>
          <w:p w:rsidR="00345C74" w:rsidRPr="009A0BF3" w:rsidRDefault="00345C74" w:rsidP="00063188">
            <w:pPr>
              <w:pStyle w:val="Standard"/>
              <w:rPr>
                <w:rFonts w:ascii="Arial" w:hAnsi="Arial" w:cs="Arial"/>
                <w:i/>
                <w:sz w:val="18"/>
                <w:szCs w:val="18"/>
                <w:lang w:val="pl-PL"/>
              </w:rPr>
            </w:pPr>
            <w:r w:rsidRPr="009A0BF3">
              <w:rPr>
                <w:rStyle w:val="Wyrnieniedelikatne"/>
                <w:rFonts w:ascii="Arial" w:hAnsi="Arial" w:cs="Arial"/>
                <w:i w:val="0"/>
                <w:sz w:val="18"/>
                <w:szCs w:val="18"/>
                <w:lang w:val="pl-PL"/>
              </w:rPr>
              <w:t xml:space="preserve">Współpraca ze standardem DICOM 3.0 z obsługą  protokołów: </w:t>
            </w:r>
            <w:proofErr w:type="spellStart"/>
            <w:r w:rsidRPr="009A0BF3">
              <w:rPr>
                <w:rStyle w:val="Wyrnieniedelikatne"/>
                <w:rFonts w:ascii="Arial" w:hAnsi="Arial" w:cs="Arial"/>
                <w:i w:val="0"/>
                <w:sz w:val="18"/>
                <w:szCs w:val="18"/>
                <w:lang w:val="pl-PL"/>
              </w:rPr>
              <w:t>Worklist</w:t>
            </w:r>
            <w:proofErr w:type="spellEnd"/>
            <w:r w:rsidRPr="009A0BF3">
              <w:rPr>
                <w:rStyle w:val="Wyrnieniedelikatne"/>
                <w:rFonts w:ascii="Arial" w:hAnsi="Arial" w:cs="Arial"/>
                <w:i w:val="0"/>
                <w:sz w:val="18"/>
                <w:szCs w:val="18"/>
                <w:lang w:val="pl-PL"/>
              </w:rPr>
              <w:t xml:space="preserve"> manager (WLM), Storage (</w:t>
            </w:r>
            <w:proofErr w:type="spellStart"/>
            <w:r w:rsidRPr="009A0BF3">
              <w:rPr>
                <w:rStyle w:val="Wyrnieniedelikatne"/>
                <w:rFonts w:ascii="Arial" w:hAnsi="Arial" w:cs="Arial"/>
                <w:i w:val="0"/>
                <w:sz w:val="18"/>
                <w:szCs w:val="18"/>
                <w:lang w:val="pl-PL"/>
              </w:rPr>
              <w:t>Send</w:t>
            </w:r>
            <w:proofErr w:type="spellEnd"/>
            <w:r w:rsidRPr="009A0BF3">
              <w:rPr>
                <w:rStyle w:val="Wyrnieniedelikatne"/>
                <w:rFonts w:ascii="Arial" w:hAnsi="Arial" w:cs="Arial"/>
                <w:i w:val="0"/>
                <w:sz w:val="18"/>
                <w:szCs w:val="18"/>
                <w:lang w:val="pl-PL"/>
              </w:rPr>
              <w:t>), MPPS</w:t>
            </w:r>
          </w:p>
        </w:tc>
      </w:tr>
      <w:tr w:rsidR="00345C74" w:rsidRPr="00100E42" w:rsidTr="002C082D">
        <w:trPr>
          <w:trHeight w:val="70"/>
        </w:trPr>
        <w:tc>
          <w:tcPr>
            <w:tcW w:w="852" w:type="dxa"/>
            <w:vAlign w:val="bottom"/>
          </w:tcPr>
          <w:p w:rsidR="00345C74" w:rsidRPr="009A0BF3" w:rsidRDefault="00345C74" w:rsidP="0059057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8221" w:type="dxa"/>
            <w:vAlign w:val="center"/>
            <w:hideMark/>
          </w:tcPr>
          <w:p w:rsidR="00345C74" w:rsidRPr="009A0BF3" w:rsidRDefault="00345C74" w:rsidP="00063188">
            <w:pPr>
              <w:pStyle w:val="Standard"/>
              <w:suppressAutoHyphens w:val="0"/>
              <w:rPr>
                <w:rFonts w:ascii="Arial" w:hAnsi="Arial" w:cs="Arial"/>
                <w:i/>
                <w:sz w:val="18"/>
                <w:szCs w:val="18"/>
                <w:lang w:val="pl-PL"/>
              </w:rPr>
            </w:pPr>
            <w:r w:rsidRPr="009A0BF3">
              <w:rPr>
                <w:rStyle w:val="Wyrnieniedelikatne"/>
                <w:rFonts w:ascii="Arial" w:hAnsi="Arial" w:cs="Arial"/>
                <w:i w:val="0"/>
                <w:sz w:val="18"/>
                <w:szCs w:val="18"/>
                <w:lang w:val="pl-PL"/>
              </w:rPr>
              <w:t>Automatyczne zapisywanie do systemu danych obrazowych (nagłówek DICOM) informacji o parametrach ekspozycji (</w:t>
            </w:r>
            <w:proofErr w:type="spellStart"/>
            <w:r w:rsidRPr="009A0BF3">
              <w:rPr>
                <w:rStyle w:val="Wyrnieniedelikatne"/>
                <w:rFonts w:ascii="Arial" w:hAnsi="Arial" w:cs="Arial"/>
                <w:i w:val="0"/>
                <w:sz w:val="18"/>
                <w:szCs w:val="18"/>
                <w:lang w:val="pl-PL"/>
              </w:rPr>
              <w:t>kV</w:t>
            </w:r>
            <w:proofErr w:type="spellEnd"/>
            <w:r w:rsidRPr="009A0BF3">
              <w:rPr>
                <w:rStyle w:val="Wyrnieniedelikatne"/>
                <w:rFonts w:ascii="Arial" w:hAnsi="Arial" w:cs="Arial"/>
                <w:i w:val="0"/>
                <w:sz w:val="18"/>
                <w:szCs w:val="18"/>
                <w:lang w:val="pl-PL"/>
              </w:rPr>
              <w:t xml:space="preserve">, </w:t>
            </w:r>
            <w:proofErr w:type="spellStart"/>
            <w:r w:rsidRPr="009A0BF3">
              <w:rPr>
                <w:rStyle w:val="Wyrnieniedelikatne"/>
                <w:rFonts w:ascii="Arial" w:hAnsi="Arial" w:cs="Arial"/>
                <w:i w:val="0"/>
                <w:sz w:val="18"/>
                <w:szCs w:val="18"/>
                <w:lang w:val="pl-PL"/>
              </w:rPr>
              <w:t>mAs</w:t>
            </w:r>
            <w:proofErr w:type="spellEnd"/>
            <w:r w:rsidRPr="009A0BF3">
              <w:rPr>
                <w:rStyle w:val="Wyrnieniedelikatne"/>
                <w:rFonts w:ascii="Arial" w:hAnsi="Arial" w:cs="Arial"/>
                <w:i w:val="0"/>
                <w:sz w:val="18"/>
                <w:szCs w:val="18"/>
                <w:lang w:val="pl-PL"/>
              </w:rPr>
              <w:t>)</w:t>
            </w:r>
          </w:p>
        </w:tc>
      </w:tr>
      <w:tr w:rsidR="00345C74" w:rsidRPr="00100E42" w:rsidTr="002C082D">
        <w:trPr>
          <w:trHeight w:val="70"/>
        </w:trPr>
        <w:tc>
          <w:tcPr>
            <w:tcW w:w="852" w:type="dxa"/>
            <w:vAlign w:val="bottom"/>
          </w:tcPr>
          <w:p w:rsidR="00345C74" w:rsidRPr="009A0BF3" w:rsidRDefault="00345C74" w:rsidP="0059057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8221" w:type="dxa"/>
            <w:vAlign w:val="center"/>
            <w:hideMark/>
          </w:tcPr>
          <w:p w:rsidR="00345C74" w:rsidRPr="009A0BF3" w:rsidRDefault="00345C74" w:rsidP="00063188">
            <w:pPr>
              <w:pStyle w:val="Standard"/>
              <w:suppressAutoHyphens w:val="0"/>
              <w:rPr>
                <w:rFonts w:ascii="Arial" w:hAnsi="Arial" w:cs="Arial"/>
                <w:i/>
                <w:sz w:val="18"/>
                <w:szCs w:val="18"/>
                <w:lang w:val="pl-PL"/>
              </w:rPr>
            </w:pPr>
            <w:r w:rsidRPr="009A0BF3">
              <w:rPr>
                <w:rStyle w:val="Wyrnieniedelikatne"/>
                <w:rFonts w:ascii="Arial" w:hAnsi="Arial" w:cs="Arial"/>
                <w:i w:val="0"/>
                <w:sz w:val="18"/>
                <w:szCs w:val="18"/>
                <w:lang w:val="pl-PL"/>
              </w:rPr>
              <w:t>Zapewnienie bezpieczeństwa danych osobowych pacjentów poprzez uniemożliwienie dostępu do tych danych osobom niepowołanym</w:t>
            </w:r>
          </w:p>
        </w:tc>
      </w:tr>
      <w:tr w:rsidR="00345C74" w:rsidRPr="00100E42" w:rsidTr="002C082D">
        <w:trPr>
          <w:trHeight w:val="70"/>
        </w:trPr>
        <w:tc>
          <w:tcPr>
            <w:tcW w:w="852" w:type="dxa"/>
            <w:vAlign w:val="bottom"/>
          </w:tcPr>
          <w:p w:rsidR="00345C74" w:rsidRPr="009A0BF3" w:rsidRDefault="00345C74" w:rsidP="0059057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8221" w:type="dxa"/>
            <w:vAlign w:val="center"/>
            <w:hideMark/>
          </w:tcPr>
          <w:p w:rsidR="00345C74" w:rsidRPr="009A0BF3" w:rsidRDefault="00345C74" w:rsidP="00063188">
            <w:pPr>
              <w:pStyle w:val="Standard"/>
              <w:rPr>
                <w:rFonts w:ascii="Arial" w:hAnsi="Arial" w:cs="Arial"/>
                <w:i/>
                <w:sz w:val="18"/>
                <w:szCs w:val="18"/>
                <w:lang w:val="pl-PL"/>
              </w:rPr>
            </w:pPr>
            <w:r w:rsidRPr="009A0BF3">
              <w:rPr>
                <w:rStyle w:val="Wyrnieniedelikatne"/>
                <w:rFonts w:ascii="Arial" w:hAnsi="Arial" w:cs="Arial"/>
                <w:i w:val="0"/>
                <w:sz w:val="18"/>
                <w:szCs w:val="18"/>
                <w:lang w:val="pl-PL"/>
              </w:rPr>
              <w:t xml:space="preserve">Współpraca ze standardem DICOM, obsługą protokołów: </w:t>
            </w:r>
            <w:proofErr w:type="spellStart"/>
            <w:r w:rsidRPr="009A0BF3">
              <w:rPr>
                <w:rStyle w:val="Wyrnieniedelikatne"/>
                <w:rFonts w:ascii="Arial" w:hAnsi="Arial" w:cs="Arial"/>
                <w:i w:val="0"/>
                <w:sz w:val="18"/>
                <w:szCs w:val="18"/>
                <w:lang w:val="pl-PL"/>
              </w:rPr>
              <w:t>worklist</w:t>
            </w:r>
            <w:proofErr w:type="spellEnd"/>
            <w:r w:rsidRPr="009A0BF3">
              <w:rPr>
                <w:rStyle w:val="Wyrnieniedelikatne"/>
                <w:rFonts w:ascii="Arial" w:hAnsi="Arial" w:cs="Arial"/>
                <w:i w:val="0"/>
                <w:sz w:val="18"/>
                <w:szCs w:val="18"/>
                <w:lang w:val="pl-PL"/>
              </w:rPr>
              <w:t xml:space="preserve"> manager (WLM),</w:t>
            </w:r>
            <w:proofErr w:type="spellStart"/>
            <w:r w:rsidRPr="009A0BF3">
              <w:rPr>
                <w:rStyle w:val="Wyrnieniedelikatne"/>
                <w:rFonts w:ascii="Arial" w:hAnsi="Arial" w:cs="Arial"/>
                <w:i w:val="0"/>
                <w:sz w:val="18"/>
                <w:szCs w:val="18"/>
                <w:lang w:val="pl-PL"/>
              </w:rPr>
              <w:t>storage</w:t>
            </w:r>
            <w:proofErr w:type="spellEnd"/>
            <w:r w:rsidRPr="009A0BF3">
              <w:rPr>
                <w:rStyle w:val="Wyrnieniedelikatne"/>
                <w:rFonts w:ascii="Arial" w:hAnsi="Arial" w:cs="Arial"/>
                <w:i w:val="0"/>
                <w:sz w:val="18"/>
                <w:szCs w:val="18"/>
                <w:lang w:val="pl-PL"/>
              </w:rPr>
              <w:t xml:space="preserve">, MPPS,DICOM </w:t>
            </w:r>
            <w:proofErr w:type="spellStart"/>
            <w:r w:rsidRPr="009A0BF3">
              <w:rPr>
                <w:rStyle w:val="Wyrnieniedelikatne"/>
                <w:rFonts w:ascii="Arial" w:hAnsi="Arial" w:cs="Arial"/>
                <w:i w:val="0"/>
                <w:sz w:val="18"/>
                <w:szCs w:val="18"/>
                <w:lang w:val="pl-PL"/>
              </w:rPr>
              <w:t>storage</w:t>
            </w:r>
            <w:proofErr w:type="spellEnd"/>
            <w:r w:rsidRPr="009A0BF3">
              <w:rPr>
                <w:rStyle w:val="Wyrnieniedelikatne"/>
                <w:rFonts w:ascii="Arial" w:hAnsi="Arial" w:cs="Arial"/>
                <w:i w:val="0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9A0BF3">
              <w:rPr>
                <w:rStyle w:val="Wyrnieniedelikatne"/>
                <w:rFonts w:ascii="Arial" w:hAnsi="Arial" w:cs="Arial"/>
                <w:i w:val="0"/>
                <w:sz w:val="18"/>
                <w:szCs w:val="18"/>
                <w:lang w:val="pl-PL"/>
              </w:rPr>
              <w:t>commitment</w:t>
            </w:r>
            <w:proofErr w:type="spellEnd"/>
          </w:p>
        </w:tc>
      </w:tr>
      <w:tr w:rsidR="00345C74" w:rsidRPr="00100E42" w:rsidTr="002C082D">
        <w:trPr>
          <w:trHeight w:val="70"/>
        </w:trPr>
        <w:tc>
          <w:tcPr>
            <w:tcW w:w="852" w:type="dxa"/>
            <w:vAlign w:val="bottom"/>
          </w:tcPr>
          <w:p w:rsidR="00345C74" w:rsidRPr="009A0BF3" w:rsidRDefault="00345C74" w:rsidP="0059057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8221" w:type="dxa"/>
            <w:vAlign w:val="center"/>
            <w:hideMark/>
          </w:tcPr>
          <w:p w:rsidR="00345C74" w:rsidRPr="009A0BF3" w:rsidRDefault="00345C74" w:rsidP="00063188">
            <w:pPr>
              <w:rPr>
                <w:rFonts w:ascii="Arial" w:eastAsia="Lucida Sans Unicode" w:hAnsi="Arial" w:cs="Arial"/>
                <w:i/>
                <w:color w:val="00000A"/>
                <w:sz w:val="18"/>
                <w:szCs w:val="18"/>
                <w:lang w:val="pl-PL" w:eastAsia="hi-IN" w:bidi="hi-IN"/>
              </w:rPr>
            </w:pPr>
            <w:r w:rsidRPr="009A0BF3">
              <w:rPr>
                <w:rStyle w:val="Wyrnieniedelikatne"/>
                <w:rFonts w:ascii="Arial" w:hAnsi="Arial" w:cs="Arial"/>
                <w:i w:val="0"/>
                <w:color w:val="00000A"/>
                <w:sz w:val="18"/>
                <w:szCs w:val="18"/>
                <w:lang w:val="pl-PL"/>
              </w:rPr>
              <w:t>Raport dawki w formacie DICOM zgodnie z dyrektywą EUROATOM 2013/59</w:t>
            </w:r>
          </w:p>
        </w:tc>
      </w:tr>
      <w:tr w:rsidR="00345C74" w:rsidRPr="009A0BF3" w:rsidTr="002C082D">
        <w:trPr>
          <w:trHeight w:val="70"/>
        </w:trPr>
        <w:tc>
          <w:tcPr>
            <w:tcW w:w="9073" w:type="dxa"/>
            <w:gridSpan w:val="2"/>
            <w:shd w:val="clear" w:color="auto" w:fill="D9D9D9" w:themeFill="background1" w:themeFillShade="D9"/>
            <w:vAlign w:val="bottom"/>
          </w:tcPr>
          <w:p w:rsidR="00345C74" w:rsidRPr="009A0BF3" w:rsidRDefault="00345C74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A0BF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URZĄDZENIA DODATKOWE</w:t>
            </w:r>
          </w:p>
        </w:tc>
      </w:tr>
      <w:tr w:rsidR="00345C74" w:rsidRPr="00100E42" w:rsidTr="002C082D">
        <w:trPr>
          <w:trHeight w:val="70"/>
        </w:trPr>
        <w:tc>
          <w:tcPr>
            <w:tcW w:w="852" w:type="dxa"/>
            <w:vAlign w:val="bottom"/>
          </w:tcPr>
          <w:p w:rsidR="00345C74" w:rsidRPr="009A0BF3" w:rsidRDefault="00345C74" w:rsidP="0059057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345C74" w:rsidRPr="009A0BF3" w:rsidRDefault="00345C74" w:rsidP="00D97EAA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val="pl-PL" w:eastAsia="pl-PL"/>
              </w:rPr>
            </w:pPr>
            <w:r w:rsidRPr="009A0BF3">
              <w:rPr>
                <w:rStyle w:val="Wyrnieniedelikatne"/>
                <w:rFonts w:ascii="Arial" w:hAnsi="Arial" w:cs="Arial"/>
                <w:i w:val="0"/>
                <w:color w:val="00000A"/>
                <w:sz w:val="18"/>
                <w:szCs w:val="18"/>
                <w:lang w:val="pl-PL"/>
              </w:rPr>
              <w:t>Wyłącznik bezpieczeństwa na aparacie umożliwiający co najmniej zatrzymanie napędu</w:t>
            </w:r>
          </w:p>
        </w:tc>
      </w:tr>
      <w:tr w:rsidR="00345C74" w:rsidRPr="00100E42" w:rsidTr="002C082D">
        <w:trPr>
          <w:trHeight w:val="70"/>
        </w:trPr>
        <w:tc>
          <w:tcPr>
            <w:tcW w:w="852" w:type="dxa"/>
            <w:vAlign w:val="bottom"/>
          </w:tcPr>
          <w:p w:rsidR="00345C74" w:rsidRPr="009A0BF3" w:rsidRDefault="00345C74" w:rsidP="0059057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8221" w:type="dxa"/>
            <w:hideMark/>
          </w:tcPr>
          <w:p w:rsidR="00345C74" w:rsidRPr="009A0BF3" w:rsidRDefault="00345C74" w:rsidP="00D97EAA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val="pl-PL" w:eastAsia="pl-PL"/>
              </w:rPr>
            </w:pPr>
            <w:r w:rsidRPr="009A0BF3">
              <w:rPr>
                <w:rStyle w:val="Wyrnieniedelikatne"/>
                <w:rFonts w:ascii="Arial" w:hAnsi="Arial" w:cs="Arial"/>
                <w:i w:val="0"/>
                <w:color w:val="00000A"/>
                <w:sz w:val="18"/>
                <w:szCs w:val="18"/>
                <w:lang w:val="pl-PL"/>
              </w:rPr>
              <w:t xml:space="preserve">Aparat wyposażony kieszeń/kieszenie do przechowywania kratki </w:t>
            </w:r>
            <w:proofErr w:type="spellStart"/>
            <w:r w:rsidRPr="009A0BF3">
              <w:rPr>
                <w:rStyle w:val="Wyrnieniedelikatne"/>
                <w:rFonts w:ascii="Arial" w:hAnsi="Arial" w:cs="Arial"/>
                <w:i w:val="0"/>
                <w:color w:val="00000A"/>
                <w:sz w:val="18"/>
                <w:szCs w:val="18"/>
                <w:lang w:val="pl-PL"/>
              </w:rPr>
              <w:t>przeciwrozproszeniowej</w:t>
            </w:r>
            <w:proofErr w:type="spellEnd"/>
            <w:r w:rsidRPr="009A0BF3">
              <w:rPr>
                <w:rStyle w:val="Wyrnieniedelikatne"/>
                <w:rFonts w:ascii="Arial" w:hAnsi="Arial" w:cs="Arial"/>
                <w:i w:val="0"/>
                <w:color w:val="00000A"/>
                <w:sz w:val="18"/>
                <w:szCs w:val="18"/>
                <w:lang w:val="pl-PL"/>
              </w:rPr>
              <w:t xml:space="preserve"> oraz detektora podczas transportu</w:t>
            </w:r>
          </w:p>
        </w:tc>
      </w:tr>
      <w:tr w:rsidR="00345C74" w:rsidRPr="009A0BF3" w:rsidTr="002C082D">
        <w:trPr>
          <w:trHeight w:val="70"/>
        </w:trPr>
        <w:tc>
          <w:tcPr>
            <w:tcW w:w="9073" w:type="dxa"/>
            <w:gridSpan w:val="2"/>
            <w:shd w:val="clear" w:color="auto" w:fill="D9D9D9" w:themeFill="background1" w:themeFillShade="D9"/>
            <w:vAlign w:val="bottom"/>
          </w:tcPr>
          <w:p w:rsidR="00345C74" w:rsidRPr="009A0BF3" w:rsidRDefault="00345C74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A0BF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WYMAGANIA DODATKOWE</w:t>
            </w:r>
          </w:p>
        </w:tc>
      </w:tr>
      <w:tr w:rsidR="00345C74" w:rsidRPr="00100E42" w:rsidTr="002C082D">
        <w:trPr>
          <w:trHeight w:val="70"/>
        </w:trPr>
        <w:tc>
          <w:tcPr>
            <w:tcW w:w="852" w:type="dxa"/>
            <w:vAlign w:val="bottom"/>
          </w:tcPr>
          <w:p w:rsidR="00345C74" w:rsidRPr="009A0BF3" w:rsidRDefault="00345C74" w:rsidP="0059057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8221" w:type="dxa"/>
            <w:vAlign w:val="center"/>
            <w:hideMark/>
          </w:tcPr>
          <w:p w:rsidR="00345C74" w:rsidRPr="009A0BF3" w:rsidRDefault="00345C74" w:rsidP="00063188">
            <w:pPr>
              <w:rPr>
                <w:rFonts w:ascii="Arial" w:eastAsia="Arial" w:hAnsi="Arial" w:cs="Arial"/>
                <w:color w:val="00000A"/>
                <w:sz w:val="18"/>
                <w:szCs w:val="18"/>
                <w:lang w:val="pl-PL" w:eastAsia="ar-SA"/>
              </w:rPr>
            </w:pPr>
            <w:r w:rsidRPr="009A0BF3">
              <w:rPr>
                <w:rFonts w:ascii="Arial" w:eastAsia="Arial" w:hAnsi="Arial" w:cs="Arial"/>
                <w:color w:val="00000A"/>
                <w:sz w:val="18"/>
                <w:szCs w:val="18"/>
                <w:lang w:val="pl-PL" w:eastAsia="ar-SA"/>
              </w:rPr>
              <w:t>Wykonanie wymaganych testów akceptacyjnych poszerzonych o specjalistyczne) zgodnie z rozp.MZ z dnia 18.02.2011roku.</w:t>
            </w:r>
          </w:p>
        </w:tc>
      </w:tr>
    </w:tbl>
    <w:p w:rsidR="005F0415" w:rsidRPr="00345C74" w:rsidRDefault="005F0415" w:rsidP="005F0415">
      <w:pPr>
        <w:ind w:right="553"/>
        <w:jc w:val="both"/>
        <w:rPr>
          <w:rFonts w:ascii="Bookman Old Style" w:hAnsi="Bookman Old Style" w:cs="Segoe UI Semilight"/>
          <w:b/>
          <w:color w:val="000000"/>
          <w:sz w:val="20"/>
          <w:highlight w:val="yellow"/>
          <w:u w:val="single"/>
          <w:lang w:val="pl-PL"/>
        </w:rPr>
      </w:pPr>
    </w:p>
    <w:p w:rsidR="005F0415" w:rsidRPr="00345C74" w:rsidRDefault="005F0415" w:rsidP="005F0415">
      <w:pPr>
        <w:spacing w:after="0" w:line="240" w:lineRule="auto"/>
        <w:ind w:right="556"/>
        <w:jc w:val="both"/>
        <w:rPr>
          <w:rFonts w:ascii="Bookman Old Style" w:hAnsi="Bookman Old Style" w:cs="Segoe UI Semilight"/>
          <w:b/>
          <w:color w:val="000000"/>
          <w:sz w:val="20"/>
          <w:highlight w:val="yellow"/>
          <w:u w:val="single"/>
          <w:lang w:val="pl-PL"/>
        </w:rPr>
      </w:pPr>
    </w:p>
    <w:p w:rsidR="005F0415" w:rsidRPr="00345C74" w:rsidRDefault="005F0415" w:rsidP="005F0415">
      <w:pPr>
        <w:spacing w:after="0" w:line="240" w:lineRule="auto"/>
        <w:ind w:right="556"/>
        <w:jc w:val="both"/>
        <w:rPr>
          <w:rFonts w:ascii="Bookman Old Style" w:hAnsi="Bookman Old Style" w:cs="Segoe UI Semilight"/>
          <w:b/>
          <w:color w:val="000000"/>
          <w:sz w:val="20"/>
          <w:highlight w:val="yellow"/>
          <w:u w:val="single"/>
          <w:lang w:val="pl-PL"/>
        </w:rPr>
      </w:pPr>
    </w:p>
    <w:p w:rsidR="005F0415" w:rsidRPr="00345C74" w:rsidRDefault="005F0415" w:rsidP="005F0415">
      <w:pPr>
        <w:spacing w:after="0" w:line="240" w:lineRule="auto"/>
        <w:ind w:right="556"/>
        <w:jc w:val="both"/>
        <w:rPr>
          <w:rFonts w:ascii="Bookman Old Style" w:hAnsi="Bookman Old Style" w:cs="Segoe UI Semilight"/>
          <w:b/>
          <w:color w:val="000000"/>
          <w:sz w:val="20"/>
          <w:highlight w:val="yellow"/>
          <w:u w:val="single"/>
          <w:lang w:val="pl-PL"/>
        </w:rPr>
      </w:pPr>
    </w:p>
    <w:p w:rsidR="005F0415" w:rsidRPr="00345C74" w:rsidRDefault="005F0415" w:rsidP="005F0415">
      <w:pPr>
        <w:spacing w:after="0" w:line="240" w:lineRule="auto"/>
        <w:ind w:right="556"/>
        <w:jc w:val="both"/>
        <w:rPr>
          <w:rFonts w:ascii="Bookman Old Style" w:hAnsi="Bookman Old Style" w:cs="Segoe UI Semilight"/>
          <w:b/>
          <w:color w:val="000000"/>
          <w:sz w:val="20"/>
          <w:highlight w:val="yellow"/>
          <w:u w:val="single"/>
          <w:lang w:val="pl-PL"/>
        </w:rPr>
      </w:pPr>
    </w:p>
    <w:p w:rsidR="005F0415" w:rsidRPr="00345C74" w:rsidRDefault="005F0415" w:rsidP="005F0415">
      <w:pPr>
        <w:spacing w:after="0" w:line="240" w:lineRule="auto"/>
        <w:ind w:right="556"/>
        <w:jc w:val="both"/>
        <w:rPr>
          <w:rFonts w:ascii="Bookman Old Style" w:hAnsi="Bookman Old Style" w:cs="Segoe UI Semilight"/>
          <w:b/>
          <w:color w:val="000000"/>
          <w:sz w:val="20"/>
          <w:highlight w:val="yellow"/>
          <w:u w:val="single"/>
          <w:lang w:val="pl-PL"/>
        </w:rPr>
      </w:pPr>
    </w:p>
    <w:p w:rsidR="005F0415" w:rsidRPr="00345C74" w:rsidRDefault="005F0415" w:rsidP="005F0415">
      <w:pPr>
        <w:spacing w:after="0" w:line="240" w:lineRule="auto"/>
        <w:ind w:right="556"/>
        <w:jc w:val="both"/>
        <w:rPr>
          <w:rFonts w:ascii="Bookman Old Style" w:hAnsi="Bookman Old Style" w:cs="Segoe UI Semilight"/>
          <w:b/>
          <w:color w:val="000000"/>
          <w:sz w:val="20"/>
          <w:highlight w:val="yellow"/>
          <w:u w:val="single"/>
          <w:lang w:val="pl-PL"/>
        </w:rPr>
      </w:pPr>
    </w:p>
    <w:p w:rsidR="005F0415" w:rsidRPr="00345C74" w:rsidRDefault="005F0415" w:rsidP="005F0415">
      <w:pPr>
        <w:spacing w:after="0" w:line="240" w:lineRule="auto"/>
        <w:ind w:right="556"/>
        <w:jc w:val="both"/>
        <w:rPr>
          <w:rFonts w:ascii="Bookman Old Style" w:hAnsi="Bookman Old Style" w:cs="Segoe UI Semilight"/>
          <w:b/>
          <w:color w:val="000000"/>
          <w:sz w:val="20"/>
          <w:highlight w:val="yellow"/>
          <w:u w:val="single"/>
          <w:lang w:val="pl-PL"/>
        </w:rPr>
      </w:pPr>
    </w:p>
    <w:p w:rsidR="005F0415" w:rsidRPr="00345C74" w:rsidRDefault="005F0415" w:rsidP="005F0415">
      <w:pPr>
        <w:spacing w:after="0" w:line="240" w:lineRule="auto"/>
        <w:ind w:right="556"/>
        <w:jc w:val="both"/>
        <w:rPr>
          <w:rFonts w:ascii="Bookman Old Style" w:hAnsi="Bookman Old Style" w:cs="Segoe UI Semilight"/>
          <w:b/>
          <w:color w:val="000000"/>
          <w:sz w:val="20"/>
          <w:highlight w:val="yellow"/>
          <w:u w:val="single"/>
          <w:lang w:val="pl-PL"/>
        </w:rPr>
      </w:pPr>
    </w:p>
    <w:p w:rsidR="005F0415" w:rsidRPr="00345C74" w:rsidRDefault="005F0415" w:rsidP="005F0415">
      <w:pPr>
        <w:spacing w:after="0" w:line="240" w:lineRule="auto"/>
        <w:ind w:right="556"/>
        <w:jc w:val="both"/>
        <w:rPr>
          <w:rFonts w:ascii="Bookman Old Style" w:hAnsi="Bookman Old Style" w:cs="Segoe UI Semilight"/>
          <w:b/>
          <w:color w:val="000000"/>
          <w:sz w:val="20"/>
          <w:highlight w:val="yellow"/>
          <w:u w:val="single"/>
          <w:lang w:val="pl-PL"/>
        </w:rPr>
      </w:pPr>
    </w:p>
    <w:p w:rsidR="005F0415" w:rsidRPr="00345C74" w:rsidRDefault="005F0415" w:rsidP="005F0415">
      <w:pPr>
        <w:spacing w:after="0" w:line="240" w:lineRule="auto"/>
        <w:ind w:right="556"/>
        <w:jc w:val="both"/>
        <w:rPr>
          <w:rFonts w:ascii="Bookman Old Style" w:hAnsi="Bookman Old Style" w:cs="Segoe UI Semilight"/>
          <w:b/>
          <w:color w:val="000000"/>
          <w:sz w:val="20"/>
          <w:highlight w:val="yellow"/>
          <w:u w:val="single"/>
          <w:lang w:val="pl-PL"/>
        </w:rPr>
      </w:pPr>
    </w:p>
    <w:p w:rsidR="005F0415" w:rsidRPr="00345C74" w:rsidRDefault="005F0415" w:rsidP="005F0415">
      <w:pPr>
        <w:spacing w:after="0" w:line="240" w:lineRule="auto"/>
        <w:ind w:right="556"/>
        <w:jc w:val="both"/>
        <w:rPr>
          <w:rFonts w:ascii="Bookman Old Style" w:hAnsi="Bookman Old Style" w:cs="Segoe UI Semilight"/>
          <w:b/>
          <w:color w:val="000000"/>
          <w:sz w:val="20"/>
          <w:highlight w:val="yellow"/>
          <w:u w:val="single"/>
          <w:lang w:val="pl-PL"/>
        </w:rPr>
      </w:pPr>
    </w:p>
    <w:p w:rsidR="0012576B" w:rsidRPr="005F0415" w:rsidRDefault="0012576B">
      <w:pPr>
        <w:rPr>
          <w:lang w:val="pl-PL"/>
        </w:rPr>
      </w:pPr>
      <w:bookmarkStart w:id="0" w:name="_GoBack"/>
      <w:bookmarkEnd w:id="0"/>
    </w:p>
    <w:sectPr w:rsidR="0012576B" w:rsidRPr="005F0415" w:rsidSect="004C5A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9C7" w:rsidRDefault="00AA19C7" w:rsidP="006D477D">
      <w:pPr>
        <w:spacing w:after="0" w:line="240" w:lineRule="auto"/>
      </w:pPr>
      <w:r>
        <w:separator/>
      </w:r>
    </w:p>
  </w:endnote>
  <w:endnote w:type="continuationSeparator" w:id="0">
    <w:p w:rsidR="00AA19C7" w:rsidRDefault="00AA19C7" w:rsidP="006D4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D2D" w:rsidRDefault="00767D2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D2D" w:rsidRDefault="00767D2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D2D" w:rsidRDefault="00767D2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9C7" w:rsidRDefault="00AA19C7" w:rsidP="006D477D">
      <w:pPr>
        <w:spacing w:after="0" w:line="240" w:lineRule="auto"/>
      </w:pPr>
      <w:r>
        <w:separator/>
      </w:r>
    </w:p>
  </w:footnote>
  <w:footnote w:type="continuationSeparator" w:id="0">
    <w:p w:rsidR="00AA19C7" w:rsidRDefault="00AA19C7" w:rsidP="006D4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D2D" w:rsidRDefault="00767D2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D2D" w:rsidRDefault="00C9608B">
    <w:pPr>
      <w:pStyle w:val="Nagwek"/>
    </w:pPr>
    <w:r>
      <w:rPr>
        <w:noProof/>
      </w:rPr>
      <w:drawing>
        <wp:inline distT="0" distB="0" distL="0" distR="0" wp14:anchorId="7D88A376">
          <wp:extent cx="5781040" cy="6286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104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F060F1">
      <w:t>WCPIT/EA/381-01/2022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D2D" w:rsidRDefault="00767D2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D2E8F"/>
    <w:multiLevelType w:val="multilevel"/>
    <w:tmpl w:val="C6DEAE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">
    <w:nsid w:val="272F7D06"/>
    <w:multiLevelType w:val="hybridMultilevel"/>
    <w:tmpl w:val="332EC7EA"/>
    <w:lvl w:ilvl="0" w:tplc="D0FABBAE">
      <w:start w:val="1"/>
      <w:numFmt w:val="decimal"/>
      <w:lvlText w:val="%1."/>
      <w:lvlJc w:val="left"/>
      <w:pPr>
        <w:ind w:left="78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49D533D9"/>
    <w:multiLevelType w:val="hybridMultilevel"/>
    <w:tmpl w:val="97AE52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EAA"/>
    <w:rsid w:val="00003B0E"/>
    <w:rsid w:val="000041C3"/>
    <w:rsid w:val="0002541A"/>
    <w:rsid w:val="00034522"/>
    <w:rsid w:val="00051206"/>
    <w:rsid w:val="000737C2"/>
    <w:rsid w:val="00096F50"/>
    <w:rsid w:val="000A49F0"/>
    <w:rsid w:val="000B0FD3"/>
    <w:rsid w:val="000D4540"/>
    <w:rsid w:val="00100E42"/>
    <w:rsid w:val="0012576B"/>
    <w:rsid w:val="001772EB"/>
    <w:rsid w:val="001A5EDC"/>
    <w:rsid w:val="001F4CDA"/>
    <w:rsid w:val="001F5905"/>
    <w:rsid w:val="0022334C"/>
    <w:rsid w:val="00225641"/>
    <w:rsid w:val="00246FAC"/>
    <w:rsid w:val="0027166C"/>
    <w:rsid w:val="002861DA"/>
    <w:rsid w:val="002A2083"/>
    <w:rsid w:val="002C082D"/>
    <w:rsid w:val="002C2299"/>
    <w:rsid w:val="00302EAA"/>
    <w:rsid w:val="00303B5D"/>
    <w:rsid w:val="00341609"/>
    <w:rsid w:val="00345C74"/>
    <w:rsid w:val="00356631"/>
    <w:rsid w:val="00363CEA"/>
    <w:rsid w:val="00385A76"/>
    <w:rsid w:val="003B0C51"/>
    <w:rsid w:val="003B0E67"/>
    <w:rsid w:val="003B3990"/>
    <w:rsid w:val="003F4C61"/>
    <w:rsid w:val="00424646"/>
    <w:rsid w:val="0042675A"/>
    <w:rsid w:val="00450061"/>
    <w:rsid w:val="004743A5"/>
    <w:rsid w:val="0048531E"/>
    <w:rsid w:val="004922D0"/>
    <w:rsid w:val="00494759"/>
    <w:rsid w:val="0049568A"/>
    <w:rsid w:val="004B5F74"/>
    <w:rsid w:val="004B6BBD"/>
    <w:rsid w:val="004C5AC5"/>
    <w:rsid w:val="004D23A5"/>
    <w:rsid w:val="004E1095"/>
    <w:rsid w:val="004E4128"/>
    <w:rsid w:val="00515940"/>
    <w:rsid w:val="00544012"/>
    <w:rsid w:val="0054536A"/>
    <w:rsid w:val="0057054B"/>
    <w:rsid w:val="005C16D8"/>
    <w:rsid w:val="005F0415"/>
    <w:rsid w:val="005F6969"/>
    <w:rsid w:val="00624C98"/>
    <w:rsid w:val="006406BC"/>
    <w:rsid w:val="00640843"/>
    <w:rsid w:val="006A2066"/>
    <w:rsid w:val="006B39DC"/>
    <w:rsid w:val="006C0982"/>
    <w:rsid w:val="006D477D"/>
    <w:rsid w:val="006E0876"/>
    <w:rsid w:val="006F2355"/>
    <w:rsid w:val="006F600D"/>
    <w:rsid w:val="00715E3D"/>
    <w:rsid w:val="0072096C"/>
    <w:rsid w:val="007305FD"/>
    <w:rsid w:val="00752A18"/>
    <w:rsid w:val="00767D2D"/>
    <w:rsid w:val="007E21E4"/>
    <w:rsid w:val="008262B6"/>
    <w:rsid w:val="008410E0"/>
    <w:rsid w:val="0084742E"/>
    <w:rsid w:val="00851B1A"/>
    <w:rsid w:val="008600AD"/>
    <w:rsid w:val="00894B45"/>
    <w:rsid w:val="008E281B"/>
    <w:rsid w:val="008E6942"/>
    <w:rsid w:val="008F6E6C"/>
    <w:rsid w:val="009034D3"/>
    <w:rsid w:val="00961280"/>
    <w:rsid w:val="0096296D"/>
    <w:rsid w:val="0097345E"/>
    <w:rsid w:val="00995342"/>
    <w:rsid w:val="009A0BF3"/>
    <w:rsid w:val="009A7B55"/>
    <w:rsid w:val="009B4D3D"/>
    <w:rsid w:val="009E4A89"/>
    <w:rsid w:val="00A13C8D"/>
    <w:rsid w:val="00A351AE"/>
    <w:rsid w:val="00A50372"/>
    <w:rsid w:val="00A71EFF"/>
    <w:rsid w:val="00A74C97"/>
    <w:rsid w:val="00AA19C7"/>
    <w:rsid w:val="00AD2853"/>
    <w:rsid w:val="00B403A7"/>
    <w:rsid w:val="00B4253C"/>
    <w:rsid w:val="00B7182C"/>
    <w:rsid w:val="00B80CD0"/>
    <w:rsid w:val="00BA3F83"/>
    <w:rsid w:val="00BC4B57"/>
    <w:rsid w:val="00BF2A4C"/>
    <w:rsid w:val="00BF5B89"/>
    <w:rsid w:val="00C54363"/>
    <w:rsid w:val="00C62BA8"/>
    <w:rsid w:val="00C90875"/>
    <w:rsid w:val="00C9608B"/>
    <w:rsid w:val="00CC5704"/>
    <w:rsid w:val="00CD04F5"/>
    <w:rsid w:val="00CD4188"/>
    <w:rsid w:val="00CE1063"/>
    <w:rsid w:val="00D7595F"/>
    <w:rsid w:val="00D97EAA"/>
    <w:rsid w:val="00DA3769"/>
    <w:rsid w:val="00DB504C"/>
    <w:rsid w:val="00DC1CA2"/>
    <w:rsid w:val="00DC3163"/>
    <w:rsid w:val="00DC723E"/>
    <w:rsid w:val="00E07999"/>
    <w:rsid w:val="00E220B0"/>
    <w:rsid w:val="00E3320E"/>
    <w:rsid w:val="00E442DA"/>
    <w:rsid w:val="00E54175"/>
    <w:rsid w:val="00EF37A8"/>
    <w:rsid w:val="00F004BC"/>
    <w:rsid w:val="00F056E4"/>
    <w:rsid w:val="00F060F1"/>
    <w:rsid w:val="00F12F5E"/>
    <w:rsid w:val="00F137A8"/>
    <w:rsid w:val="00F50353"/>
    <w:rsid w:val="00F85AE8"/>
    <w:rsid w:val="00F86BA1"/>
    <w:rsid w:val="00FB622E"/>
    <w:rsid w:val="00FD0D3D"/>
    <w:rsid w:val="00FD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0B0FD3"/>
    <w:pPr>
      <w:suppressAutoHyphens/>
      <w:spacing w:after="0" w:line="100" w:lineRule="atLeast"/>
      <w:textAlignment w:val="baseline"/>
    </w:pPr>
    <w:rPr>
      <w:rFonts w:ascii="Times New Roman" w:eastAsia="Lucida Sans Unicode" w:hAnsi="Times New Roman" w:cs="Times New Roman"/>
      <w:color w:val="00000A"/>
      <w:kern w:val="2"/>
      <w:sz w:val="24"/>
      <w:szCs w:val="24"/>
      <w:lang w:eastAsia="hi-IN" w:bidi="hi-IN"/>
    </w:rPr>
  </w:style>
  <w:style w:type="character" w:styleId="Wyrnieniedelikatne">
    <w:name w:val="Subtle Emphasis"/>
    <w:qFormat/>
    <w:rsid w:val="000B0FD3"/>
    <w:rPr>
      <w:i/>
      <w:iCs/>
      <w:color w:val="404040"/>
    </w:rPr>
  </w:style>
  <w:style w:type="paragraph" w:styleId="Nagwek">
    <w:name w:val="header"/>
    <w:basedOn w:val="Normalny"/>
    <w:link w:val="NagwekZnak"/>
    <w:uiPriority w:val="99"/>
    <w:unhideWhenUsed/>
    <w:rsid w:val="006D4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477D"/>
  </w:style>
  <w:style w:type="paragraph" w:styleId="Stopka">
    <w:name w:val="footer"/>
    <w:basedOn w:val="Normalny"/>
    <w:link w:val="StopkaZnak"/>
    <w:uiPriority w:val="99"/>
    <w:unhideWhenUsed/>
    <w:rsid w:val="006D4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477D"/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F0415"/>
    <w:rPr>
      <w:rFonts w:ascii="Calibri" w:eastAsia="Calibri" w:hAnsi="Calibri" w:cs="Calibri"/>
      <w:color w:val="000000"/>
      <w:sz w:val="8"/>
    </w:rPr>
  </w:style>
  <w:style w:type="paragraph" w:styleId="Akapitzlist">
    <w:name w:val="List Paragraph"/>
    <w:basedOn w:val="Normalny"/>
    <w:link w:val="AkapitzlistZnak"/>
    <w:uiPriority w:val="34"/>
    <w:qFormat/>
    <w:rsid w:val="005F0415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</w:rPr>
  </w:style>
  <w:style w:type="table" w:styleId="Tabela-Siatka">
    <w:name w:val="Table Grid"/>
    <w:basedOn w:val="Standardowy"/>
    <w:rsid w:val="005F0415"/>
    <w:pPr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62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29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0B0FD3"/>
    <w:pPr>
      <w:suppressAutoHyphens/>
      <w:spacing w:after="0" w:line="100" w:lineRule="atLeast"/>
      <w:textAlignment w:val="baseline"/>
    </w:pPr>
    <w:rPr>
      <w:rFonts w:ascii="Times New Roman" w:eastAsia="Lucida Sans Unicode" w:hAnsi="Times New Roman" w:cs="Times New Roman"/>
      <w:color w:val="00000A"/>
      <w:kern w:val="2"/>
      <w:sz w:val="24"/>
      <w:szCs w:val="24"/>
      <w:lang w:eastAsia="hi-IN" w:bidi="hi-IN"/>
    </w:rPr>
  </w:style>
  <w:style w:type="character" w:styleId="Wyrnieniedelikatne">
    <w:name w:val="Subtle Emphasis"/>
    <w:qFormat/>
    <w:rsid w:val="000B0FD3"/>
    <w:rPr>
      <w:i/>
      <w:iCs/>
      <w:color w:val="404040"/>
    </w:rPr>
  </w:style>
  <w:style w:type="paragraph" w:styleId="Nagwek">
    <w:name w:val="header"/>
    <w:basedOn w:val="Normalny"/>
    <w:link w:val="NagwekZnak"/>
    <w:uiPriority w:val="99"/>
    <w:unhideWhenUsed/>
    <w:rsid w:val="006D4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477D"/>
  </w:style>
  <w:style w:type="paragraph" w:styleId="Stopka">
    <w:name w:val="footer"/>
    <w:basedOn w:val="Normalny"/>
    <w:link w:val="StopkaZnak"/>
    <w:uiPriority w:val="99"/>
    <w:unhideWhenUsed/>
    <w:rsid w:val="006D4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477D"/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F0415"/>
    <w:rPr>
      <w:rFonts w:ascii="Calibri" w:eastAsia="Calibri" w:hAnsi="Calibri" w:cs="Calibri"/>
      <w:color w:val="000000"/>
      <w:sz w:val="8"/>
    </w:rPr>
  </w:style>
  <w:style w:type="paragraph" w:styleId="Akapitzlist">
    <w:name w:val="List Paragraph"/>
    <w:basedOn w:val="Normalny"/>
    <w:link w:val="AkapitzlistZnak"/>
    <w:uiPriority w:val="34"/>
    <w:qFormat/>
    <w:rsid w:val="005F0415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</w:rPr>
  </w:style>
  <w:style w:type="table" w:styleId="Tabela-Siatka">
    <w:name w:val="Table Grid"/>
    <w:basedOn w:val="Standardowy"/>
    <w:rsid w:val="005F0415"/>
    <w:pPr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62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29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2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812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5436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szielinska</cp:lastModifiedBy>
  <cp:revision>61</cp:revision>
  <dcterms:created xsi:type="dcterms:W3CDTF">2021-09-09T11:14:00Z</dcterms:created>
  <dcterms:modified xsi:type="dcterms:W3CDTF">2022-01-10T11:58:00Z</dcterms:modified>
</cp:coreProperties>
</file>