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CD" w:rsidRPr="00984612" w:rsidRDefault="006C07CD" w:rsidP="008F5B6C">
      <w:pPr>
        <w:pStyle w:val="Tytu"/>
        <w:jc w:val="both"/>
        <w:rPr>
          <w:rFonts w:ascii="Arial" w:hAnsi="Arial" w:cs="Arial"/>
          <w:bCs w:val="0"/>
          <w:sz w:val="20"/>
          <w:szCs w:val="20"/>
        </w:rPr>
      </w:pPr>
    </w:p>
    <w:p w:rsidR="00E41697" w:rsidRDefault="00E41697" w:rsidP="00E41697">
      <w:pPr>
        <w:pStyle w:val="Tytu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PAKIET NR 1</w:t>
      </w:r>
    </w:p>
    <w:p w:rsidR="00E41697" w:rsidRDefault="00E41697" w:rsidP="00E41697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Videotorakoskop</w:t>
      </w:r>
      <w:proofErr w:type="spellEnd"/>
      <w:r>
        <w:rPr>
          <w:rFonts w:ascii="Arial" w:hAnsi="Arial" w:cs="Arial"/>
          <w:b/>
          <w:bCs/>
        </w:rPr>
        <w:t xml:space="preserve"> z systemem HD i narzędziami operacyjnymi – 1 sztuka</w:t>
      </w:r>
    </w:p>
    <w:p w:rsidR="0057738A" w:rsidRDefault="0057738A" w:rsidP="00E41697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Ind w:w="-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6574"/>
      </w:tblGrid>
      <w:tr w:rsidR="0057738A" w:rsidTr="0057738A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Producent: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57738A" w:rsidTr="0057738A">
        <w:trPr>
          <w:trHeight w:hRule="exact" w:val="40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Kraj pochodzenia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57738A" w:rsidTr="0057738A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Rok produkcji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57738A" w:rsidTr="0057738A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Nazwa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57738A" w:rsidTr="0057738A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Typ/model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8A" w:rsidRDefault="0057738A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:rsidR="0057738A" w:rsidRDefault="0057738A" w:rsidP="00E41697">
      <w:pPr>
        <w:tabs>
          <w:tab w:val="right" w:pos="284"/>
          <w:tab w:val="left" w:pos="408"/>
        </w:tabs>
        <w:jc w:val="both"/>
        <w:rPr>
          <w:rFonts w:ascii="Arial" w:hAnsi="Arial" w:cs="Arial"/>
          <w:b/>
          <w:bCs/>
        </w:rPr>
      </w:pPr>
    </w:p>
    <w:p w:rsidR="0057738A" w:rsidRDefault="0057738A" w:rsidP="00E41697">
      <w:pPr>
        <w:tabs>
          <w:tab w:val="right" w:pos="284"/>
          <w:tab w:val="left" w:pos="408"/>
        </w:tabs>
        <w:jc w:val="both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0"/>
        <w:gridCol w:w="6095"/>
        <w:gridCol w:w="1417"/>
        <w:gridCol w:w="2364"/>
      </w:tblGrid>
      <w:tr w:rsidR="00E41697" w:rsidRPr="007A132B" w:rsidTr="007A132B">
        <w:trPr>
          <w:trHeight w:val="373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697" w:rsidRPr="007A132B" w:rsidRDefault="00E41697" w:rsidP="00BE7113">
            <w:pPr>
              <w:jc w:val="center"/>
              <w:rPr>
                <w:rFonts w:ascii="Arial" w:hAnsi="Arial" w:cs="Arial"/>
                <w:b/>
              </w:rPr>
            </w:pPr>
            <w:r w:rsidRPr="007A132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697" w:rsidRPr="007A132B" w:rsidRDefault="00E41697" w:rsidP="00BE7113">
            <w:pPr>
              <w:jc w:val="center"/>
              <w:rPr>
                <w:rFonts w:ascii="Arial" w:hAnsi="Arial" w:cs="Arial"/>
                <w:b/>
              </w:rPr>
            </w:pPr>
            <w:r w:rsidRPr="007A132B">
              <w:rPr>
                <w:rFonts w:ascii="Arial" w:hAnsi="Arial" w:cs="Arial"/>
                <w:b/>
              </w:rPr>
              <w:t>WYMAGANE PARAMETRY I WARUNKI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697" w:rsidRPr="007A132B" w:rsidRDefault="00BF7903" w:rsidP="00BE7113">
            <w:pPr>
              <w:jc w:val="center"/>
              <w:rPr>
                <w:rFonts w:ascii="Arial" w:hAnsi="Arial" w:cs="Arial"/>
                <w:b/>
              </w:rPr>
            </w:pPr>
            <w:r w:rsidRPr="007A132B">
              <w:rPr>
                <w:rFonts w:ascii="Calibri" w:hAnsi="Calibri"/>
                <w:b/>
                <w:sz w:val="22"/>
                <w:szCs w:val="22"/>
              </w:rPr>
              <w:t>Wymagania graniczne i/lub ocena punktowa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1697" w:rsidRPr="007A132B" w:rsidRDefault="00BF7903" w:rsidP="00BE7113">
            <w:pPr>
              <w:jc w:val="center"/>
              <w:rPr>
                <w:rFonts w:ascii="Arial" w:hAnsi="Arial" w:cs="Arial"/>
                <w:b/>
              </w:rPr>
            </w:pPr>
            <w:r w:rsidRPr="007A132B">
              <w:rPr>
                <w:rFonts w:ascii="Calibri" w:hAnsi="Calibri"/>
                <w:b/>
                <w:sz w:val="22"/>
                <w:szCs w:val="22"/>
              </w:rPr>
              <w:t>Parametry oferowane</w:t>
            </w:r>
            <w:r w:rsidRPr="007A132B">
              <w:rPr>
                <w:rFonts w:ascii="Calibri" w:hAnsi="Calibri"/>
                <w:b/>
                <w:sz w:val="22"/>
                <w:szCs w:val="22"/>
              </w:rPr>
              <w:br/>
              <w:t xml:space="preserve">(Proszę opisać oraz podać zakresy, jeśli dotyczy. </w:t>
            </w:r>
            <w:r w:rsidRPr="007A132B">
              <w:rPr>
                <w:rFonts w:ascii="Calibri" w:hAnsi="Calibri"/>
                <w:b/>
                <w:sz w:val="22"/>
                <w:szCs w:val="22"/>
              </w:rPr>
              <w:br/>
              <w:t>W przypadku, jeśli Zamawiający podaje wartości minimalne lub dopuszczalny zakres, proszę podać dokładną wartość oferowanych parametrów)</w:t>
            </w:r>
          </w:p>
          <w:p w:rsidR="00E41697" w:rsidRPr="007A132B" w:rsidRDefault="00E41697" w:rsidP="00BE71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41697" w:rsidRPr="007A132B" w:rsidTr="007A132B">
        <w:trPr>
          <w:trHeight w:val="373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/>
                <w:bCs/>
              </w:rPr>
              <w:t>KAMERA MEDYCZNA  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41697" w:rsidRPr="007A132B" w:rsidTr="007A132B">
        <w:trPr>
          <w:trHeight w:val="373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 xml:space="preserve">Medyczna kamera endoskopowa pracująca w standardzie min. </w:t>
            </w:r>
            <w:proofErr w:type="spellStart"/>
            <w:r w:rsidRPr="007A132B">
              <w:rPr>
                <w:rFonts w:ascii="Arial" w:hAnsi="Arial" w:cs="Arial"/>
                <w:bCs/>
              </w:rPr>
              <w:t>Full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 HD 1080p tj. rozdzielczość 1920 x 1080 p lub w rozdzielczości 4K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41697" w:rsidRPr="007A132B" w:rsidTr="007A132B">
        <w:trPr>
          <w:trHeight w:val="373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 xml:space="preserve">Skanowanie progresywne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Czułość nie gorsza niż 1,2 </w:t>
            </w:r>
            <w:proofErr w:type="spellStart"/>
            <w:r w:rsidRPr="007A132B">
              <w:rPr>
                <w:rFonts w:ascii="Arial" w:hAnsi="Arial" w:cs="Arial"/>
                <w:bCs/>
              </w:rPr>
              <w:t>lux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Waga głowicy kamery nie większa niż 500g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Konstrukcja głowicy kamery umożliwiająca połączenie ze standardowymi optykami endoskopowymi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Głowica kamery wyposażona w min. 3 programowalne przyciski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Możliwość sterowania kamerą, rejestratorem i źródłem światła z głowicy kamery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System kamery w rozdzielczości 4K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10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</w:t>
            </w:r>
            <w:r w:rsidR="000D7D97">
              <w:rPr>
                <w:rFonts w:ascii="Arial" w:hAnsi="Arial" w:cs="Arial"/>
              </w:rPr>
              <w:t xml:space="preserve"> -</w:t>
            </w:r>
            <w:r w:rsidRPr="007A132B">
              <w:rPr>
                <w:rFonts w:ascii="Arial" w:hAnsi="Arial" w:cs="Arial"/>
              </w:rPr>
              <w:t xml:space="preserve">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7A132B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Głowica kamery wyposażona w trzy przetworniki 1/3’’ wysokiej rozdzielczości w </w:t>
            </w:r>
            <w:proofErr w:type="spellStart"/>
            <w:r w:rsidRPr="007A132B">
              <w:rPr>
                <w:rFonts w:ascii="Arial" w:hAnsi="Arial" w:cs="Arial"/>
                <w:bCs/>
              </w:rPr>
              <w:t>technologi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 CMOS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7A132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Głowica kamery dostosowana do zabiegów jednoportowych – z przewodem zamocowanym w linii prostej  z głowicą kamery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Zoom optyczny min 1,8x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Menu urządzenia w języku polskim wyświetlane na dotykowym  panelu sterującym urządzenia.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Sterownik kamery wyposażony w min  2 wyjścia DVI przesyłające sygnał wideo w rozdzielczości 1920 x 1080 ze skanowaniem progresywnym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Możliwość wizualizacji przy użyciu zieleni </w:t>
            </w:r>
            <w:proofErr w:type="spellStart"/>
            <w:r w:rsidRPr="007A132B">
              <w:rPr>
                <w:rFonts w:ascii="Arial" w:hAnsi="Arial" w:cs="Arial"/>
                <w:bCs/>
              </w:rPr>
              <w:t>indocyjaninowej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BF790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10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</w:t>
            </w:r>
            <w:r w:rsidR="000D7D97">
              <w:rPr>
                <w:rFonts w:ascii="Arial" w:hAnsi="Arial" w:cs="Arial"/>
              </w:rPr>
              <w:t xml:space="preserve"> -</w:t>
            </w:r>
            <w:r w:rsidRPr="007A132B">
              <w:rPr>
                <w:rFonts w:ascii="Arial" w:hAnsi="Arial" w:cs="Arial"/>
              </w:rPr>
              <w:t xml:space="preserve">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Możliwość sterowania rejestratora cyfrowego i źródła światła z głowicy kamery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REJESTRATOR MEDYCZNY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Wbudowany twardy dysk o pojemności min  1Tb (zapis automatyczny)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Opcje zapisu obrazów i sekwencji wideo: wbudowany dysk twardy (zapis automatyczny), płyta (CD lub DVD), pamięć USB, </w:t>
            </w:r>
            <w:proofErr w:type="spellStart"/>
            <w:r w:rsidRPr="007A132B">
              <w:rPr>
                <w:rFonts w:ascii="Arial" w:hAnsi="Arial" w:cs="Arial"/>
              </w:rPr>
              <w:t>iPad</w:t>
            </w:r>
            <w:proofErr w:type="spellEnd"/>
            <w:r w:rsidRPr="007A132B">
              <w:rPr>
                <w:rFonts w:ascii="Arial" w:hAnsi="Arial" w:cs="Arial"/>
              </w:rPr>
              <w:t>, lokalizacje sieciowe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uchylny dotykowy panel (8-calowy, kolorowy wyświetlacz TFT LCD) zastępujący klawiaturę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center"/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Dwa niezależne kanały wideo:  możliwość jednoczesnej rejestracji sygnałów z dwóch źródeł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center"/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Obsługa </w:t>
            </w:r>
            <w:proofErr w:type="spellStart"/>
            <w:r w:rsidRPr="007A132B">
              <w:rPr>
                <w:rFonts w:ascii="Arial" w:hAnsi="Arial" w:cs="Arial"/>
                <w:bCs/>
              </w:rPr>
              <w:t>Wifi</w:t>
            </w:r>
            <w:proofErr w:type="spellEnd"/>
          </w:p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Pilot zdalnego sterowania urządzeniami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Moduł obsługi DICOM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Menu w języku polskim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Możliwość zapisania min 400 przypadków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Obsługa sieci: Ethernet 10/100/1000 Mb/s, 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/>
                <w:bCs/>
              </w:rPr>
              <w:t>MONITOR 4K min. 32”–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 xml:space="preserve">Monitor medyczny LED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Przekątna ekranu  min. 32"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Rozdzielczość obrazu </w:t>
            </w:r>
            <w:r w:rsidRPr="007A132B">
              <w:rPr>
                <w:rFonts w:ascii="Arial" w:hAnsi="Arial" w:cs="Arial"/>
              </w:rPr>
              <w:t>nie gorsza niż 4096 x 2160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Wbudowane efekty cyfrowe typu PIP (obraz w obrazie), POP (obraz na obrazie), PBP (obraz przy obrazie), zatrzymanie obrazu, powiększenie/dopasowanie obrazu  - minimum 4 efekty.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Wejście cyfrowe: min  DVI;  HDMI 1.4; HDMI 2.0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Możliwość regulacji kolorów: czerwony, zielony, niebieski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SYSTEM BEZPRZEWODOWEJ TRANSMISJI MEDYCZNEJ– 1 KPL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</w:rPr>
              <w:t xml:space="preserve">System zapewniający przesył sygnału wideo jakości </w:t>
            </w:r>
            <w:proofErr w:type="spellStart"/>
            <w:r w:rsidRPr="007A132B">
              <w:rPr>
                <w:rFonts w:ascii="Arial" w:hAnsi="Arial" w:cs="Arial"/>
              </w:rPr>
              <w:t>Full</w:t>
            </w:r>
            <w:proofErr w:type="spellEnd"/>
            <w:r w:rsidRPr="007A132B">
              <w:rPr>
                <w:rFonts w:ascii="Arial" w:hAnsi="Arial" w:cs="Arial"/>
              </w:rPr>
              <w:t xml:space="preserve"> HD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</w:rPr>
              <w:t xml:space="preserve">Pasmo częstotliwości 4,9–5,9 </w:t>
            </w:r>
            <w:proofErr w:type="spellStart"/>
            <w:r w:rsidRPr="007A132B">
              <w:rPr>
                <w:rFonts w:ascii="Arial" w:hAnsi="Arial" w:cs="Arial"/>
              </w:rPr>
              <w:t>GHz</w:t>
            </w:r>
            <w:proofErr w:type="spellEnd"/>
            <w:r w:rsidRPr="007A13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</w:rPr>
              <w:t xml:space="preserve">Zasięg min </w:t>
            </w:r>
            <w:smartTag w:uri="urn:schemas-microsoft-com:office:smarttags" w:element="metricconverter">
              <w:smartTagPr>
                <w:attr w:name="ProductID" w:val="5 metrów"/>
              </w:smartTagPr>
              <w:r w:rsidRPr="007A132B">
                <w:rPr>
                  <w:rFonts w:ascii="Arial" w:hAnsi="Arial" w:cs="Arial"/>
                </w:rPr>
                <w:t>5 metrów</w:t>
              </w:r>
            </w:smartTag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C93C97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  <w:strike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C93C97" w:rsidRDefault="00E41697">
            <w:pPr>
              <w:pStyle w:val="Pa10"/>
              <w:jc w:val="both"/>
              <w:rPr>
                <w:rFonts w:ascii="Arial" w:hAnsi="Arial" w:cs="Arial"/>
                <w:strike/>
                <w:sz w:val="20"/>
              </w:rPr>
            </w:pPr>
            <w:r w:rsidRPr="00C93C97">
              <w:rPr>
                <w:rFonts w:cs="Myriad Pro"/>
                <w:strike/>
                <w:sz w:val="20"/>
                <w:szCs w:val="16"/>
              </w:rPr>
              <w:t xml:space="preserve">Automatyczny wybór częstotliwości z funkcją pomijania sieci </w:t>
            </w:r>
            <w:proofErr w:type="spellStart"/>
            <w:r w:rsidRPr="00C93C97">
              <w:rPr>
                <w:rFonts w:cs="Myriad Pro"/>
                <w:strike/>
                <w:sz w:val="20"/>
                <w:szCs w:val="16"/>
              </w:rPr>
              <w:t>WiFi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C93C97" w:rsidRDefault="00E41697">
            <w:pPr>
              <w:spacing w:before="60" w:after="60"/>
              <w:jc w:val="center"/>
              <w:rPr>
                <w:rFonts w:ascii="Arial" w:hAnsi="Arial" w:cs="Arial"/>
                <w:strike/>
              </w:rPr>
            </w:pPr>
            <w:r w:rsidRPr="00C93C97">
              <w:rPr>
                <w:rFonts w:ascii="Arial" w:hAnsi="Arial" w:cs="Arial"/>
                <w:strike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C93C97" w:rsidRDefault="00E41697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C93C97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  <w:strike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C93C97" w:rsidRDefault="00E41697">
            <w:pPr>
              <w:ind w:left="220" w:hanging="220"/>
              <w:rPr>
                <w:rFonts w:ascii="Arial" w:hAnsi="Arial" w:cs="Arial"/>
                <w:b/>
                <w:bCs/>
                <w:strike/>
              </w:rPr>
            </w:pPr>
            <w:r w:rsidRPr="00C93C97">
              <w:rPr>
                <w:rFonts w:ascii="Arial" w:hAnsi="Arial" w:cs="Arial"/>
                <w:strike/>
              </w:rPr>
              <w:t>Metoda przesyłania sygnału, która nie pozwala na łączenie się z urządzeniami 802.11 i uniemożliwia takim urządzeniom uzyskanie dostępu do systemu.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C93C97" w:rsidRDefault="00E41697">
            <w:pPr>
              <w:spacing w:before="60" w:after="60"/>
              <w:jc w:val="center"/>
              <w:rPr>
                <w:rFonts w:ascii="Arial" w:hAnsi="Arial" w:cs="Arial"/>
                <w:strike/>
              </w:rPr>
            </w:pPr>
            <w:r w:rsidRPr="00C93C97">
              <w:rPr>
                <w:rFonts w:ascii="Arial" w:hAnsi="Arial" w:cs="Arial"/>
                <w:strike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C93C97" w:rsidRDefault="00E41697">
            <w:pPr>
              <w:spacing w:before="60" w:after="60"/>
              <w:jc w:val="both"/>
              <w:rPr>
                <w:rFonts w:ascii="Arial" w:hAnsi="Arial" w:cs="Arial"/>
                <w:strike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E10C16" w:rsidRDefault="00C93C97" w:rsidP="00C93C97">
            <w:pPr>
              <w:jc w:val="both"/>
              <w:rPr>
                <w:rFonts w:ascii="Arial" w:hAnsi="Arial" w:cs="Arial"/>
                <w:b/>
              </w:rPr>
            </w:pPr>
            <w:r w:rsidRPr="00E10C16">
              <w:rPr>
                <w:rFonts w:ascii="Arial" w:hAnsi="Arial" w:cs="Arial"/>
                <w:b/>
              </w:rPr>
              <w:t>M</w:t>
            </w:r>
            <w:r w:rsidR="00E41697" w:rsidRPr="00E10C16">
              <w:rPr>
                <w:rFonts w:ascii="Arial" w:hAnsi="Arial" w:cs="Arial"/>
                <w:b/>
              </w:rPr>
              <w:t>ożliwość sparowania jednorazowego oraz na stałe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System składa się z jednego nadajnika/odbiornika- urządzenie umożliwiającego transmisję sygnału </w:t>
            </w:r>
            <w:proofErr w:type="spellStart"/>
            <w:r w:rsidRPr="007A132B">
              <w:rPr>
                <w:rFonts w:ascii="Arial" w:hAnsi="Arial" w:cs="Arial"/>
              </w:rPr>
              <w:t>Full</w:t>
            </w:r>
            <w:proofErr w:type="spellEnd"/>
            <w:r w:rsidRPr="007A132B">
              <w:rPr>
                <w:rFonts w:ascii="Arial" w:hAnsi="Arial" w:cs="Arial"/>
              </w:rPr>
              <w:t xml:space="preserve"> HD 1080p ze złączem DVI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360D9B">
              <w:rPr>
                <w:rFonts w:ascii="Arial" w:hAnsi="Arial" w:cs="Arial"/>
              </w:rPr>
              <w:t>System przeznaczony do pracy w warunkach Sali Operacyjnej , Zgodny z dyrektywą medyczną 93/42/EEC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/>
                <w:bCs/>
              </w:rPr>
              <w:t>MONITOR WSPÓŁPRACUJĄCY Z  SYSTEM BEZPRZEWODOWEJ TRANSMISJI MEDYCZNEJ min. 26”–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Monitor medyczny LED spełniający wymagania standardu HDTV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Przekątna ekranu min. 26"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Możliwość regulacji kolorów: czerwony, zielony, niebieski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Rozdzielczość obrazu nie gorsza niż 1920 x 1080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Skanowanie progresywne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Wbudowane efekty cyfrowe typu PIP (obraz w obrazie), POP (obraz na obrazie), PBP (obraz przy obrazie),  - minimum 3 efekty.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Wejście cyfrowe: min DVI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Wejścia dodatkowe: min S-Video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Montowany na statywie jezdnym do uchwytu typu </w:t>
            </w:r>
            <w:proofErr w:type="spellStart"/>
            <w:r w:rsidRPr="007A132B">
              <w:rPr>
                <w:rFonts w:ascii="Arial" w:hAnsi="Arial" w:cs="Arial"/>
              </w:rPr>
              <w:t>vesa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/>
                <w:bCs/>
              </w:rPr>
              <w:t xml:space="preserve">STATYW JEZDNY DO MONITORA min. </w:t>
            </w:r>
            <w:smartTag w:uri="urn:schemas-microsoft-com:office:smarttags" w:element="metricconverter">
              <w:smartTagPr>
                <w:attr w:name="ProductID" w:val="26”"/>
              </w:smartTagPr>
              <w:r w:rsidRPr="007A132B">
                <w:rPr>
                  <w:rFonts w:ascii="Arial" w:hAnsi="Arial" w:cs="Arial"/>
                  <w:b/>
                  <w:bCs/>
                </w:rPr>
                <w:t>26”</w:t>
              </w:r>
            </w:smartTag>
            <w:r w:rsidRPr="007A132B"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Przeznaczony do montażu monitora (min </w:t>
            </w:r>
            <w:proofErr w:type="spellStart"/>
            <w:r w:rsidRPr="007A132B">
              <w:rPr>
                <w:rFonts w:ascii="Arial" w:hAnsi="Arial" w:cs="Arial"/>
              </w:rPr>
              <w:t>vesa</w:t>
            </w:r>
            <w:proofErr w:type="spellEnd"/>
            <w:r w:rsidRPr="007A132B">
              <w:rPr>
                <w:rFonts w:ascii="Arial" w:hAnsi="Arial" w:cs="Arial"/>
              </w:rPr>
              <w:t xml:space="preserve"> 100)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Zintegrowany kanał na przewody w belce pionowej lub klipsy mocujące przewody przypinane do belki pionowej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Możliwość regulacji wysokości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BF790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  <w:trHeight w:val="340"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Zawiera półkę lub uchwyt do prowadzenia statywu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ŹRÓDŁO ŚWIATŁA 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Źródło światła LED, medyczne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 w:rsidP="007A132B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 xml:space="preserve">Moc źródła światła LED </w:t>
            </w:r>
            <w:r w:rsidR="007A132B" w:rsidRPr="007A132B">
              <w:rPr>
                <w:rFonts w:ascii="Arial" w:hAnsi="Arial" w:cs="Arial"/>
                <w:bCs/>
              </w:rPr>
              <w:t>≥</w:t>
            </w:r>
            <w:r w:rsidRPr="007A132B">
              <w:rPr>
                <w:rFonts w:ascii="Arial" w:hAnsi="Arial" w:cs="Arial"/>
                <w:bCs/>
              </w:rPr>
              <w:t xml:space="preserve"> 200 W. Nie dopuszcza się mocy odpowiadającej 200W źródła światła ksenonowego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132B" w:rsidRPr="007A132B" w:rsidRDefault="007A132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  <w:p w:rsidR="007A132B" w:rsidRPr="007A132B" w:rsidRDefault="007A132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a) ≥</w:t>
            </w:r>
            <w:r w:rsidR="00BF7903" w:rsidRPr="007A132B">
              <w:rPr>
                <w:rFonts w:ascii="Arial" w:hAnsi="Arial" w:cs="Arial"/>
              </w:rPr>
              <w:t xml:space="preserve">200W – 10 </w:t>
            </w:r>
            <w:proofErr w:type="spellStart"/>
            <w:r w:rsidR="00BF7903" w:rsidRPr="007A132B">
              <w:rPr>
                <w:rFonts w:ascii="Arial" w:hAnsi="Arial" w:cs="Arial"/>
              </w:rPr>
              <w:t>pkt</w:t>
            </w:r>
            <w:proofErr w:type="spellEnd"/>
            <w:r w:rsidR="00BF7903" w:rsidRPr="007A132B">
              <w:rPr>
                <w:rFonts w:ascii="Arial" w:hAnsi="Arial" w:cs="Arial"/>
              </w:rPr>
              <w:t xml:space="preserve">, </w:t>
            </w:r>
          </w:p>
          <w:p w:rsidR="00E41697" w:rsidRPr="007A132B" w:rsidRDefault="007A132B" w:rsidP="007A132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b)≤</w:t>
            </w:r>
            <w:r w:rsidR="00BF7903" w:rsidRPr="007A132B">
              <w:rPr>
                <w:rFonts w:ascii="Arial" w:hAnsi="Arial" w:cs="Arial"/>
              </w:rPr>
              <w:t xml:space="preserve">200 W – 0 </w:t>
            </w:r>
            <w:proofErr w:type="spellStart"/>
            <w:r w:rsidR="00BF7903"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Uniwersalne przyłącze światłowodów różnych producentów bez stosowania dodatkowych adapterów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Menu urządzenia w języku polskim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Płynna lub skokowa regulacja natężenia oświetlenia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OPTYKA LAPAROSKOPOWA – szt. 2</w:t>
            </w:r>
            <w:r w:rsidRPr="007A132B">
              <w:rPr>
                <w:rFonts w:ascii="Arial" w:hAnsi="Arial" w:cs="Arial"/>
                <w:bCs/>
              </w:rPr>
              <w:t xml:space="preserve"> 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Optyka o kącie patrzenia 30</w:t>
            </w:r>
            <w:r w:rsidRPr="007A132B">
              <w:rPr>
                <w:rFonts w:ascii="Arial" w:hAnsi="Arial" w:cs="Arial"/>
                <w:bCs/>
                <w:vertAlign w:val="superscript"/>
              </w:rPr>
              <w:t>0</w:t>
            </w:r>
            <w:r w:rsidRPr="007A132B">
              <w:rPr>
                <w:rFonts w:ascii="Arial" w:hAnsi="Arial" w:cs="Arial"/>
                <w:bCs/>
              </w:rPr>
              <w:t xml:space="preserve">, długość robocza min </w:t>
            </w:r>
            <w:smartTag w:uri="urn:schemas-microsoft-com:office:smarttags" w:element="metricconverter">
              <w:smartTagPr>
                <w:attr w:name="ProductID" w:val="31 cm"/>
              </w:smartTagPr>
              <w:r w:rsidRPr="007A132B">
                <w:rPr>
                  <w:rFonts w:ascii="Arial" w:hAnsi="Arial" w:cs="Arial"/>
                  <w:bCs/>
                </w:rPr>
                <w:t>31 cm</w:t>
              </w:r>
            </w:smartTag>
            <w:r w:rsidRPr="007A132B">
              <w:rPr>
                <w:rFonts w:ascii="Arial" w:hAnsi="Arial" w:cs="Arial"/>
                <w:bCs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7A132B">
                <w:rPr>
                  <w:rFonts w:ascii="Arial" w:hAnsi="Arial" w:cs="Arial"/>
                  <w:bCs/>
                </w:rPr>
                <w:t>10 mm</w:t>
              </w:r>
            </w:smartTag>
            <w:r w:rsidRPr="007A132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A132B">
              <w:rPr>
                <w:rFonts w:ascii="Arial" w:hAnsi="Arial" w:cs="Arial"/>
                <w:bCs/>
              </w:rPr>
              <w:t>autoklawowalna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spajana laserowo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z podwójnym płaszczem zwiększającym odporność na uszkodzenia systemu optycznego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KONTENER DO STERYLIZACJI OPTYK – 2 szt.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Kontener z silikonowymi uchwytami do przechowywania transportu i sterylizacji optyk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ŚWIATŁOWÓD – szt. 4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Światłowód</w:t>
            </w:r>
            <w:r w:rsidRPr="007A132B">
              <w:rPr>
                <w:rFonts w:ascii="Arial" w:hAnsi="Arial" w:cs="Arial"/>
              </w:rPr>
              <w:t xml:space="preserve"> o średnicy 5mm, </w:t>
            </w:r>
            <w:r w:rsidRPr="007A132B">
              <w:rPr>
                <w:rFonts w:ascii="Arial" w:hAnsi="Arial" w:cs="Arial"/>
                <w:bCs/>
              </w:rPr>
              <w:t xml:space="preserve">długość min. </w:t>
            </w:r>
            <w:smartTag w:uri="urn:schemas-microsoft-com:office:smarttags" w:element="metricconverter">
              <w:smartTagPr>
                <w:attr w:name="ProductID" w:val="300 cm"/>
              </w:smartTagPr>
              <w:r w:rsidRPr="007A132B">
                <w:rPr>
                  <w:rFonts w:ascii="Arial" w:hAnsi="Arial" w:cs="Arial"/>
                  <w:bCs/>
                </w:rPr>
                <w:t>300 cm</w:t>
              </w:r>
            </w:smartTag>
            <w:r w:rsidRPr="007A132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A132B">
              <w:rPr>
                <w:rFonts w:ascii="Arial" w:hAnsi="Arial" w:cs="Arial"/>
                <w:bCs/>
              </w:rPr>
              <w:t>autoklawowalny</w:t>
            </w:r>
            <w:proofErr w:type="spellEnd"/>
            <w:r w:rsidRPr="007A132B">
              <w:rPr>
                <w:rFonts w:ascii="Arial" w:hAnsi="Arial" w:cs="Arial"/>
                <w:bCs/>
              </w:rPr>
              <w:t>, dostosowany do oferowanych optyk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OPTYKA LAPAROSKOPOWA – szt. 1</w:t>
            </w:r>
            <w:r w:rsidRPr="007A132B">
              <w:rPr>
                <w:rFonts w:ascii="Arial" w:hAnsi="Arial" w:cs="Arial"/>
                <w:bCs/>
              </w:rPr>
              <w:t xml:space="preserve"> 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Optyka o kącie patrzenia 30</w:t>
            </w:r>
            <w:r w:rsidRPr="007A132B">
              <w:rPr>
                <w:rFonts w:ascii="Arial" w:hAnsi="Arial" w:cs="Arial"/>
                <w:bCs/>
                <w:vertAlign w:val="superscript"/>
              </w:rPr>
              <w:t>0</w:t>
            </w:r>
            <w:r w:rsidRPr="007A132B">
              <w:rPr>
                <w:rFonts w:ascii="Arial" w:hAnsi="Arial" w:cs="Arial"/>
                <w:bCs/>
              </w:rPr>
              <w:t xml:space="preserve">, długość robocza min </w:t>
            </w:r>
            <w:smartTag w:uri="urn:schemas-microsoft-com:office:smarttags" w:element="metricconverter">
              <w:smartTagPr>
                <w:attr w:name="ProductID" w:val="31 cm"/>
              </w:smartTagPr>
              <w:r w:rsidRPr="007A132B">
                <w:rPr>
                  <w:rFonts w:ascii="Arial" w:hAnsi="Arial" w:cs="Arial"/>
                  <w:bCs/>
                </w:rPr>
                <w:t>31 cm</w:t>
              </w:r>
            </w:smartTag>
            <w:r w:rsidRPr="007A132B">
              <w:rPr>
                <w:rFonts w:ascii="Arial" w:hAnsi="Arial" w:cs="Arial"/>
                <w:bCs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7A132B">
                <w:rPr>
                  <w:rFonts w:ascii="Arial" w:hAnsi="Arial" w:cs="Arial"/>
                  <w:bCs/>
                </w:rPr>
                <w:t>10 mm</w:t>
              </w:r>
            </w:smartTag>
            <w:r w:rsidRPr="007A132B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7A132B">
              <w:rPr>
                <w:rFonts w:ascii="Arial" w:hAnsi="Arial" w:cs="Arial"/>
                <w:bCs/>
              </w:rPr>
              <w:t>autoklawowalna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, umożliwiająca wizualizację przy użyciu zieleni </w:t>
            </w:r>
            <w:proofErr w:type="spellStart"/>
            <w:r w:rsidRPr="007A132B">
              <w:rPr>
                <w:rFonts w:ascii="Arial" w:hAnsi="Arial" w:cs="Arial"/>
                <w:bCs/>
              </w:rPr>
              <w:t>indocyjaninowej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spajana laserowo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z podwójnym płaszczem zwiększającym odporność na uszkodzenia systemu optycznego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KONTENER DO STERYLIZACJI OPTYK – 1 szt.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Kontener z silikonowymi uchwytami do przechowywania transportu i sterylizacji optyk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center"/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OPTYKA LAPAROSKOPOWA – szt. 1</w:t>
            </w:r>
            <w:r w:rsidRPr="007A132B">
              <w:rPr>
                <w:rFonts w:ascii="Arial" w:hAnsi="Arial" w:cs="Arial"/>
                <w:bCs/>
              </w:rPr>
              <w:t xml:space="preserve"> 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Optyka o kącie patrzenia 30</w:t>
            </w:r>
            <w:r w:rsidRPr="007A132B">
              <w:rPr>
                <w:rFonts w:ascii="Arial" w:hAnsi="Arial" w:cs="Arial"/>
                <w:bCs/>
                <w:vertAlign w:val="superscript"/>
              </w:rPr>
              <w:t>0</w:t>
            </w:r>
            <w:r w:rsidRPr="007A132B">
              <w:rPr>
                <w:rFonts w:ascii="Arial" w:hAnsi="Arial" w:cs="Arial"/>
                <w:bCs/>
              </w:rPr>
              <w:t xml:space="preserve">, długość robocza min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A132B">
                <w:rPr>
                  <w:rFonts w:ascii="Arial" w:hAnsi="Arial" w:cs="Arial"/>
                  <w:bCs/>
                </w:rPr>
                <w:t>30 cm</w:t>
              </w:r>
            </w:smartTag>
            <w:r w:rsidRPr="007A132B">
              <w:rPr>
                <w:rFonts w:ascii="Arial" w:hAnsi="Arial" w:cs="Arial"/>
                <w:bCs/>
              </w:rPr>
              <w:t xml:space="preserve">, średnica 5,5mm, </w:t>
            </w:r>
            <w:proofErr w:type="spellStart"/>
            <w:r w:rsidRPr="007A132B">
              <w:rPr>
                <w:rFonts w:ascii="Arial" w:hAnsi="Arial" w:cs="Arial"/>
                <w:bCs/>
              </w:rPr>
              <w:t>autoklawowalna</w:t>
            </w:r>
            <w:proofErr w:type="spellEnd"/>
            <w:r w:rsidRPr="007A132B">
              <w:rPr>
                <w:rFonts w:ascii="Arial" w:hAnsi="Arial" w:cs="Arial"/>
                <w:bCs/>
              </w:rPr>
              <w:t xml:space="preserve">,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center"/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spajana laserowo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F7903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903" w:rsidRPr="007A132B" w:rsidRDefault="00BF7903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jc w:val="both"/>
              <w:rPr>
                <w:rFonts w:ascii="Arial" w:hAnsi="Arial" w:cs="Arial"/>
                <w:bCs/>
              </w:rPr>
            </w:pPr>
            <w:r w:rsidRPr="007A132B">
              <w:rPr>
                <w:rFonts w:ascii="Arial" w:hAnsi="Arial" w:cs="Arial"/>
                <w:bCs/>
              </w:rPr>
              <w:t>Optyka z podwójnym płaszczem zwiększającym odporność na uszkodzenia systemu optycznego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 w:rsidP="004569A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Tak – 5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  <w:r w:rsidRPr="007A132B">
              <w:rPr>
                <w:rFonts w:ascii="Arial" w:hAnsi="Arial" w:cs="Arial"/>
              </w:rPr>
              <w:t xml:space="preserve"> , Nie 0 </w:t>
            </w:r>
            <w:proofErr w:type="spellStart"/>
            <w:r w:rsidRPr="007A132B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7903" w:rsidRPr="007A132B" w:rsidRDefault="00BF790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  <w:b/>
                <w:bCs/>
              </w:rPr>
            </w:pPr>
            <w:r w:rsidRPr="007A132B">
              <w:rPr>
                <w:rFonts w:ascii="Arial" w:hAnsi="Arial" w:cs="Arial"/>
                <w:b/>
                <w:bCs/>
              </w:rPr>
              <w:t>KONTENER DO STERYLIZACJI OPTYK – 1 szt.</w:t>
            </w:r>
          </w:p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Kontener z silikonowymi uchwytami do przechowywania transportu i sterylizacji optyk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center"/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/>
                <w:bCs/>
              </w:rPr>
              <w:t>WOZEK APARATUROWY – 1 szt.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Mobilny wózek aparaturowy na czterech antystatycznych, podwójnych kółkach, min dwa kółka wyposażone w blokadę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Min 4 półki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Jedna szuflada 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Uchwyt na głowicę kamery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 w:rsidP="00C93C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 xml:space="preserve">Ramię ruchome długość </w:t>
            </w:r>
            <w:r w:rsidRPr="00E10C16">
              <w:rPr>
                <w:rFonts w:ascii="Arial" w:hAnsi="Arial" w:cs="Arial"/>
                <w:b/>
              </w:rPr>
              <w:t>min 700</w:t>
            </w:r>
            <w:r w:rsidR="00C93C97" w:rsidRPr="00E10C16">
              <w:rPr>
                <w:rFonts w:ascii="Arial" w:hAnsi="Arial" w:cs="Arial"/>
                <w:b/>
              </w:rPr>
              <w:t>m</w:t>
            </w:r>
            <w:r w:rsidRPr="00E10C16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Wieszak na worki z płynem do irygacji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RPr="007A132B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Moduł zasilający, z listwą z min dziesięcioma gniazdami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E41697" w:rsidTr="007A132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 w:rsidP="00E41697">
            <w:pPr>
              <w:numPr>
                <w:ilvl w:val="0"/>
                <w:numId w:val="35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jc w:val="both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  <w:bCs/>
              </w:rPr>
              <w:t>Kable urządzeń ukryte w listwach bocznych wózka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1697" w:rsidRPr="007A132B" w:rsidRDefault="00E416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A132B">
              <w:rPr>
                <w:rFonts w:ascii="Arial" w:hAnsi="Arial" w:cs="Arial"/>
              </w:rPr>
              <w:t>TAK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97" w:rsidRPr="007A132B" w:rsidRDefault="00E416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E41697" w:rsidRDefault="00E41697" w:rsidP="00E41697"/>
    <w:p w:rsidR="00E41697" w:rsidRDefault="00E41697" w:rsidP="00E41697"/>
    <w:p w:rsidR="00BF7903" w:rsidRDefault="00BF7903" w:rsidP="00E41697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</w:rPr>
      </w:pPr>
    </w:p>
    <w:p w:rsidR="00BF7903" w:rsidRPr="00BF7903" w:rsidRDefault="00BF7903" w:rsidP="00BF7903">
      <w:pPr>
        <w:rPr>
          <w:rFonts w:ascii="Arial" w:hAnsi="Arial" w:cs="Arial"/>
        </w:rPr>
      </w:pPr>
    </w:p>
    <w:p w:rsidR="00BF7903" w:rsidRPr="00BF7903" w:rsidRDefault="00BF7903" w:rsidP="00BF7903">
      <w:pPr>
        <w:jc w:val="right"/>
        <w:rPr>
          <w:rFonts w:ascii="Arial" w:hAnsi="Arial" w:cs="Arial"/>
        </w:rPr>
      </w:pPr>
    </w:p>
    <w:p w:rsidR="00BF7903" w:rsidRDefault="00BF7903" w:rsidP="00BF7903">
      <w:pPr>
        <w:jc w:val="right"/>
        <w:rPr>
          <w:rFonts w:ascii="Arial" w:hAnsi="Arial" w:cs="Arial"/>
        </w:rPr>
      </w:pPr>
    </w:p>
    <w:p w:rsidR="00BF7903" w:rsidRPr="008A3BE6" w:rsidRDefault="00BF7903" w:rsidP="00BF7903">
      <w:pPr>
        <w:jc w:val="right"/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ab/>
      </w:r>
      <w:r w:rsidRPr="008A3BE6">
        <w:rPr>
          <w:rFonts w:ascii="Calibri" w:hAnsi="Calibri"/>
          <w:sz w:val="22"/>
          <w:szCs w:val="22"/>
        </w:rPr>
        <w:t>Podpis wykonawcy</w:t>
      </w:r>
    </w:p>
    <w:p w:rsidR="00BF7903" w:rsidRPr="008A3BE6" w:rsidRDefault="00BF7903" w:rsidP="00BF7903">
      <w:pPr>
        <w:jc w:val="right"/>
        <w:rPr>
          <w:rFonts w:ascii="Calibri" w:hAnsi="Calibri"/>
          <w:sz w:val="22"/>
          <w:szCs w:val="22"/>
        </w:rPr>
      </w:pPr>
    </w:p>
    <w:p w:rsidR="00BF7903" w:rsidRPr="008A3BE6" w:rsidRDefault="00BF7903" w:rsidP="00BF7903">
      <w:pPr>
        <w:jc w:val="right"/>
        <w:rPr>
          <w:rFonts w:ascii="Calibri" w:hAnsi="Calibri"/>
          <w:sz w:val="22"/>
          <w:szCs w:val="22"/>
        </w:rPr>
      </w:pPr>
    </w:p>
    <w:p w:rsidR="003E4FFB" w:rsidRPr="00BF7903" w:rsidRDefault="00BF7903" w:rsidP="00BF7903">
      <w:pPr>
        <w:tabs>
          <w:tab w:val="left" w:pos="6825"/>
        </w:tabs>
        <w:jc w:val="right"/>
        <w:rPr>
          <w:rFonts w:ascii="Arial" w:hAnsi="Arial" w:cs="Arial"/>
        </w:rPr>
      </w:pPr>
      <w:r w:rsidRPr="008A3BE6">
        <w:rPr>
          <w:rFonts w:ascii="Calibri" w:hAnsi="Calibri"/>
          <w:sz w:val="22"/>
          <w:szCs w:val="22"/>
        </w:rPr>
        <w:t>……………………………………..</w:t>
      </w:r>
    </w:p>
    <w:sectPr w:rsidR="003E4FFB" w:rsidRPr="00BF7903" w:rsidSect="00E41697">
      <w:headerReference w:type="default" r:id="rId7"/>
      <w:footerReference w:type="even" r:id="rId8"/>
      <w:footerReference w:type="default" r:id="rId9"/>
      <w:pgSz w:w="11906" w:h="16838" w:code="9"/>
      <w:pgMar w:top="851" w:right="53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8D5" w:rsidRDefault="008858D5">
      <w:r>
        <w:separator/>
      </w:r>
    </w:p>
  </w:endnote>
  <w:endnote w:type="continuationSeparator" w:id="0">
    <w:p w:rsidR="008858D5" w:rsidRDefault="00885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1A" w:rsidRDefault="00F1640D" w:rsidP="006B2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4D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4D1A" w:rsidRDefault="00704D1A" w:rsidP="0047666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1A" w:rsidRDefault="00F1640D" w:rsidP="006B2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4D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0C1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04D1A" w:rsidRDefault="00704D1A" w:rsidP="0047666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8D5" w:rsidRDefault="008858D5">
      <w:r>
        <w:separator/>
      </w:r>
    </w:p>
  </w:footnote>
  <w:footnote w:type="continuationSeparator" w:id="0">
    <w:p w:rsidR="008858D5" w:rsidRDefault="00885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1A" w:rsidRPr="00722939" w:rsidRDefault="00704D1A" w:rsidP="00722939">
    <w:pPr>
      <w:pStyle w:val="Nagwek1"/>
      <w:rPr>
        <w:rFonts w:ascii="Arial" w:hAnsi="Arial" w:cs="Arial"/>
        <w:b w:val="0"/>
        <w:szCs w:val="20"/>
      </w:rPr>
    </w:pPr>
    <w:r w:rsidRPr="00722939">
      <w:rPr>
        <w:rFonts w:ascii="Arial" w:hAnsi="Arial" w:cs="Arial"/>
        <w:b w:val="0"/>
      </w:rPr>
      <w:t>WCPIT/EA/381-</w:t>
    </w:r>
    <w:r w:rsidR="00360D9B">
      <w:rPr>
        <w:rFonts w:ascii="Arial" w:hAnsi="Arial" w:cs="Arial"/>
        <w:b w:val="0"/>
      </w:rPr>
      <w:t xml:space="preserve"> 23 </w:t>
    </w:r>
    <w:r w:rsidRPr="00722939">
      <w:rPr>
        <w:rFonts w:ascii="Arial" w:hAnsi="Arial" w:cs="Arial"/>
        <w:b w:val="0"/>
      </w:rPr>
      <w:t>/1</w:t>
    </w:r>
    <w:r w:rsidR="004F1CDA">
      <w:rPr>
        <w:rFonts w:ascii="Arial" w:hAnsi="Arial" w:cs="Arial"/>
        <w:b w:val="0"/>
      </w:rPr>
      <w:t>7</w:t>
    </w:r>
    <w:r w:rsidR="004F1CDA">
      <w:rPr>
        <w:rFonts w:ascii="Arial" w:hAnsi="Arial" w:cs="Arial"/>
        <w:b w:val="0"/>
      </w:rPr>
      <w:tab/>
    </w:r>
    <w:r w:rsidR="004F1CDA">
      <w:rPr>
        <w:rFonts w:ascii="Arial" w:hAnsi="Arial" w:cs="Arial"/>
        <w:b w:val="0"/>
      </w:rPr>
      <w:tab/>
    </w:r>
    <w:r w:rsidR="004F1CDA">
      <w:rPr>
        <w:rFonts w:ascii="Arial" w:hAnsi="Arial" w:cs="Arial"/>
        <w:b w:val="0"/>
      </w:rPr>
      <w:tab/>
    </w:r>
    <w:r w:rsidR="004F1CDA">
      <w:rPr>
        <w:rFonts w:ascii="Arial" w:hAnsi="Arial" w:cs="Arial"/>
        <w:b w:val="0"/>
      </w:rPr>
      <w:tab/>
    </w:r>
    <w:r w:rsidR="004F1CDA">
      <w:rPr>
        <w:rFonts w:ascii="Arial" w:hAnsi="Arial" w:cs="Arial"/>
        <w:b w:val="0"/>
      </w:rPr>
      <w:tab/>
    </w:r>
    <w:r w:rsidRPr="00722939">
      <w:rPr>
        <w:rFonts w:ascii="Arial" w:hAnsi="Arial" w:cs="Arial"/>
        <w:b w:val="0"/>
        <w:szCs w:val="20"/>
      </w:rPr>
      <w:t xml:space="preserve"> ZAŁĄCZNIK NR </w:t>
    </w:r>
    <w:r w:rsidR="004F1CDA">
      <w:rPr>
        <w:rFonts w:ascii="Arial" w:hAnsi="Arial" w:cs="Arial"/>
        <w:b w:val="0"/>
        <w:szCs w:val="20"/>
      </w:rPr>
      <w:t>1 OPIS PRZEDMIOTU ZAMÓWIENIA</w:t>
    </w:r>
  </w:p>
  <w:p w:rsidR="00704D1A" w:rsidRPr="00722939" w:rsidRDefault="00704D1A">
    <w:pPr>
      <w:pStyle w:val="Nagwek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237417"/>
    <w:multiLevelType w:val="hybridMultilevel"/>
    <w:tmpl w:val="AB56A530"/>
    <w:lvl w:ilvl="0" w:tplc="035C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2CE"/>
    <w:multiLevelType w:val="hybridMultilevel"/>
    <w:tmpl w:val="8AFE9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458AD"/>
    <w:multiLevelType w:val="hybridMultilevel"/>
    <w:tmpl w:val="70F4B7C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3E736A4"/>
    <w:multiLevelType w:val="hybridMultilevel"/>
    <w:tmpl w:val="FC6C60FA"/>
    <w:lvl w:ilvl="0" w:tplc="035C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E2A18"/>
    <w:multiLevelType w:val="hybridMultilevel"/>
    <w:tmpl w:val="B7F4BAC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B122FF"/>
    <w:multiLevelType w:val="hybridMultilevel"/>
    <w:tmpl w:val="945402F0"/>
    <w:lvl w:ilvl="0" w:tplc="035C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62658"/>
    <w:multiLevelType w:val="multilevel"/>
    <w:tmpl w:val="70F4B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0A31EC0"/>
    <w:multiLevelType w:val="multilevel"/>
    <w:tmpl w:val="C4AC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ED3A5B"/>
    <w:multiLevelType w:val="hybridMultilevel"/>
    <w:tmpl w:val="FCB6888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224"/>
    <w:multiLevelType w:val="multilevel"/>
    <w:tmpl w:val="C332E21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CC63AC0"/>
    <w:multiLevelType w:val="hybridMultilevel"/>
    <w:tmpl w:val="10586950"/>
    <w:lvl w:ilvl="0" w:tplc="B5B42B1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9334C6"/>
    <w:multiLevelType w:val="hybridMultilevel"/>
    <w:tmpl w:val="94BED27E"/>
    <w:lvl w:ilvl="0" w:tplc="F1B083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2120C0"/>
    <w:multiLevelType w:val="hybridMultilevel"/>
    <w:tmpl w:val="49C6BC6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3D7A86"/>
    <w:multiLevelType w:val="hybridMultilevel"/>
    <w:tmpl w:val="3CB69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3A240F"/>
    <w:multiLevelType w:val="hybridMultilevel"/>
    <w:tmpl w:val="076639AE"/>
    <w:lvl w:ilvl="0" w:tplc="E55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E665237"/>
    <w:multiLevelType w:val="hybridMultilevel"/>
    <w:tmpl w:val="1BC2656A"/>
    <w:lvl w:ilvl="0" w:tplc="05C007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0A0159"/>
    <w:multiLevelType w:val="hybridMultilevel"/>
    <w:tmpl w:val="BE206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E92E01"/>
    <w:multiLevelType w:val="hybridMultilevel"/>
    <w:tmpl w:val="462A0D3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CAA37C7"/>
    <w:multiLevelType w:val="hybridMultilevel"/>
    <w:tmpl w:val="F78A1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55EDC"/>
    <w:multiLevelType w:val="multilevel"/>
    <w:tmpl w:val="52480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2223CB"/>
    <w:multiLevelType w:val="hybridMultilevel"/>
    <w:tmpl w:val="9AC2AA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B13D43"/>
    <w:multiLevelType w:val="hybridMultilevel"/>
    <w:tmpl w:val="C4AC890A"/>
    <w:lvl w:ilvl="0" w:tplc="035C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B26788"/>
    <w:multiLevelType w:val="hybridMultilevel"/>
    <w:tmpl w:val="1C040A92"/>
    <w:lvl w:ilvl="0" w:tplc="19FC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781864"/>
    <w:multiLevelType w:val="hybridMultilevel"/>
    <w:tmpl w:val="BCFEEC0A"/>
    <w:lvl w:ilvl="0" w:tplc="E556AB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F26787"/>
    <w:multiLevelType w:val="hybridMultilevel"/>
    <w:tmpl w:val="05249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B0136C"/>
    <w:multiLevelType w:val="hybridMultilevel"/>
    <w:tmpl w:val="AA5AC66A"/>
    <w:lvl w:ilvl="0" w:tplc="19FC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C07668"/>
    <w:multiLevelType w:val="hybridMultilevel"/>
    <w:tmpl w:val="10AE50F6"/>
    <w:lvl w:ilvl="0" w:tplc="B5B42B1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756A0D"/>
    <w:multiLevelType w:val="hybridMultilevel"/>
    <w:tmpl w:val="45949BCA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E9358A"/>
    <w:multiLevelType w:val="hybridMultilevel"/>
    <w:tmpl w:val="C332E21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5"/>
  </w:num>
  <w:num w:numId="3">
    <w:abstractNumId w:val="18"/>
  </w:num>
  <w:num w:numId="4">
    <w:abstractNumId w:val="4"/>
  </w:num>
  <w:num w:numId="5">
    <w:abstractNumId w:val="8"/>
  </w:num>
  <w:num w:numId="6">
    <w:abstractNumId w:val="16"/>
  </w:num>
  <w:num w:numId="7">
    <w:abstractNumId w:val="2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5"/>
  </w:num>
  <w:num w:numId="12">
    <w:abstractNumId w:val="23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4"/>
  </w:num>
  <w:num w:numId="17">
    <w:abstractNumId w:val="27"/>
  </w:num>
  <w:num w:numId="18">
    <w:abstractNumId w:val="20"/>
  </w:num>
  <w:num w:numId="19">
    <w:abstractNumId w:val="13"/>
  </w:num>
  <w:num w:numId="20">
    <w:abstractNumId w:val="12"/>
  </w:num>
  <w:num w:numId="21">
    <w:abstractNumId w:val="30"/>
  </w:num>
  <w:num w:numId="22">
    <w:abstractNumId w:val="21"/>
  </w:num>
  <w:num w:numId="23">
    <w:abstractNumId w:val="11"/>
  </w:num>
  <w:num w:numId="24">
    <w:abstractNumId w:val="14"/>
  </w:num>
  <w:num w:numId="25">
    <w:abstractNumId w:val="10"/>
  </w:num>
  <w:num w:numId="26">
    <w:abstractNumId w:val="6"/>
  </w:num>
  <w:num w:numId="27">
    <w:abstractNumId w:val="29"/>
  </w:num>
  <w:num w:numId="28">
    <w:abstractNumId w:val="17"/>
  </w:num>
  <w:num w:numId="29">
    <w:abstractNumId w:val="19"/>
  </w:num>
  <w:num w:numId="30">
    <w:abstractNumId w:val="0"/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22"/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7CD"/>
    <w:rsid w:val="00022078"/>
    <w:rsid w:val="00026BD0"/>
    <w:rsid w:val="00061314"/>
    <w:rsid w:val="00095AE0"/>
    <w:rsid w:val="000A06E1"/>
    <w:rsid w:val="000B21BE"/>
    <w:rsid w:val="000C4A29"/>
    <w:rsid w:val="000D7D97"/>
    <w:rsid w:val="00153B45"/>
    <w:rsid w:val="00163446"/>
    <w:rsid w:val="00171A16"/>
    <w:rsid w:val="00197CDF"/>
    <w:rsid w:val="001B24C0"/>
    <w:rsid w:val="001C6E6F"/>
    <w:rsid w:val="001E6585"/>
    <w:rsid w:val="001F2B0A"/>
    <w:rsid w:val="001F4451"/>
    <w:rsid w:val="002071B0"/>
    <w:rsid w:val="00212487"/>
    <w:rsid w:val="0021659A"/>
    <w:rsid w:val="00223892"/>
    <w:rsid w:val="00226A37"/>
    <w:rsid w:val="0025791F"/>
    <w:rsid w:val="00267CAD"/>
    <w:rsid w:val="002A0F85"/>
    <w:rsid w:val="002B125F"/>
    <w:rsid w:val="002B3FAB"/>
    <w:rsid w:val="002C167F"/>
    <w:rsid w:val="002C516C"/>
    <w:rsid w:val="00313D00"/>
    <w:rsid w:val="0036097A"/>
    <w:rsid w:val="00360D9B"/>
    <w:rsid w:val="00362FA9"/>
    <w:rsid w:val="003840B3"/>
    <w:rsid w:val="00385AEA"/>
    <w:rsid w:val="003E4FFB"/>
    <w:rsid w:val="00432157"/>
    <w:rsid w:val="00440AB0"/>
    <w:rsid w:val="00445615"/>
    <w:rsid w:val="004569A1"/>
    <w:rsid w:val="004602A9"/>
    <w:rsid w:val="0047666C"/>
    <w:rsid w:val="00496031"/>
    <w:rsid w:val="004B0888"/>
    <w:rsid w:val="004D38DE"/>
    <w:rsid w:val="004F1BF1"/>
    <w:rsid w:val="004F1CDA"/>
    <w:rsid w:val="004F58F8"/>
    <w:rsid w:val="005231B4"/>
    <w:rsid w:val="00530257"/>
    <w:rsid w:val="00532DD3"/>
    <w:rsid w:val="00540B75"/>
    <w:rsid w:val="0055459C"/>
    <w:rsid w:val="00562E5B"/>
    <w:rsid w:val="00563264"/>
    <w:rsid w:val="0057738A"/>
    <w:rsid w:val="005857AC"/>
    <w:rsid w:val="005B11A9"/>
    <w:rsid w:val="005B1776"/>
    <w:rsid w:val="005D7E40"/>
    <w:rsid w:val="005E1CD5"/>
    <w:rsid w:val="005F3290"/>
    <w:rsid w:val="00625170"/>
    <w:rsid w:val="00633BAF"/>
    <w:rsid w:val="00635452"/>
    <w:rsid w:val="00666D51"/>
    <w:rsid w:val="00683B6A"/>
    <w:rsid w:val="00691ADE"/>
    <w:rsid w:val="006A292E"/>
    <w:rsid w:val="006B2419"/>
    <w:rsid w:val="006C07CD"/>
    <w:rsid w:val="006C10A1"/>
    <w:rsid w:val="00704D1A"/>
    <w:rsid w:val="00722939"/>
    <w:rsid w:val="007236DC"/>
    <w:rsid w:val="00752CCF"/>
    <w:rsid w:val="00774291"/>
    <w:rsid w:val="007A132B"/>
    <w:rsid w:val="007C7868"/>
    <w:rsid w:val="007E1A63"/>
    <w:rsid w:val="007F0182"/>
    <w:rsid w:val="007F79D8"/>
    <w:rsid w:val="00823EAF"/>
    <w:rsid w:val="0083788D"/>
    <w:rsid w:val="008409F6"/>
    <w:rsid w:val="00843386"/>
    <w:rsid w:val="00845CED"/>
    <w:rsid w:val="00847841"/>
    <w:rsid w:val="00852255"/>
    <w:rsid w:val="008810CF"/>
    <w:rsid w:val="00884D39"/>
    <w:rsid w:val="00884FAF"/>
    <w:rsid w:val="008858D5"/>
    <w:rsid w:val="008A1E3A"/>
    <w:rsid w:val="008C0C0B"/>
    <w:rsid w:val="008C2020"/>
    <w:rsid w:val="008E77FD"/>
    <w:rsid w:val="008F5B6C"/>
    <w:rsid w:val="00907F3A"/>
    <w:rsid w:val="00950474"/>
    <w:rsid w:val="009515D5"/>
    <w:rsid w:val="00955DF8"/>
    <w:rsid w:val="00984612"/>
    <w:rsid w:val="00995AA3"/>
    <w:rsid w:val="009A17FF"/>
    <w:rsid w:val="009A6C57"/>
    <w:rsid w:val="009A75D8"/>
    <w:rsid w:val="009B0071"/>
    <w:rsid w:val="009E53AD"/>
    <w:rsid w:val="009F0A4C"/>
    <w:rsid w:val="00A2262D"/>
    <w:rsid w:val="00A660C4"/>
    <w:rsid w:val="00A6658D"/>
    <w:rsid w:val="00A70969"/>
    <w:rsid w:val="00A968B8"/>
    <w:rsid w:val="00AD7C32"/>
    <w:rsid w:val="00B12819"/>
    <w:rsid w:val="00B23B37"/>
    <w:rsid w:val="00B26C88"/>
    <w:rsid w:val="00B459ED"/>
    <w:rsid w:val="00B4752B"/>
    <w:rsid w:val="00B47BAB"/>
    <w:rsid w:val="00B80BA1"/>
    <w:rsid w:val="00BD4EA4"/>
    <w:rsid w:val="00BD67C1"/>
    <w:rsid w:val="00BE3702"/>
    <w:rsid w:val="00BE7113"/>
    <w:rsid w:val="00BF14AB"/>
    <w:rsid w:val="00BF7903"/>
    <w:rsid w:val="00C02923"/>
    <w:rsid w:val="00C076B9"/>
    <w:rsid w:val="00C17887"/>
    <w:rsid w:val="00C47BDD"/>
    <w:rsid w:val="00C55493"/>
    <w:rsid w:val="00C5557C"/>
    <w:rsid w:val="00C74178"/>
    <w:rsid w:val="00C808E0"/>
    <w:rsid w:val="00C93C97"/>
    <w:rsid w:val="00CA7017"/>
    <w:rsid w:val="00CC26EE"/>
    <w:rsid w:val="00CE00AA"/>
    <w:rsid w:val="00D26130"/>
    <w:rsid w:val="00D3535B"/>
    <w:rsid w:val="00D521D9"/>
    <w:rsid w:val="00D74F67"/>
    <w:rsid w:val="00DA07E1"/>
    <w:rsid w:val="00DB204C"/>
    <w:rsid w:val="00DF37F5"/>
    <w:rsid w:val="00DF4722"/>
    <w:rsid w:val="00DF5D30"/>
    <w:rsid w:val="00E04E9F"/>
    <w:rsid w:val="00E10C16"/>
    <w:rsid w:val="00E13B39"/>
    <w:rsid w:val="00E22703"/>
    <w:rsid w:val="00E34825"/>
    <w:rsid w:val="00E41697"/>
    <w:rsid w:val="00ED5BFD"/>
    <w:rsid w:val="00F065A6"/>
    <w:rsid w:val="00F1640D"/>
    <w:rsid w:val="00F65C0B"/>
    <w:rsid w:val="00F8284A"/>
    <w:rsid w:val="00F91A24"/>
    <w:rsid w:val="00F929C4"/>
    <w:rsid w:val="00FE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0CF"/>
  </w:style>
  <w:style w:type="paragraph" w:styleId="Nagwek1">
    <w:name w:val="heading 1"/>
    <w:basedOn w:val="Normalny"/>
    <w:next w:val="Normalny"/>
    <w:qFormat/>
    <w:rsid w:val="006C07CD"/>
    <w:pPr>
      <w:keepNext/>
      <w:outlineLvl w:val="0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CD"/>
    <w:pPr>
      <w:jc w:val="center"/>
    </w:pPr>
    <w:rPr>
      <w:b/>
      <w:bCs/>
      <w:sz w:val="24"/>
      <w:szCs w:val="24"/>
    </w:rPr>
  </w:style>
  <w:style w:type="paragraph" w:styleId="Bezodstpw">
    <w:name w:val="No Spacing"/>
    <w:qFormat/>
    <w:rsid w:val="00DF5D30"/>
    <w:rPr>
      <w:sz w:val="24"/>
      <w:szCs w:val="24"/>
    </w:rPr>
  </w:style>
  <w:style w:type="paragraph" w:styleId="Nagwek">
    <w:name w:val="header"/>
    <w:basedOn w:val="Normalny"/>
    <w:rsid w:val="00E227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2703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A968B8"/>
    <w:rPr>
      <w:rFonts w:ascii="Arial" w:hAnsi="Arial" w:cs="Arial"/>
      <w:sz w:val="24"/>
      <w:szCs w:val="24"/>
    </w:rPr>
  </w:style>
  <w:style w:type="paragraph" w:customStyle="1" w:styleId="Styl1">
    <w:name w:val="Styl1"/>
    <w:basedOn w:val="Normalny"/>
    <w:rsid w:val="00163446"/>
    <w:rPr>
      <w:rFonts w:ascii="Tahoma" w:hAnsi="Tahoma"/>
      <w:sz w:val="22"/>
      <w:szCs w:val="24"/>
    </w:rPr>
  </w:style>
  <w:style w:type="paragraph" w:styleId="Tekstpodstawowy">
    <w:name w:val="Body Text"/>
    <w:basedOn w:val="Normalny"/>
    <w:rsid w:val="00163446"/>
    <w:pPr>
      <w:widowControl w:val="0"/>
      <w:suppressAutoHyphens/>
      <w:spacing w:after="120"/>
    </w:pPr>
    <w:rPr>
      <w:rFonts w:eastAsia="Tahoma"/>
      <w:sz w:val="24"/>
      <w:szCs w:val="24"/>
    </w:rPr>
  </w:style>
  <w:style w:type="character" w:styleId="Numerstrony">
    <w:name w:val="page number"/>
    <w:basedOn w:val="Domylnaczcionkaakapitu"/>
    <w:rsid w:val="0047666C"/>
  </w:style>
  <w:style w:type="character" w:customStyle="1" w:styleId="WW8Num4z0">
    <w:name w:val="WW8Num4z0"/>
    <w:rsid w:val="003E4FFB"/>
    <w:rPr>
      <w:rFonts w:ascii="Symbol" w:hAnsi="Symbol"/>
    </w:rPr>
  </w:style>
  <w:style w:type="character" w:customStyle="1" w:styleId="WW8Num12z0">
    <w:name w:val="WW8Num12z0"/>
    <w:rsid w:val="003E4FFB"/>
    <w:rPr>
      <w:rFonts w:ascii="Symbol" w:hAnsi="Symbol"/>
    </w:rPr>
  </w:style>
  <w:style w:type="character" w:customStyle="1" w:styleId="Absatz-Standardschriftart">
    <w:name w:val="Absatz-Standardschriftart"/>
    <w:rsid w:val="003E4FFB"/>
  </w:style>
  <w:style w:type="character" w:customStyle="1" w:styleId="WW8Num7z0">
    <w:name w:val="WW8Num7z0"/>
    <w:rsid w:val="003E4FFB"/>
    <w:rPr>
      <w:rFonts w:ascii="Symbol" w:hAnsi="Symbol"/>
    </w:rPr>
  </w:style>
  <w:style w:type="character" w:customStyle="1" w:styleId="WW8Num16z0">
    <w:name w:val="WW8Num16z0"/>
    <w:rsid w:val="003E4FFB"/>
    <w:rPr>
      <w:rFonts w:ascii="Symbol" w:hAnsi="Symbol"/>
    </w:rPr>
  </w:style>
  <w:style w:type="character" w:customStyle="1" w:styleId="Domylnaczcionkaakapitu1">
    <w:name w:val="Domyślna czcionka akapitu1"/>
    <w:rsid w:val="003E4FFB"/>
  </w:style>
  <w:style w:type="paragraph" w:customStyle="1" w:styleId="Nagwek10">
    <w:name w:val="Nagłówek1"/>
    <w:basedOn w:val="Normalny"/>
    <w:next w:val="Tekstpodstawowy"/>
    <w:rsid w:val="003E4F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3E4FFB"/>
    <w:pPr>
      <w:widowControl/>
    </w:pPr>
    <w:rPr>
      <w:rFonts w:eastAsia="Times New Roman"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3E4FF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E4FFB"/>
    <w:pPr>
      <w:suppressLineNumbers/>
      <w:suppressAutoHyphens/>
    </w:pPr>
    <w:rPr>
      <w:rFonts w:cs="Tahoma"/>
      <w:lang w:eastAsia="ar-SA"/>
    </w:rPr>
  </w:style>
  <w:style w:type="paragraph" w:styleId="Podtytu">
    <w:name w:val="Subtitle"/>
    <w:basedOn w:val="Nagwek10"/>
    <w:next w:val="Tekstpodstawowy"/>
    <w:qFormat/>
    <w:rsid w:val="003E4FFB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3E4FFB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3E4FFB"/>
    <w:pPr>
      <w:jc w:val="center"/>
    </w:pPr>
    <w:rPr>
      <w:b/>
      <w:bCs/>
    </w:rPr>
  </w:style>
  <w:style w:type="paragraph" w:styleId="NormalnyWeb">
    <w:name w:val="Normal (Web)"/>
    <w:basedOn w:val="Normalny"/>
    <w:rsid w:val="004D38DE"/>
    <w:pPr>
      <w:spacing w:before="100" w:beforeAutospacing="1" w:after="119"/>
    </w:pPr>
    <w:rPr>
      <w:sz w:val="24"/>
      <w:szCs w:val="24"/>
    </w:rPr>
  </w:style>
  <w:style w:type="table" w:styleId="Tabela-Siatka">
    <w:name w:val="Table Grid"/>
    <w:basedOn w:val="Standardowy"/>
    <w:rsid w:val="00950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752CC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rsid w:val="005E1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ytuZnak">
    <w:name w:val="Tytuł Znak"/>
    <w:basedOn w:val="Domylnaczcionkaakapitu"/>
    <w:link w:val="Tytu"/>
    <w:rsid w:val="00E41697"/>
    <w:rPr>
      <w:b/>
      <w:bCs/>
      <w:sz w:val="24"/>
      <w:szCs w:val="24"/>
    </w:rPr>
  </w:style>
  <w:style w:type="paragraph" w:customStyle="1" w:styleId="Pa10">
    <w:name w:val="Pa10"/>
    <w:basedOn w:val="Normalny"/>
    <w:next w:val="Normalny"/>
    <w:rsid w:val="00E41697"/>
    <w:pPr>
      <w:autoSpaceDE w:val="0"/>
      <w:autoSpaceDN w:val="0"/>
      <w:adjustRightInd w:val="0"/>
      <w:spacing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sylwia</dc:creator>
  <cp:lastModifiedBy>Agnieszka Sewastynowicz</cp:lastModifiedBy>
  <cp:revision>4</cp:revision>
  <cp:lastPrinted>2017-06-29T12:10:00Z</cp:lastPrinted>
  <dcterms:created xsi:type="dcterms:W3CDTF">2017-07-05T10:42:00Z</dcterms:created>
  <dcterms:modified xsi:type="dcterms:W3CDTF">2017-07-05T10:48:00Z</dcterms:modified>
</cp:coreProperties>
</file>