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0A792D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2745A" w:rsidRDefault="0052745A" w:rsidP="000A792D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leków przeciwnowotworowych </w:t>
      </w:r>
    </w:p>
    <w:p w:rsidR="0052745A" w:rsidRDefault="0052745A" w:rsidP="000A792D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oraz </w:t>
      </w:r>
    </w:p>
    <w:p w:rsidR="008148A3" w:rsidRPr="000A792D" w:rsidRDefault="0052745A" w:rsidP="000A792D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stosowanych w idiopatycznym włóknieniu płuc</w:t>
      </w:r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0A792D" w:rsidRDefault="00B335FA" w:rsidP="000A792D">
      <w:pPr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0A792D">
        <w:rPr>
          <w:rFonts w:ascii="Verdana" w:hAnsi="Verdana"/>
          <w:sz w:val="20"/>
          <w:szCs w:val="20"/>
        </w:rPr>
        <w:t>pkt</w:t>
      </w:r>
      <w:proofErr w:type="spellEnd"/>
      <w:r w:rsidRPr="000A792D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0A792D" w:rsidRDefault="0062014E" w:rsidP="000A792D">
      <w:pPr>
        <w:widowControl/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52745A">
        <w:rPr>
          <w:rFonts w:ascii="Verdana" w:hAnsi="Verdana"/>
          <w:b/>
          <w:sz w:val="20"/>
        </w:rPr>
        <w:t>Dostawa</w:t>
      </w:r>
      <w:r w:rsidR="0052745A">
        <w:rPr>
          <w:rFonts w:ascii="Verdana" w:hAnsi="Verdana"/>
          <w:sz w:val="20"/>
        </w:rPr>
        <w:t xml:space="preserve"> </w:t>
      </w:r>
      <w:r w:rsidR="0052745A">
        <w:rPr>
          <w:rFonts w:ascii="Verdana" w:hAnsi="Verdana"/>
          <w:b/>
          <w:sz w:val="20"/>
          <w:szCs w:val="20"/>
        </w:rPr>
        <w:t>leków przeciwnowotworowych oraz stosowanych w idiopatycznym włóknieniu płuc</w:t>
      </w:r>
      <w:r w:rsidR="00676C16" w:rsidRPr="000A792D">
        <w:rPr>
          <w:rFonts w:ascii="Verdana" w:hAnsi="Verdana"/>
          <w:b/>
          <w:sz w:val="20"/>
          <w:szCs w:val="20"/>
        </w:rPr>
        <w:t>.</w:t>
      </w:r>
    </w:p>
    <w:p w:rsidR="00333AAB" w:rsidRPr="000A792D" w:rsidRDefault="0062014E" w:rsidP="000A792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0A792D">
        <w:rPr>
          <w:rFonts w:ascii="Verdana" w:hAnsi="Verdana"/>
          <w:sz w:val="20"/>
          <w:szCs w:val="20"/>
        </w:rPr>
        <w:t xml:space="preserve">w załączniku nr </w:t>
      </w:r>
      <w:r w:rsidR="005931BE" w:rsidRPr="000A792D">
        <w:rPr>
          <w:rFonts w:ascii="Verdana" w:hAnsi="Verdana"/>
          <w:sz w:val="20"/>
          <w:szCs w:val="20"/>
        </w:rPr>
        <w:t>2, który jest jednocześnie Formularzem cenowym.</w:t>
      </w:r>
    </w:p>
    <w:p w:rsidR="00D277ED" w:rsidRPr="000A792D" w:rsidRDefault="00D277ED" w:rsidP="000A792D">
      <w:pPr>
        <w:numPr>
          <w:ilvl w:val="0"/>
          <w:numId w:val="13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iCs/>
          <w:sz w:val="20"/>
          <w:szCs w:val="20"/>
        </w:rPr>
        <w:t xml:space="preserve">Zamawiający nie dopuszcza możliwości składania ofert częściowych. </w:t>
      </w:r>
    </w:p>
    <w:p w:rsidR="00632F6C" w:rsidRPr="000A792D" w:rsidRDefault="00632F6C" w:rsidP="000A792D">
      <w:pPr>
        <w:pStyle w:val="Akapitzlist"/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iCs/>
          <w:sz w:val="20"/>
          <w:szCs w:val="20"/>
        </w:rPr>
        <w:t>Powód braku podziału na części:</w:t>
      </w:r>
    </w:p>
    <w:p w:rsidR="00D277ED" w:rsidRPr="000A792D" w:rsidRDefault="00D277ED" w:rsidP="000A792D">
      <w:p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ab/>
        <w:t>Przedmiot zamówienia ma jednolity charakter.</w:t>
      </w:r>
    </w:p>
    <w:p w:rsidR="0062014E" w:rsidRPr="000A792D" w:rsidRDefault="0062014E" w:rsidP="000A792D">
      <w:pPr>
        <w:numPr>
          <w:ilvl w:val="0"/>
          <w:numId w:val="13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ED2BEA" w:rsidRPr="000A792D" w:rsidRDefault="00D277ED" w:rsidP="000A792D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ab/>
      </w:r>
      <w:r w:rsidR="003A5FCC" w:rsidRPr="000A792D">
        <w:rPr>
          <w:rFonts w:ascii="Verdana" w:hAnsi="Verdana"/>
          <w:sz w:val="20"/>
          <w:szCs w:val="20"/>
        </w:rPr>
        <w:t>336</w:t>
      </w:r>
      <w:r w:rsidR="008148A3" w:rsidRPr="000A792D">
        <w:rPr>
          <w:rFonts w:ascii="Verdana" w:hAnsi="Verdana"/>
          <w:sz w:val="20"/>
          <w:szCs w:val="20"/>
        </w:rPr>
        <w:t>52</w:t>
      </w:r>
      <w:r w:rsidR="0052745A">
        <w:rPr>
          <w:rFonts w:ascii="Verdana" w:hAnsi="Verdana"/>
          <w:sz w:val="20"/>
          <w:szCs w:val="20"/>
        </w:rPr>
        <w:t>0</w:t>
      </w:r>
      <w:r w:rsidR="003A5FCC" w:rsidRPr="000A792D">
        <w:rPr>
          <w:rFonts w:ascii="Verdana" w:hAnsi="Verdana"/>
          <w:sz w:val="20"/>
          <w:szCs w:val="20"/>
        </w:rPr>
        <w:t>00</w:t>
      </w:r>
      <w:r w:rsidR="008148A3" w:rsidRPr="000A792D">
        <w:rPr>
          <w:rFonts w:ascii="Verdana" w:hAnsi="Verdana"/>
          <w:sz w:val="20"/>
          <w:szCs w:val="20"/>
        </w:rPr>
        <w:t>-</w:t>
      </w:r>
      <w:r w:rsidR="0052745A">
        <w:rPr>
          <w:rFonts w:ascii="Verdana" w:hAnsi="Verdana"/>
          <w:sz w:val="20"/>
          <w:szCs w:val="20"/>
        </w:rPr>
        <w:t>5, 33670000-7</w:t>
      </w:r>
      <w:r w:rsidR="003A5FCC" w:rsidRPr="000A792D">
        <w:rPr>
          <w:rFonts w:ascii="Verdana" w:hAnsi="Verdana"/>
          <w:sz w:val="20"/>
          <w:szCs w:val="20"/>
        </w:rPr>
        <w:t xml:space="preserve"> </w:t>
      </w:r>
    </w:p>
    <w:p w:rsidR="00975AD7" w:rsidRPr="000A792D" w:rsidRDefault="00975AD7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931BE" w:rsidRPr="000A792D" w:rsidRDefault="005931BE" w:rsidP="000A792D">
      <w:pPr>
        <w:pStyle w:val="Akapitzlist"/>
        <w:ind w:left="0"/>
        <w:rPr>
          <w:rFonts w:ascii="Verdana" w:hAnsi="Verdana" w:cstheme="minorHAnsi"/>
          <w:bCs/>
          <w:sz w:val="20"/>
          <w:szCs w:val="20"/>
        </w:rPr>
      </w:pPr>
      <w:r w:rsidRPr="000A792D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0A792D" w:rsidRDefault="00333AAB" w:rsidP="000A792D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931BE" w:rsidRPr="000A792D">
        <w:rPr>
          <w:rFonts w:ascii="Verdana" w:hAnsi="Verdana"/>
          <w:b/>
          <w:sz w:val="20"/>
          <w:szCs w:val="20"/>
        </w:rPr>
        <w:t xml:space="preserve"> dnia podpisania umowy</w:t>
      </w:r>
      <w:r w:rsidR="00676C16" w:rsidRPr="000A792D">
        <w:rPr>
          <w:rFonts w:ascii="Verdana" w:hAnsi="Verdana"/>
          <w:b/>
          <w:sz w:val="20"/>
          <w:szCs w:val="20"/>
        </w:rPr>
        <w:t xml:space="preserve"> </w:t>
      </w:r>
      <w:r w:rsidR="00351A79" w:rsidRPr="000A792D">
        <w:rPr>
          <w:rFonts w:ascii="Verdana" w:hAnsi="Verdana"/>
          <w:b/>
          <w:sz w:val="20"/>
          <w:szCs w:val="20"/>
        </w:rPr>
        <w:t xml:space="preserve">nie </w:t>
      </w:r>
      <w:r w:rsidR="0052745A">
        <w:rPr>
          <w:rFonts w:ascii="Verdana" w:hAnsi="Verdana"/>
          <w:b/>
          <w:sz w:val="20"/>
          <w:szCs w:val="20"/>
        </w:rPr>
        <w:t>dłużej niż do 17</w:t>
      </w:r>
      <w:r w:rsidR="00351A79" w:rsidRPr="000A792D">
        <w:rPr>
          <w:rFonts w:ascii="Verdana" w:hAnsi="Verdana"/>
          <w:b/>
          <w:sz w:val="20"/>
          <w:szCs w:val="20"/>
        </w:rPr>
        <w:t>.05.2022r.</w:t>
      </w:r>
    </w:p>
    <w:p w:rsidR="00BD320E" w:rsidRPr="000A792D" w:rsidRDefault="00BD320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0A792D" w:rsidRDefault="00975AD7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5" w:name="_Toc64559022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0A792D">
        <w:rPr>
          <w:rFonts w:ascii="Verdana" w:hAnsi="Verdana"/>
          <w:spacing w:val="5"/>
          <w:sz w:val="20"/>
          <w:szCs w:val="20"/>
        </w:rPr>
        <w:t>.</w:t>
      </w:r>
    </w:p>
    <w:p w:rsidR="00975AD7" w:rsidRPr="000A792D" w:rsidRDefault="00975AD7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975AD7" w:rsidRPr="000A792D" w:rsidRDefault="00975AD7" w:rsidP="000A792D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975AD7" w:rsidRPr="000A792D" w:rsidRDefault="00975AD7" w:rsidP="000A792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0A792D" w:rsidRDefault="00975AD7" w:rsidP="000A792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handlu ludźmi, o którym mowa w art. 189a Kodeksu karnego,</w:t>
      </w:r>
    </w:p>
    <w:p w:rsidR="00975AD7" w:rsidRPr="000A792D" w:rsidRDefault="00975AD7" w:rsidP="000A792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 którym mowa w art. 228-230a, art. 250a Kodeksu karnego lub w art. 46 lub art. 48 ustawy z dnia 25 czerwca 2010 r. o sporcie,</w:t>
      </w:r>
    </w:p>
    <w:p w:rsidR="00975AD7" w:rsidRPr="000A792D" w:rsidRDefault="00975AD7" w:rsidP="000A792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0A792D" w:rsidRDefault="00975AD7" w:rsidP="000A792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lastRenderedPageBreak/>
        <w:t xml:space="preserve">o charakterze terrorystycznym, o którym mowa w art. 115 § 20 Kodeksu karnego, </w:t>
      </w:r>
      <w:r w:rsidR="001C5E29" w:rsidRPr="000A792D">
        <w:rPr>
          <w:rFonts w:ascii="Verdana" w:hAnsi="Verdana"/>
          <w:sz w:val="20"/>
          <w:szCs w:val="20"/>
        </w:rPr>
        <w:br/>
      </w:r>
      <w:r w:rsidRPr="000A792D">
        <w:rPr>
          <w:rFonts w:ascii="Verdana" w:hAnsi="Verdana"/>
          <w:sz w:val="20"/>
          <w:szCs w:val="20"/>
        </w:rPr>
        <w:t>lub mające na celu popełnienie tego przestępstwa,</w:t>
      </w:r>
    </w:p>
    <w:p w:rsidR="00975AD7" w:rsidRPr="000A792D" w:rsidRDefault="00975AD7" w:rsidP="000A792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powierzenia wykonywania pracy małoletniemu cudzoziemcowi, o którym mowa w art. 9 </w:t>
      </w:r>
      <w:r w:rsidR="001C5E29" w:rsidRPr="000A792D">
        <w:rPr>
          <w:rFonts w:ascii="Verdana" w:hAnsi="Verdana"/>
          <w:sz w:val="20"/>
          <w:szCs w:val="20"/>
        </w:rPr>
        <w:br/>
      </w:r>
      <w:r w:rsidRPr="000A792D">
        <w:rPr>
          <w:rFonts w:ascii="Verdana" w:hAnsi="Verdana"/>
          <w:sz w:val="20"/>
          <w:szCs w:val="20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0A792D" w:rsidRDefault="00975AD7" w:rsidP="000A792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0A792D" w:rsidRDefault="00975AD7" w:rsidP="000A792D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0A792D">
        <w:rPr>
          <w:rFonts w:ascii="Verdana" w:hAnsi="Verdana"/>
          <w:sz w:val="20"/>
          <w:szCs w:val="20"/>
        </w:rPr>
        <w:t>,</w:t>
      </w:r>
    </w:p>
    <w:p w:rsidR="00975AD7" w:rsidRPr="000A792D" w:rsidRDefault="00975AD7" w:rsidP="000A792D">
      <w:pPr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975AD7" w:rsidRPr="000A792D" w:rsidRDefault="00975AD7" w:rsidP="000A792D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jeżeli urzędującego członka jego organu zarządzającego lub nadzorczego, wspólnika spółki </w:t>
      </w:r>
      <w:r w:rsidR="001C5E29" w:rsidRPr="000A792D">
        <w:rPr>
          <w:rFonts w:ascii="Verdana" w:hAnsi="Verdana"/>
          <w:sz w:val="20"/>
          <w:szCs w:val="20"/>
        </w:rPr>
        <w:br/>
      </w:r>
      <w:r w:rsidRPr="000A792D">
        <w:rPr>
          <w:rFonts w:ascii="Verdana" w:hAnsi="Verdana"/>
          <w:sz w:val="20"/>
          <w:szCs w:val="20"/>
        </w:rPr>
        <w:t xml:space="preserve">w spółce jawnej lub partnerskiej albo </w:t>
      </w:r>
      <w:proofErr w:type="spellStart"/>
      <w:r w:rsidRPr="000A792D">
        <w:rPr>
          <w:rFonts w:ascii="Verdana" w:hAnsi="Verdana"/>
          <w:sz w:val="20"/>
          <w:szCs w:val="20"/>
        </w:rPr>
        <w:t>komplementariusza</w:t>
      </w:r>
      <w:proofErr w:type="spellEnd"/>
      <w:r w:rsidRPr="000A792D">
        <w:rPr>
          <w:rFonts w:ascii="Verdana" w:hAnsi="Verdana"/>
          <w:sz w:val="20"/>
          <w:szCs w:val="20"/>
        </w:rPr>
        <w:t xml:space="preserve"> w spółce komandytowej </w:t>
      </w:r>
      <w:r w:rsidR="001C5E29" w:rsidRPr="000A792D">
        <w:rPr>
          <w:rFonts w:ascii="Verdana" w:hAnsi="Verdana"/>
          <w:sz w:val="20"/>
          <w:szCs w:val="20"/>
        </w:rPr>
        <w:br/>
      </w:r>
      <w:r w:rsidRPr="000A792D">
        <w:rPr>
          <w:rFonts w:ascii="Verdana" w:hAnsi="Verdana"/>
          <w:sz w:val="20"/>
          <w:szCs w:val="20"/>
        </w:rPr>
        <w:t xml:space="preserve">lub komandytowo-akcyjnej lub prokurenta prawomocnie skazano za przestępstwo, o którym mowa w </w:t>
      </w:r>
      <w:proofErr w:type="spellStart"/>
      <w:r w:rsidRPr="000A792D">
        <w:rPr>
          <w:rFonts w:ascii="Verdana" w:hAnsi="Verdana"/>
          <w:sz w:val="20"/>
          <w:szCs w:val="20"/>
        </w:rPr>
        <w:t>pkt</w:t>
      </w:r>
      <w:proofErr w:type="spellEnd"/>
      <w:r w:rsidRPr="000A792D">
        <w:rPr>
          <w:rFonts w:ascii="Verdana" w:hAnsi="Verdana"/>
          <w:sz w:val="20"/>
          <w:szCs w:val="20"/>
        </w:rPr>
        <w:t xml:space="preserve"> 1;</w:t>
      </w:r>
    </w:p>
    <w:p w:rsidR="00975AD7" w:rsidRPr="000A792D" w:rsidRDefault="00975AD7" w:rsidP="000A792D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wobec którego wydano prawomocny wyrok sądu lub ostateczną decyzję administracyjną </w:t>
      </w:r>
      <w:r w:rsidRPr="000A792D">
        <w:rPr>
          <w:rFonts w:ascii="Verdana" w:hAnsi="Verdana"/>
          <w:sz w:val="20"/>
          <w:szCs w:val="20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="001C5E29" w:rsidRPr="000A792D">
        <w:rPr>
          <w:rFonts w:ascii="Verdana" w:hAnsi="Verdana"/>
          <w:sz w:val="20"/>
          <w:szCs w:val="20"/>
        </w:rPr>
        <w:br/>
      </w:r>
      <w:r w:rsidRPr="000A792D">
        <w:rPr>
          <w:rFonts w:ascii="Verdana" w:hAnsi="Verdana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0A792D" w:rsidRDefault="00975AD7" w:rsidP="000A792D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975AD7" w:rsidRPr="000A792D" w:rsidRDefault="00975AD7" w:rsidP="000A792D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0A792D" w:rsidRDefault="00975AD7" w:rsidP="000A792D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0A792D">
        <w:rPr>
          <w:rFonts w:ascii="Verdana" w:hAnsi="Verdana"/>
          <w:sz w:val="20"/>
          <w:szCs w:val="20"/>
        </w:rPr>
        <w:br/>
      </w:r>
      <w:r w:rsidRPr="000A792D">
        <w:rPr>
          <w:rFonts w:ascii="Verdana" w:hAnsi="Verdana"/>
          <w:sz w:val="20"/>
          <w:szCs w:val="20"/>
        </w:rPr>
        <w:t>z udziału w postępowaniu o udzielenie zamówienia.</w:t>
      </w:r>
    </w:p>
    <w:p w:rsidR="00563D0A" w:rsidRPr="000A792D" w:rsidRDefault="00563D0A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0A792D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B10516" w:rsidRPr="000A792D" w:rsidRDefault="00B10516" w:rsidP="000A792D">
      <w:pPr>
        <w:jc w:val="both"/>
        <w:rPr>
          <w:rFonts w:ascii="Verdana" w:hAnsi="Verdana" w:cstheme="minorHAnsi"/>
          <w:b/>
          <w:sz w:val="20"/>
          <w:szCs w:val="20"/>
        </w:rPr>
      </w:pPr>
      <w:r w:rsidRPr="000A792D">
        <w:rPr>
          <w:rFonts w:ascii="Verdana" w:hAnsi="Verdana" w:cstheme="minorHAnsi"/>
          <w:b/>
          <w:sz w:val="20"/>
          <w:szCs w:val="20"/>
        </w:rPr>
        <w:t>O udzielenie zamówienia mogą ubiegać się Wykonawcy, którzy spełniają warunki udziału w postępowaniu, dotyczące:</w:t>
      </w:r>
      <w:r w:rsidR="00733F7F" w:rsidRPr="000A792D">
        <w:rPr>
          <w:rFonts w:ascii="Verdana" w:hAnsi="Verdana" w:cstheme="minorHAnsi"/>
          <w:b/>
          <w:sz w:val="20"/>
          <w:szCs w:val="20"/>
        </w:rPr>
        <w:t xml:space="preserve"> </w:t>
      </w:r>
      <w:r w:rsidRPr="000A792D">
        <w:rPr>
          <w:rFonts w:ascii="Verdana" w:hAnsi="Verdana" w:cstheme="minorHAnsi"/>
          <w:b/>
          <w:sz w:val="20"/>
          <w:szCs w:val="20"/>
        </w:rPr>
        <w:t>występowania w obrocie gospodarczym oraz uprawnień do prowadzenia określonej działalności gospodarczej lub zawodowej, o ile wynika to z odrębnych przepisów:</w:t>
      </w:r>
    </w:p>
    <w:p w:rsidR="00676C16" w:rsidRPr="000A792D" w:rsidRDefault="00676C16" w:rsidP="000A792D">
      <w:pPr>
        <w:jc w:val="both"/>
        <w:rPr>
          <w:rFonts w:ascii="Verdana" w:hAnsi="Verdana" w:cstheme="minorHAnsi"/>
          <w:b/>
          <w:sz w:val="20"/>
          <w:szCs w:val="20"/>
        </w:rPr>
      </w:pPr>
      <w:r w:rsidRPr="000A792D">
        <w:rPr>
          <w:rFonts w:ascii="Verdana" w:hAnsi="Verdana" w:cstheme="minorHAnsi"/>
          <w:b/>
          <w:sz w:val="20"/>
          <w:szCs w:val="20"/>
        </w:rPr>
        <w:t xml:space="preserve">Zamawiający wymaga od wykonawcy </w:t>
      </w:r>
      <w:bookmarkStart w:id="8" w:name="_Hlk73547560"/>
      <w:r w:rsidRPr="000A792D">
        <w:rPr>
          <w:rFonts w:ascii="Verdana" w:hAnsi="Verdana" w:cstheme="minorHAnsi"/>
          <w:b/>
          <w:sz w:val="20"/>
          <w:szCs w:val="20"/>
        </w:rPr>
        <w:t xml:space="preserve">zezwolenia na prowadzenie hurtowni </w:t>
      </w:r>
      <w:r w:rsidRPr="000A792D">
        <w:rPr>
          <w:rFonts w:ascii="Verdana" w:hAnsi="Verdana" w:cstheme="minorHAnsi"/>
          <w:b/>
          <w:sz w:val="20"/>
          <w:szCs w:val="20"/>
        </w:rPr>
        <w:lastRenderedPageBreak/>
        <w:t>farmaceutycznej wydane na podstawie art. 74 ust. 1 ustawy z dnia 06.09.2001 r. Prawo farmaceutyczne (tj. Dz. U. z 2020 r. poz. 944 ze zm.)</w:t>
      </w:r>
      <w:bookmarkEnd w:id="8"/>
    </w:p>
    <w:p w:rsidR="00676C16" w:rsidRPr="000A792D" w:rsidRDefault="00676C16" w:rsidP="000A792D">
      <w:pPr>
        <w:jc w:val="both"/>
        <w:rPr>
          <w:rFonts w:ascii="Verdana" w:hAnsi="Verdana" w:cstheme="minorHAnsi"/>
          <w:sz w:val="20"/>
          <w:szCs w:val="20"/>
        </w:rPr>
      </w:pPr>
    </w:p>
    <w:p w:rsidR="00676C16" w:rsidRPr="000A792D" w:rsidRDefault="00676C16" w:rsidP="000A792D">
      <w:pPr>
        <w:jc w:val="both"/>
        <w:rPr>
          <w:rFonts w:ascii="Verdana" w:hAnsi="Verdana" w:cstheme="minorHAnsi"/>
          <w:sz w:val="20"/>
          <w:szCs w:val="20"/>
        </w:rPr>
      </w:pPr>
      <w:r w:rsidRPr="000A792D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023F4E" w:rsidRPr="000A792D" w:rsidRDefault="00023F4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9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A92A51" w:rsidRPr="000A792D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 xml:space="preserve">Do oferty wykonawca dołącza oświadczenie o niepodleganiu wykluczeniu </w:t>
      </w:r>
      <w:r w:rsidR="00B10516" w:rsidRPr="000A792D">
        <w:rPr>
          <w:rFonts w:ascii="Verdana" w:hAnsi="Verdana" w:cs="Arial"/>
          <w:sz w:val="20"/>
          <w:szCs w:val="20"/>
        </w:rPr>
        <w:t xml:space="preserve">oraz spełnianiu warunków udziału w postępowaniu </w:t>
      </w:r>
      <w:r w:rsidRPr="000A792D">
        <w:rPr>
          <w:rFonts w:ascii="Verdana" w:hAnsi="Verdana" w:cs="Arial"/>
          <w:sz w:val="20"/>
          <w:szCs w:val="20"/>
        </w:rPr>
        <w:t>zgodnie ze wzorem nr 3 do SWZ.</w:t>
      </w:r>
    </w:p>
    <w:p w:rsidR="00A92A51" w:rsidRPr="000A792D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0A792D">
        <w:rPr>
          <w:rFonts w:ascii="Verdana" w:hAnsi="Verdana"/>
          <w:sz w:val="20"/>
          <w:szCs w:val="20"/>
        </w:rPr>
        <w:t xml:space="preserve">Dokumenty te potwierdzają brak podstaw wykluczenia </w:t>
      </w:r>
      <w:r w:rsidR="00E579F1" w:rsidRPr="000A792D">
        <w:rPr>
          <w:rFonts w:ascii="Verdana" w:hAnsi="Verdana"/>
          <w:sz w:val="20"/>
          <w:szCs w:val="20"/>
        </w:rPr>
        <w:t>oraz spełnianie warunków udział</w:t>
      </w:r>
      <w:r w:rsidR="00733F7F" w:rsidRPr="000A792D">
        <w:rPr>
          <w:rFonts w:ascii="Verdana" w:hAnsi="Verdana"/>
          <w:sz w:val="20"/>
          <w:szCs w:val="20"/>
        </w:rPr>
        <w:t>u w postę</w:t>
      </w:r>
      <w:r w:rsidR="00E579F1" w:rsidRPr="000A792D">
        <w:rPr>
          <w:rFonts w:ascii="Verdana" w:hAnsi="Verdana"/>
          <w:sz w:val="20"/>
          <w:szCs w:val="20"/>
        </w:rPr>
        <w:t>powaniu</w:t>
      </w:r>
      <w:r w:rsidR="00733F7F" w:rsidRPr="000A792D">
        <w:rPr>
          <w:rFonts w:ascii="Verdana" w:hAnsi="Verdana"/>
          <w:sz w:val="20"/>
          <w:szCs w:val="20"/>
        </w:rPr>
        <w:t xml:space="preserve"> </w:t>
      </w:r>
      <w:r w:rsidRPr="000A792D">
        <w:rPr>
          <w:rFonts w:ascii="Verdana" w:hAnsi="Verdana"/>
          <w:sz w:val="20"/>
          <w:szCs w:val="20"/>
        </w:rPr>
        <w:t>w zakresie, w którym każdy z wykonawców wykazuje brak podstaw wykluczenia.</w:t>
      </w:r>
    </w:p>
    <w:p w:rsidR="00B10516" w:rsidRPr="000A792D" w:rsidRDefault="00B10516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 celu potwierdzenia spełniania przez wykonawcę warunków udziału w postępowaniu wykonawca składa </w:t>
      </w:r>
      <w:r w:rsidR="00E579F1" w:rsidRPr="000A792D">
        <w:rPr>
          <w:rFonts w:ascii="Verdana" w:hAnsi="Verdana" w:cs="Arial"/>
          <w:b/>
          <w:sz w:val="20"/>
          <w:szCs w:val="20"/>
        </w:rPr>
        <w:t>zezwolenie na prowadzenie hurtowni farmaceutycznej wydane na podstawie art. 74 ust. 1 ustawy z dnia 06.09.2001 r. Prawo farmaceutyczne (tj. Dz. U. z 2020 r. poz. 944 ze zm.)</w:t>
      </w:r>
    </w:p>
    <w:p w:rsidR="00E579F1" w:rsidRPr="000A792D" w:rsidRDefault="00E579F1" w:rsidP="000A792D">
      <w:pPr>
        <w:pStyle w:val="Akapitzlist"/>
        <w:numPr>
          <w:ilvl w:val="0"/>
          <w:numId w:val="25"/>
        </w:numPr>
        <w:ind w:left="426" w:hanging="284"/>
        <w:rPr>
          <w:rFonts w:ascii="Verdana" w:hAnsi="Verdana" w:cs="Arial"/>
          <w:sz w:val="20"/>
          <w:szCs w:val="20"/>
          <w:u w:val="single"/>
        </w:rPr>
      </w:pPr>
      <w:r w:rsidRPr="000A792D">
        <w:rPr>
          <w:rFonts w:ascii="Verdana" w:hAnsi="Verdana" w:cs="Arial"/>
          <w:sz w:val="20"/>
          <w:szCs w:val="20"/>
        </w:rPr>
        <w:t xml:space="preserve">Dokumentów, o których mowa w ust. 3 Wykonawca nie załącza do oferty. Zamawiający będzie ich żądał zgodnie z art. </w:t>
      </w:r>
      <w:r w:rsidRPr="000A792D">
        <w:rPr>
          <w:rFonts w:ascii="Verdana" w:hAnsi="Verdana" w:cs="Arial"/>
          <w:sz w:val="20"/>
          <w:szCs w:val="20"/>
          <w:u w:val="single"/>
        </w:rPr>
        <w:t xml:space="preserve">274 Ustawy. </w:t>
      </w:r>
    </w:p>
    <w:p w:rsidR="00733F7F" w:rsidRPr="000A792D" w:rsidRDefault="00733F7F" w:rsidP="000A792D">
      <w:pPr>
        <w:rPr>
          <w:rFonts w:ascii="Verdana" w:hAnsi="Verdana" w:cs="Arial"/>
          <w:sz w:val="20"/>
          <w:szCs w:val="20"/>
        </w:rPr>
      </w:pPr>
    </w:p>
    <w:p w:rsidR="00B25ED9" w:rsidRPr="000A792D" w:rsidRDefault="00B25ED9" w:rsidP="000A792D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0A792D">
      <w:pPr>
        <w:pStyle w:val="Akapitzlist"/>
        <w:numPr>
          <w:ilvl w:val="0"/>
          <w:numId w:val="35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lastRenderedPageBreak/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0A792D">
        <w:rPr>
          <w:rFonts w:ascii="Verdana" w:hAnsi="Verdana"/>
          <w:sz w:val="20"/>
          <w:szCs w:val="20"/>
        </w:rPr>
        <w:t>Suite</w:t>
      </w:r>
      <w:proofErr w:type="spellEnd"/>
      <w:r w:rsidRPr="000A792D">
        <w:rPr>
          <w:rFonts w:ascii="Verdana" w:hAnsi="Verdana"/>
          <w:sz w:val="20"/>
          <w:szCs w:val="20"/>
        </w:rPr>
        <w:t xml:space="preserve">” udostępnionym na stronie  </w:t>
      </w:r>
    </w:p>
    <w:p w:rsidR="00351A79" w:rsidRPr="000A792D" w:rsidRDefault="00787CAA" w:rsidP="000A792D">
      <w:pPr>
        <w:ind w:left="715" w:hanging="6"/>
        <w:rPr>
          <w:rFonts w:ascii="Verdana" w:hAnsi="Verdana"/>
          <w:sz w:val="20"/>
          <w:szCs w:val="20"/>
        </w:rPr>
      </w:pPr>
      <w:hyperlink r:id="rId9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0A792D">
      <w:pPr>
        <w:widowControl/>
        <w:numPr>
          <w:ilvl w:val="0"/>
          <w:numId w:val="35"/>
        </w:numPr>
        <w:ind w:left="714" w:hanging="35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 xml:space="preserve">w sprawach formalnych – Agnieszka </w:t>
      </w:r>
      <w:proofErr w:type="spellStart"/>
      <w:r w:rsidRPr="000A792D">
        <w:rPr>
          <w:rFonts w:ascii="Verdana" w:hAnsi="Verdana"/>
          <w:sz w:val="20"/>
          <w:szCs w:val="20"/>
        </w:rPr>
        <w:t>Sewastynowicz</w:t>
      </w:r>
      <w:proofErr w:type="spellEnd"/>
      <w:r w:rsidRPr="000A792D">
        <w:rPr>
          <w:rFonts w:ascii="Verdana" w:hAnsi="Verdana"/>
          <w:sz w:val="20"/>
          <w:szCs w:val="20"/>
        </w:rPr>
        <w:t xml:space="preserve"> Tel. 61 66 255</w:t>
      </w:r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–Teodora Jodko Tel. 61 66 54 302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3A3ABA" w:rsidRPr="000A792D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AD6C47">
        <w:rPr>
          <w:rFonts w:ascii="Verdana" w:hAnsi="Verdana" w:cs="Arial"/>
          <w:b/>
          <w:sz w:val="20"/>
          <w:szCs w:val="20"/>
        </w:rPr>
        <w:t>16</w:t>
      </w:r>
      <w:r w:rsidR="0052745A">
        <w:rPr>
          <w:rFonts w:ascii="Verdana" w:hAnsi="Verdana" w:cs="Arial"/>
          <w:b/>
          <w:sz w:val="20"/>
          <w:szCs w:val="20"/>
        </w:rPr>
        <w:t>.</w:t>
      </w:r>
      <w:r w:rsidR="000A792D" w:rsidRPr="000A792D">
        <w:rPr>
          <w:rFonts w:ascii="Verdana" w:hAnsi="Verdana" w:cs="Arial"/>
          <w:b/>
          <w:sz w:val="20"/>
          <w:szCs w:val="20"/>
        </w:rPr>
        <w:t>0</w:t>
      </w:r>
      <w:r w:rsidR="0052745A">
        <w:rPr>
          <w:rFonts w:ascii="Verdana" w:hAnsi="Verdana" w:cs="Arial"/>
          <w:b/>
          <w:sz w:val="20"/>
          <w:szCs w:val="20"/>
        </w:rPr>
        <w:t>3</w:t>
      </w:r>
      <w:r w:rsidR="00651AA9" w:rsidRPr="000A792D">
        <w:rPr>
          <w:rFonts w:ascii="Verdana" w:hAnsi="Verdana" w:cs="Arial"/>
          <w:b/>
          <w:sz w:val="20"/>
          <w:szCs w:val="20"/>
        </w:rPr>
        <w:t>.202</w:t>
      </w:r>
      <w:r w:rsidR="000A792D" w:rsidRPr="000A792D">
        <w:rPr>
          <w:rFonts w:ascii="Verdana" w:hAnsi="Verdana" w:cs="Arial"/>
          <w:b/>
          <w:sz w:val="20"/>
          <w:szCs w:val="20"/>
        </w:rPr>
        <w:t>2</w:t>
      </w:r>
      <w:r w:rsidR="00651AA9" w:rsidRPr="000A792D">
        <w:rPr>
          <w:rFonts w:ascii="Verdana" w:hAnsi="Verdana" w:cs="Arial"/>
          <w:b/>
          <w:sz w:val="20"/>
          <w:szCs w:val="20"/>
        </w:rPr>
        <w:t xml:space="preserve"> 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0A792D" w:rsidRDefault="001A3D96" w:rsidP="000A792D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1</w:t>
      </w:r>
    </w:p>
    <w:p w:rsidR="004F57D9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9C1FEB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oraz spełnieniu warunków udziału w postępowaniu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-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0A792D" w:rsidRDefault="009C1FEB" w:rsidP="000A792D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E579F1" w:rsidRPr="000A792D">
        <w:rPr>
          <w:rFonts w:ascii="Verdana" w:eastAsia="Calibri" w:hAnsi="Verdana"/>
          <w:bCs/>
          <w:sz w:val="20"/>
          <w:szCs w:val="20"/>
          <w:lang w:eastAsia="ar-SA"/>
        </w:rPr>
        <w:t>oraz spełnienie warunków udziału w postępowaniu</w:t>
      </w:r>
      <w:r w:rsidR="00646EE4"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 zakresie, w którym każdy z wykonawców wykazuje brak podstaw wykluczenia.</w:t>
      </w:r>
    </w:p>
    <w:p w:rsidR="009C1FEB" w:rsidRPr="000A792D" w:rsidRDefault="009C1FEB" w:rsidP="000A792D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99338A" w:rsidRPr="000A792D" w:rsidRDefault="004F57D9" w:rsidP="000A792D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pacing w:val="4"/>
          <w:sz w:val="20"/>
          <w:szCs w:val="20"/>
        </w:rPr>
        <w:t>przedmiotowe środki dowodowe (o ile dotyczy)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 celu potwierdzenia, że osoba działająca w imieniu wykonawcy jest umocowana do jego reprezentowania, zamawiający żąda od wykonawcy </w:t>
      </w:r>
      <w:r w:rsidRPr="000A792D">
        <w:rPr>
          <w:rFonts w:ascii="Verdana" w:hAnsi="Verdana"/>
          <w:color w:val="auto"/>
          <w:sz w:val="20"/>
          <w:szCs w:val="20"/>
        </w:rPr>
        <w:lastRenderedPageBreak/>
        <w:t>odpisu lub informacji z Krajowego Rejestru Sądowego, Centralnej Ewidencji i 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AD6C47">
        <w:rPr>
          <w:rFonts w:ascii="Verdana" w:eastAsia="Times New Roman" w:hAnsi="Verdana"/>
          <w:b/>
          <w:color w:val="auto"/>
          <w:sz w:val="20"/>
          <w:szCs w:val="20"/>
        </w:rPr>
        <w:t>15</w:t>
      </w:r>
      <w:r w:rsidR="0052745A">
        <w:rPr>
          <w:rFonts w:ascii="Verdana" w:eastAsia="Times New Roman" w:hAnsi="Verdana"/>
          <w:b/>
          <w:color w:val="auto"/>
          <w:sz w:val="20"/>
          <w:szCs w:val="20"/>
        </w:rPr>
        <w:t>.02</w:t>
      </w:r>
      <w:r w:rsidR="000A792D" w:rsidRPr="000A792D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0A792D" w:rsidRPr="000A792D">
        <w:rPr>
          <w:rFonts w:ascii="Verdana" w:eastAsia="Times New Roman" w:hAnsi="Verdana"/>
          <w:b/>
          <w:color w:val="auto"/>
          <w:sz w:val="20"/>
          <w:szCs w:val="20"/>
        </w:rPr>
        <w:t>2</w:t>
      </w:r>
      <w:r w:rsidR="00651AA9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>r.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AD6C47">
        <w:rPr>
          <w:rFonts w:ascii="Verdana" w:eastAsia="Times New Roman" w:hAnsi="Verdana"/>
          <w:b/>
          <w:color w:val="auto"/>
          <w:sz w:val="20"/>
          <w:szCs w:val="20"/>
        </w:rPr>
        <w:t>15</w:t>
      </w:r>
      <w:r w:rsidR="0052745A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0A792D" w:rsidRPr="000A792D">
        <w:rPr>
          <w:rFonts w:ascii="Verdana" w:eastAsia="Times New Roman" w:hAnsi="Verdana"/>
          <w:b/>
          <w:color w:val="auto"/>
          <w:sz w:val="20"/>
          <w:szCs w:val="20"/>
        </w:rPr>
        <w:t>0</w:t>
      </w:r>
      <w:r w:rsidR="0052745A">
        <w:rPr>
          <w:rFonts w:ascii="Verdana" w:eastAsia="Times New Roman" w:hAnsi="Verdana"/>
          <w:b/>
          <w:color w:val="auto"/>
          <w:sz w:val="20"/>
          <w:szCs w:val="20"/>
        </w:rPr>
        <w:t>2</w:t>
      </w:r>
      <w:r w:rsidR="00651AA9" w:rsidRPr="000A792D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0A792D" w:rsidRPr="000A792D">
        <w:rPr>
          <w:rFonts w:ascii="Verdana" w:eastAsia="Times New Roman" w:hAnsi="Verdana"/>
          <w:b/>
          <w:color w:val="auto"/>
          <w:sz w:val="20"/>
          <w:szCs w:val="20"/>
        </w:rPr>
        <w:t>2</w:t>
      </w:r>
      <w:r w:rsidR="00651AA9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579F1" w:rsidRPr="000A792D" w:rsidRDefault="00E579F1" w:rsidP="000A792D">
      <w:pPr>
        <w:pStyle w:val="Akapitzlist"/>
        <w:numPr>
          <w:ilvl w:val="2"/>
          <w:numId w:val="12"/>
        </w:numPr>
        <w:jc w:val="both"/>
        <w:rPr>
          <w:rFonts w:ascii="Verdana" w:eastAsia="Calibri" w:hAnsi="Verdana" w:cstheme="minorHAnsi"/>
          <w:bCs/>
          <w:sz w:val="20"/>
          <w:szCs w:val="20"/>
        </w:rPr>
      </w:pPr>
      <w:r w:rsidRPr="000A792D">
        <w:rPr>
          <w:rFonts w:ascii="Verdana" w:eastAsia="Calibri" w:hAnsi="Verdana" w:cstheme="minorHAnsi"/>
          <w:bCs/>
          <w:sz w:val="20"/>
          <w:szCs w:val="20"/>
        </w:rPr>
        <w:t>Dodatkowo, Zamawiający wskazuje, że:</w:t>
      </w:r>
    </w:p>
    <w:p w:rsidR="0052745A" w:rsidRPr="0052745A" w:rsidRDefault="0052745A" w:rsidP="0052745A">
      <w:pPr>
        <w:widowControl/>
        <w:numPr>
          <w:ilvl w:val="0"/>
          <w:numId w:val="36"/>
        </w:numPr>
        <w:suppressAutoHyphens w:val="0"/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bookmarkStart w:id="18" w:name="_Toc64559034"/>
      <w:r w:rsidRPr="0052745A">
        <w:rPr>
          <w:rFonts w:ascii="Verdana" w:hAnsi="Verdana"/>
          <w:sz w:val="20"/>
          <w:szCs w:val="20"/>
        </w:rPr>
        <w:t>Leki w opakowaniach innej wielkości niż przedstawione w opisie zamówienia przez Zamawiającego należy wycenić tak, aby ilość leku była zgodna z  SIWZ, przeliczając ilości opakowań do dwóch miejsc po przecinku (z wyjątkiem pozycji, w których zaznaczono, aby nie zmieniać wielkości opakowania).</w:t>
      </w:r>
    </w:p>
    <w:p w:rsidR="0052745A" w:rsidRPr="0052745A" w:rsidRDefault="0052745A" w:rsidP="0052745A">
      <w:pPr>
        <w:pStyle w:val="Akapitzlist"/>
        <w:numPr>
          <w:ilvl w:val="0"/>
          <w:numId w:val="36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 w:rsidRPr="0052745A">
        <w:rPr>
          <w:rFonts w:ascii="Verdana" w:hAnsi="Verdana"/>
          <w:sz w:val="20"/>
          <w:szCs w:val="20"/>
        </w:rPr>
        <w:t xml:space="preserve">Zamawiający dopuszcza wycenę leku  za opakowanie a nie za sztukę (jeżeli nie ma możliwości zakupu leku w innej formie niż dostępne na rynku opakowanie handlowe) w pozycjach, gdzie w SIWZ występują sztuki lub </w:t>
      </w:r>
      <w:r w:rsidRPr="0052745A">
        <w:rPr>
          <w:rFonts w:ascii="Verdana" w:hAnsi="Verdana"/>
          <w:sz w:val="20"/>
          <w:szCs w:val="20"/>
        </w:rPr>
        <w:lastRenderedPageBreak/>
        <w:t>miligramy.</w:t>
      </w:r>
    </w:p>
    <w:p w:rsidR="0052745A" w:rsidRPr="0052745A" w:rsidRDefault="0052745A" w:rsidP="0052745A">
      <w:pPr>
        <w:pStyle w:val="Akapitzlist"/>
        <w:numPr>
          <w:ilvl w:val="0"/>
          <w:numId w:val="36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 w:rsidRPr="0052745A">
        <w:rPr>
          <w:rFonts w:ascii="Verdana" w:hAnsi="Verdana"/>
          <w:sz w:val="20"/>
          <w:szCs w:val="20"/>
        </w:rPr>
        <w:t>Zamawiający nie dopuszcza zmiany nazwy  międzynarodowej, przy czym leki o tej samej nazwie międzynarodowej występujące w obrębie jednego pakietu w tej  samej postaci, lecz w różnych dawkach powinny pochodzić od tego samego producenta.</w:t>
      </w:r>
    </w:p>
    <w:p w:rsidR="0052745A" w:rsidRPr="0052745A" w:rsidRDefault="0052745A" w:rsidP="0052745A">
      <w:pPr>
        <w:pStyle w:val="Akapitzlist"/>
        <w:numPr>
          <w:ilvl w:val="0"/>
          <w:numId w:val="36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52745A">
        <w:rPr>
          <w:rFonts w:ascii="Verdana" w:hAnsi="Verdana"/>
          <w:sz w:val="20"/>
          <w:szCs w:val="20"/>
        </w:rPr>
        <w:t>We wszystkich pakietach  Zamawiający wymaga podania</w:t>
      </w:r>
      <w:r w:rsidRPr="0052745A">
        <w:rPr>
          <w:rFonts w:ascii="Verdana" w:hAnsi="Verdana"/>
          <w:bCs/>
          <w:sz w:val="20"/>
          <w:szCs w:val="20"/>
        </w:rPr>
        <w:t xml:space="preserve"> nazwy handlowej, postaci, dawki oraz wskazane jest podanie nazwy producenta i kodu EAN.</w:t>
      </w:r>
    </w:p>
    <w:p w:rsidR="0052745A" w:rsidRPr="0052745A" w:rsidRDefault="0052745A" w:rsidP="0052745A">
      <w:pPr>
        <w:pStyle w:val="Tekstpodstawowy"/>
        <w:numPr>
          <w:ilvl w:val="0"/>
          <w:numId w:val="36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52745A">
        <w:rPr>
          <w:rFonts w:ascii="Verdana" w:hAnsi="Verdana"/>
          <w:bCs/>
          <w:sz w:val="20"/>
          <w:szCs w:val="20"/>
        </w:rPr>
        <w:t>Leki umieszczone w pakiecie nr 1 poz. 1 i 2 muszą posiadać rejestrację w leczeniu raka płuc, a zaoferowana cena jednostkowa nie może być wyższa niż limit finansowania określony przez NFZ.</w:t>
      </w:r>
    </w:p>
    <w:p w:rsidR="0052745A" w:rsidRPr="0052745A" w:rsidRDefault="0052745A" w:rsidP="0052745A">
      <w:pPr>
        <w:pStyle w:val="Tekstpodstawowy"/>
        <w:numPr>
          <w:ilvl w:val="0"/>
          <w:numId w:val="36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52745A">
        <w:rPr>
          <w:rFonts w:ascii="Verdana" w:hAnsi="Verdana"/>
          <w:bCs/>
          <w:sz w:val="20"/>
          <w:szCs w:val="20"/>
        </w:rPr>
        <w:t>Zaoferowana cena jednostkowa leków w pakiecie nr 1 poz. 3 i 4  nie może być wyższa niż limit finansowania przez NFZ w katalogu substancji czynnych. Lek musi znajdować się w katalogu substancji czynnych stosowanych w ramach programu leczenia idiopatycznego włóknienia płuc.</w:t>
      </w:r>
    </w:p>
    <w:p w:rsidR="0046708E" w:rsidRPr="000A792D" w:rsidRDefault="0046708E" w:rsidP="0052745A">
      <w:pPr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ab/>
      </w: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BB1CAC" w:rsidRPr="000A792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Cs/>
          <w:spacing w:val="4"/>
          <w:sz w:val="20"/>
          <w:szCs w:val="20"/>
        </w:rPr>
        <w:t>Zamawiając</w:t>
      </w:r>
      <w:r w:rsidRPr="000A792D">
        <w:rPr>
          <w:rFonts w:ascii="Verdana" w:hAnsi="Verdana"/>
          <w:spacing w:val="4"/>
          <w:sz w:val="20"/>
          <w:szCs w:val="20"/>
        </w:rPr>
        <w:t>y</w:t>
      </w:r>
      <w:r w:rsidRPr="000A792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0A792D">
        <w:rPr>
          <w:rFonts w:ascii="Verdana" w:hAnsi="Verdana"/>
          <w:spacing w:val="4"/>
          <w:sz w:val="20"/>
          <w:szCs w:val="20"/>
        </w:rPr>
        <w:t>kryterium:</w:t>
      </w:r>
      <w:r w:rsidR="001328BD" w:rsidRPr="000A792D">
        <w:rPr>
          <w:rFonts w:ascii="Verdana" w:hAnsi="Verdana"/>
          <w:spacing w:val="4"/>
          <w:sz w:val="20"/>
          <w:szCs w:val="20"/>
        </w:rPr>
        <w:t xml:space="preserve"> </w:t>
      </w:r>
      <w:r w:rsidRPr="000A792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0A792D" w:rsidRDefault="00BB1CAC" w:rsidP="000A792D">
      <w:pPr>
        <w:pStyle w:val="Akapitzlist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0A792D">
        <w:rPr>
          <w:rFonts w:ascii="Verdana" w:hAnsi="Verdana"/>
          <w:sz w:val="20"/>
          <w:szCs w:val="20"/>
        </w:rPr>
        <w:t>.</w:t>
      </w:r>
    </w:p>
    <w:p w:rsidR="00660500" w:rsidRPr="000A792D" w:rsidRDefault="00660500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0A792D" w:rsidRDefault="00B97FAE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lastRenderedPageBreak/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0A792D">
        <w:rPr>
          <w:rFonts w:ascii="Verdana" w:hAnsi="Verdana"/>
          <w:sz w:val="20"/>
          <w:szCs w:val="20"/>
        </w:rPr>
        <w:t>pkt</w:t>
      </w:r>
      <w:proofErr w:type="spellEnd"/>
      <w:r w:rsidRPr="000A792D">
        <w:rPr>
          <w:rFonts w:ascii="Verdana" w:hAnsi="Verdana"/>
          <w:sz w:val="20"/>
          <w:szCs w:val="20"/>
        </w:rPr>
        <w:t xml:space="preserve">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0A792D">
        <w:rPr>
          <w:rFonts w:ascii="Verdana" w:hAnsi="Verdana"/>
          <w:spacing w:val="5"/>
          <w:sz w:val="20"/>
          <w:szCs w:val="20"/>
        </w:rPr>
        <w:lastRenderedPageBreak/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B0F1C" w:rsidRDefault="000C5386" w:rsidP="004B03E0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1 – formularz ofertowy </w:t>
      </w:r>
    </w:p>
    <w:p w:rsidR="000C5386" w:rsidRPr="004B0F1C" w:rsidRDefault="000C5386" w:rsidP="004B03E0">
      <w:pPr>
        <w:widowControl/>
        <w:numPr>
          <w:ilvl w:val="1"/>
          <w:numId w:val="28"/>
        </w:numPr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9C3287" w:rsidRPr="004B0F1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Courier New"/>
          <w:sz w:val="20"/>
          <w:szCs w:val="20"/>
        </w:rPr>
      </w:pPr>
    </w:p>
    <w:p w:rsidR="004B0F1C" w:rsidRDefault="004B0F1C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……………………………………</w:t>
      </w:r>
      <w:r w:rsidR="00351A79" w:rsidRPr="000A792D">
        <w:rPr>
          <w:rFonts w:ascii="Verdana" w:hAnsi="Verdana" w:cs="Courier New"/>
          <w:sz w:val="20"/>
          <w:szCs w:val="20"/>
        </w:rPr>
        <w:t>………</w:t>
      </w:r>
      <w:r w:rsidR="00AD6C47">
        <w:rPr>
          <w:rFonts w:ascii="Verdana" w:hAnsi="Verdana" w:cs="Courier New"/>
          <w:sz w:val="20"/>
          <w:szCs w:val="20"/>
        </w:rPr>
        <w:t>04</w:t>
      </w:r>
      <w:r w:rsidR="00351A79" w:rsidRPr="000A792D">
        <w:rPr>
          <w:rFonts w:ascii="Verdana" w:hAnsi="Verdana" w:cs="Courier New"/>
          <w:sz w:val="20"/>
          <w:szCs w:val="20"/>
        </w:rPr>
        <w:t>…</w:t>
      </w:r>
      <w:r w:rsidR="0052745A">
        <w:rPr>
          <w:rFonts w:ascii="Verdana" w:hAnsi="Verdana" w:cs="Courier New"/>
          <w:sz w:val="20"/>
          <w:szCs w:val="20"/>
        </w:rPr>
        <w:t>02</w:t>
      </w:r>
      <w:r w:rsidR="000A792D" w:rsidRPr="000A792D">
        <w:rPr>
          <w:rFonts w:ascii="Verdana" w:hAnsi="Verdana" w:cs="Courier New"/>
          <w:sz w:val="20"/>
          <w:szCs w:val="20"/>
        </w:rPr>
        <w:t>.</w:t>
      </w:r>
      <w:r w:rsidRPr="000A792D">
        <w:rPr>
          <w:rFonts w:ascii="Verdana" w:hAnsi="Verdana" w:cs="Courier New"/>
          <w:sz w:val="20"/>
          <w:szCs w:val="20"/>
        </w:rPr>
        <w:t>202</w:t>
      </w:r>
      <w:r w:rsidR="0052745A">
        <w:rPr>
          <w:rFonts w:ascii="Verdana" w:hAnsi="Verdana" w:cs="Courier New"/>
          <w:sz w:val="20"/>
          <w:szCs w:val="20"/>
        </w:rPr>
        <w:t>2</w:t>
      </w: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0A792D" w:rsidSect="000A792D">
      <w:headerReference w:type="default" r:id="rId11"/>
      <w:footerReference w:type="even" r:id="rId12"/>
      <w:footerReference w:type="default" r:id="rId13"/>
      <w:headerReference w:type="first" r:id="rId14"/>
      <w:footnotePr>
        <w:pos w:val="beneathText"/>
      </w:footnotePr>
      <w:pgSz w:w="11905" w:h="16837"/>
      <w:pgMar w:top="1417" w:right="1417" w:bottom="1417" w:left="1417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E32" w:rsidRDefault="00F67E32">
      <w:r>
        <w:separator/>
      </w:r>
    </w:p>
    <w:p w:rsidR="00F67E32" w:rsidRDefault="00F67E32"/>
  </w:endnote>
  <w:endnote w:type="continuationSeparator" w:id="1">
    <w:p w:rsidR="00F67E32" w:rsidRDefault="00F67E32">
      <w:r>
        <w:continuationSeparator/>
      </w:r>
    </w:p>
    <w:p w:rsidR="00F67E32" w:rsidRDefault="00F67E3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E32" w:rsidRDefault="00787C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87CA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87CAA" w:rsidRPr="00987333">
      <w:rPr>
        <w:rFonts w:ascii="Times New Roman" w:hAnsi="Times New Roman"/>
        <w:b/>
        <w:sz w:val="14"/>
        <w:szCs w:val="14"/>
      </w:rPr>
      <w:fldChar w:fldCharType="separate"/>
    </w:r>
    <w:r w:rsidR="00AD6C47">
      <w:rPr>
        <w:rFonts w:ascii="Times New Roman" w:hAnsi="Times New Roman"/>
        <w:b/>
        <w:noProof/>
        <w:sz w:val="14"/>
        <w:szCs w:val="14"/>
      </w:rPr>
      <w:t>2</w:t>
    </w:r>
    <w:r w:rsidR="00787CA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87CA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87CAA" w:rsidRPr="00987333">
      <w:rPr>
        <w:rFonts w:ascii="Times New Roman" w:hAnsi="Times New Roman"/>
        <w:sz w:val="14"/>
        <w:szCs w:val="14"/>
      </w:rPr>
      <w:fldChar w:fldCharType="separate"/>
    </w:r>
    <w:r w:rsidR="00C53AE4">
      <w:rPr>
        <w:rFonts w:ascii="Times New Roman" w:hAnsi="Times New Roman"/>
        <w:noProof/>
        <w:sz w:val="14"/>
        <w:szCs w:val="14"/>
      </w:rPr>
      <w:t>9</w:t>
    </w:r>
    <w:r w:rsidR="00787CAA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E32" w:rsidRDefault="00F67E32">
      <w:r>
        <w:separator/>
      </w:r>
    </w:p>
    <w:p w:rsidR="00F67E32" w:rsidRDefault="00F67E32"/>
  </w:footnote>
  <w:footnote w:type="continuationSeparator" w:id="1">
    <w:p w:rsidR="00F67E32" w:rsidRDefault="00F67E32">
      <w:r>
        <w:continuationSeparator/>
      </w:r>
    </w:p>
    <w:p w:rsidR="00F67E32" w:rsidRDefault="00F67E3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E32" w:rsidRPr="00AA5B50" w:rsidRDefault="00F67E32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 w:rsidR="00351A79">
      <w:rPr>
        <w:rFonts w:ascii="Verdana" w:hAnsi="Verdana"/>
        <w:sz w:val="20"/>
        <w:szCs w:val="20"/>
      </w:rPr>
      <w:t xml:space="preserve"> </w:t>
    </w:r>
    <w:r w:rsidR="00AD6C47">
      <w:rPr>
        <w:rFonts w:ascii="Verdana" w:hAnsi="Verdana"/>
        <w:sz w:val="20"/>
        <w:szCs w:val="20"/>
      </w:rPr>
      <w:t>05</w:t>
    </w:r>
    <w:r w:rsidR="0052745A">
      <w:rPr>
        <w:rFonts w:ascii="Verdana" w:hAnsi="Verdana"/>
        <w:sz w:val="20"/>
        <w:szCs w:val="20"/>
      </w:rPr>
      <w:t xml:space="preserve"> </w:t>
    </w:r>
    <w:r w:rsidRPr="00AA5B50">
      <w:rPr>
        <w:rFonts w:ascii="Verdana" w:hAnsi="Verdana"/>
        <w:sz w:val="20"/>
        <w:szCs w:val="20"/>
      </w:rPr>
      <w:t>/202</w:t>
    </w:r>
    <w:r w:rsidR="0052745A">
      <w:rPr>
        <w:rFonts w:ascii="Verdana" w:hAnsi="Verdana"/>
        <w:sz w:val="20"/>
        <w:szCs w:val="20"/>
      </w:rPr>
      <w:t>2</w:t>
    </w:r>
  </w:p>
  <w:p w:rsidR="00F67E32" w:rsidRPr="00015936" w:rsidRDefault="00F67E3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E32" w:rsidRPr="00AA5B50" w:rsidRDefault="00F67E32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</w:t>
    </w:r>
    <w:r w:rsidR="00351A79">
      <w:rPr>
        <w:rFonts w:ascii="Verdana" w:hAnsi="Verdana"/>
        <w:sz w:val="20"/>
        <w:szCs w:val="20"/>
      </w:rPr>
      <w:t xml:space="preserve"> </w:t>
    </w:r>
    <w:r w:rsidR="00AD6C47">
      <w:rPr>
        <w:rFonts w:ascii="Verdana" w:hAnsi="Verdana"/>
        <w:sz w:val="20"/>
        <w:szCs w:val="20"/>
      </w:rPr>
      <w:t>05</w:t>
    </w:r>
    <w:r w:rsidR="00351A79">
      <w:rPr>
        <w:rFonts w:ascii="Verdana" w:hAnsi="Verdana"/>
        <w:sz w:val="20"/>
        <w:szCs w:val="20"/>
      </w:rPr>
      <w:t xml:space="preserve"> </w:t>
    </w:r>
    <w:r w:rsidR="000A792D">
      <w:rPr>
        <w:rFonts w:ascii="Verdana" w:hAnsi="Verdana"/>
        <w:sz w:val="20"/>
        <w:szCs w:val="20"/>
      </w:rPr>
      <w:t>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1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3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8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2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3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6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8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2"/>
  </w:num>
  <w:num w:numId="12">
    <w:abstractNumId w:val="46"/>
  </w:num>
  <w:num w:numId="13">
    <w:abstractNumId w:val="86"/>
  </w:num>
  <w:num w:numId="14">
    <w:abstractNumId w:val="43"/>
  </w:num>
  <w:num w:numId="15">
    <w:abstractNumId w:val="80"/>
  </w:num>
  <w:num w:numId="16">
    <w:abstractNumId w:val="52"/>
  </w:num>
  <w:num w:numId="17">
    <w:abstractNumId w:val="63"/>
  </w:num>
  <w:num w:numId="18">
    <w:abstractNumId w:val="79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4"/>
  </w:num>
  <w:num w:numId="24">
    <w:abstractNumId w:val="48"/>
  </w:num>
  <w:num w:numId="25">
    <w:abstractNumId w:val="66"/>
  </w:num>
  <w:num w:numId="26">
    <w:abstractNumId w:val="47"/>
  </w:num>
  <w:num w:numId="27">
    <w:abstractNumId w:val="83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69"/>
  </w:num>
  <w:num w:numId="34">
    <w:abstractNumId w:val="41"/>
  </w:num>
  <w:num w:numId="35">
    <w:abstractNumId w:val="84"/>
  </w:num>
  <w:num w:numId="36">
    <w:abstractNumId w:val="45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61441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1D"/>
    <w:rsid w:val="005061E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57234"/>
    <w:rsid w:val="00561584"/>
    <w:rsid w:val="00562BE5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87CA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47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2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pg4win.org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header" Target="header2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8294A-AB69-4A37-BF31-B6007F10C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9</Pages>
  <Words>3320</Words>
  <Characters>19921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23195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36</cp:revision>
  <cp:lastPrinted>2022-02-04T09:27:00Z</cp:lastPrinted>
  <dcterms:created xsi:type="dcterms:W3CDTF">2021-09-20T07:46:00Z</dcterms:created>
  <dcterms:modified xsi:type="dcterms:W3CDTF">2022-02-04T09:27:00Z</dcterms:modified>
</cp:coreProperties>
</file>