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B8470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B84700">
        <w:rPr>
          <w:rFonts w:ascii="Verdana" w:hAnsi="Verdana"/>
          <w:b/>
          <w:sz w:val="20"/>
          <w:szCs w:val="20"/>
        </w:rPr>
        <w:t>antybiotyków, immunoglobulin, leków ogólnych, żywienia dojelitowego, doustnego oraz pozajelitowego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9E2ECD" w:rsidRDefault="0062014E" w:rsidP="000A792D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52745A">
        <w:rPr>
          <w:rFonts w:ascii="Verdana" w:hAnsi="Verdana"/>
          <w:b/>
          <w:sz w:val="20"/>
        </w:rPr>
        <w:t>Dostawa</w:t>
      </w:r>
      <w:r w:rsidR="0052745A">
        <w:rPr>
          <w:rFonts w:ascii="Verdana" w:hAnsi="Verdana"/>
          <w:sz w:val="20"/>
        </w:rPr>
        <w:t xml:space="preserve"> </w:t>
      </w:r>
      <w:r w:rsidR="00B84700">
        <w:rPr>
          <w:rFonts w:ascii="Verdana" w:hAnsi="Verdana"/>
          <w:b/>
          <w:sz w:val="20"/>
          <w:szCs w:val="20"/>
        </w:rPr>
        <w:t>antybiotyków, immunoglobulin, leków ogólnych, żywienia dojelitowego, doustnego oraz pozajelitowego</w:t>
      </w:r>
      <w:r w:rsidR="00676C16" w:rsidRPr="000A792D">
        <w:rPr>
          <w:rFonts w:ascii="Verdana" w:hAnsi="Verdana"/>
          <w:b/>
          <w:sz w:val="20"/>
          <w:szCs w:val="20"/>
        </w:rPr>
        <w:t>.</w:t>
      </w:r>
    </w:p>
    <w:p w:rsidR="009E2ECD" w:rsidRPr="009E2ECD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Pr="009E2ECD">
        <w:rPr>
          <w:rFonts w:ascii="Calibri" w:hAnsi="Calibri" w:cs="Arial"/>
        </w:rPr>
        <w:t xml:space="preserve">Przedmiot zamówienia został </w:t>
      </w:r>
      <w:r w:rsidRPr="009E2ECD">
        <w:rPr>
          <w:rFonts w:ascii="Calibri" w:hAnsi="Calibri" w:cs="Arial"/>
          <w:bCs/>
        </w:rPr>
        <w:t xml:space="preserve">podzielony  na </w:t>
      </w:r>
      <w:r>
        <w:rPr>
          <w:rFonts w:ascii="Calibri" w:hAnsi="Calibri" w:cs="Arial"/>
          <w:bCs/>
        </w:rPr>
        <w:t>14</w:t>
      </w:r>
      <w:r w:rsidRPr="009E2ECD">
        <w:rPr>
          <w:rFonts w:ascii="Calibri" w:hAnsi="Calibri" w:cs="Arial"/>
          <w:bCs/>
        </w:rPr>
        <w:t xml:space="preserve">  pakiet</w:t>
      </w:r>
      <w:r>
        <w:rPr>
          <w:rFonts w:ascii="Calibri" w:hAnsi="Calibri" w:cs="Arial"/>
          <w:bCs/>
        </w:rPr>
        <w:t>ów</w:t>
      </w:r>
      <w:r w:rsidRPr="009E2ECD">
        <w:rPr>
          <w:rFonts w:ascii="Calibri" w:hAnsi="Calibri" w:cs="Arial"/>
          <w:bCs/>
        </w:rPr>
        <w:t>.</w:t>
      </w:r>
    </w:p>
    <w:p w:rsidR="00333AAB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5931BE" w:rsidRPr="000A792D">
        <w:rPr>
          <w:rFonts w:ascii="Verdana" w:hAnsi="Verdana"/>
          <w:sz w:val="20"/>
          <w:szCs w:val="20"/>
        </w:rPr>
        <w:t>2, który jest jednocześnie Formularzem cenowym.</w:t>
      </w:r>
    </w:p>
    <w:p w:rsidR="009E2ECD" w:rsidRPr="009E2ECD" w:rsidRDefault="009E2ECD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195DC1" w:rsidRPr="007346D1" w:rsidRDefault="00423C23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33600000-6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33141550-0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33141540-7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33694000-1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33651100-9</w:t>
      </w:r>
    </w:p>
    <w:p w:rsidR="006F6341" w:rsidRPr="007346D1" w:rsidRDefault="006F6341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33651200-0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33670000-7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33661500-6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33661200-3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33692210-2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33692500-2</w:t>
      </w:r>
    </w:p>
    <w:p w:rsidR="006F6341" w:rsidRPr="007346D1" w:rsidRDefault="004D179E" w:rsidP="006F6341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33651510-6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33631000-2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33661600-7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33622300-9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33692100-8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33616000-1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33612000-3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33652300-8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33632100-0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33661000-1</w:t>
      </w:r>
    </w:p>
    <w:p w:rsidR="00412BA0" w:rsidRPr="007346D1" w:rsidRDefault="00412BA0" w:rsidP="004D179E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7346D1">
        <w:rPr>
          <w:rFonts w:ascii="Verdana" w:hAnsi="Verdana"/>
          <w:color w:val="auto"/>
          <w:sz w:val="20"/>
          <w:szCs w:val="20"/>
        </w:rPr>
        <w:t>33613000-0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lastRenderedPageBreak/>
        <w:t>33622800-4</w:t>
      </w:r>
    </w:p>
    <w:p w:rsidR="00412BA0" w:rsidRPr="007346D1" w:rsidRDefault="00412BA0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33661300-4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33690000-3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33675000-2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336211</w:t>
      </w:r>
      <w:r w:rsidR="00412BA0" w:rsidRPr="007346D1">
        <w:rPr>
          <w:rFonts w:ascii="Verdana" w:hAnsi="Verdana"/>
          <w:sz w:val="20"/>
          <w:szCs w:val="20"/>
        </w:rPr>
        <w:t>0</w:t>
      </w:r>
      <w:r w:rsidRPr="007346D1">
        <w:rPr>
          <w:rFonts w:ascii="Verdana" w:hAnsi="Verdana"/>
          <w:sz w:val="20"/>
          <w:szCs w:val="20"/>
        </w:rPr>
        <w:t>0-0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33612000-3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33621300-2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33692700-4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33622100-7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33641000-5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33622300-9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33615100-5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33661400-5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33693000-4</w:t>
      </w:r>
    </w:p>
    <w:p w:rsidR="004D179E" w:rsidRPr="007346D1" w:rsidRDefault="004D179E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33615000-4</w:t>
      </w:r>
    </w:p>
    <w:p w:rsidR="00ED2BEA" w:rsidRPr="007346D1" w:rsidRDefault="004D179E" w:rsidP="00AE4DE6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33622600-2</w:t>
      </w:r>
    </w:p>
    <w:p w:rsidR="006F6341" w:rsidRPr="007346D1" w:rsidRDefault="006F6341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33662100-9</w:t>
      </w:r>
    </w:p>
    <w:p w:rsidR="006F6341" w:rsidRPr="007346D1" w:rsidRDefault="006F6341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33661700-8</w:t>
      </w:r>
    </w:p>
    <w:p w:rsidR="00AE4DE6" w:rsidRPr="007346D1" w:rsidRDefault="00AE4DE6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33621200-1</w:t>
      </w:r>
    </w:p>
    <w:p w:rsidR="00AE4DE6" w:rsidRPr="007346D1" w:rsidRDefault="00AE4DE6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33642200-4</w:t>
      </w:r>
    </w:p>
    <w:p w:rsidR="008B61BC" w:rsidRPr="007346D1" w:rsidRDefault="008B61BC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33632200-1</w:t>
      </w:r>
    </w:p>
    <w:p w:rsidR="008B61BC" w:rsidRPr="007346D1" w:rsidRDefault="008B61BC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33622000-6</w:t>
      </w:r>
    </w:p>
    <w:p w:rsidR="008B61BC" w:rsidRPr="007346D1" w:rsidRDefault="008B61BC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33616000-1</w:t>
      </w:r>
    </w:p>
    <w:p w:rsidR="008B61BC" w:rsidRPr="007346D1" w:rsidRDefault="008B61BC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33622200-8</w:t>
      </w:r>
    </w:p>
    <w:p w:rsidR="008B61BC" w:rsidRPr="007346D1" w:rsidRDefault="008B61BC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33622700-3</w:t>
      </w:r>
    </w:p>
    <w:p w:rsidR="008B61BC" w:rsidRDefault="008B61BC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7346D1">
        <w:rPr>
          <w:rFonts w:ascii="Verdana" w:hAnsi="Verdana"/>
          <w:sz w:val="20"/>
          <w:szCs w:val="20"/>
        </w:rPr>
        <w:t>33652200-7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0A792D" w:rsidRDefault="005931BE" w:rsidP="000A792D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0A792D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0A792D" w:rsidRDefault="00333AAB" w:rsidP="000A792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podpisania umowy</w:t>
      </w:r>
      <w:r w:rsidR="00676C16" w:rsidRPr="000A792D">
        <w:rPr>
          <w:rFonts w:ascii="Verdana" w:hAnsi="Verdana"/>
          <w:b/>
          <w:sz w:val="20"/>
          <w:szCs w:val="20"/>
        </w:rPr>
        <w:t xml:space="preserve"> </w:t>
      </w:r>
      <w:r w:rsidR="00351A79" w:rsidRPr="000A792D">
        <w:rPr>
          <w:rFonts w:ascii="Verdana" w:hAnsi="Verdana"/>
          <w:b/>
          <w:sz w:val="20"/>
          <w:szCs w:val="20"/>
        </w:rPr>
        <w:t xml:space="preserve">nie </w:t>
      </w:r>
      <w:r w:rsidR="0052745A">
        <w:rPr>
          <w:rFonts w:ascii="Verdana" w:hAnsi="Verdana"/>
          <w:b/>
          <w:sz w:val="20"/>
          <w:szCs w:val="20"/>
        </w:rPr>
        <w:t>dłużej niż do 17</w:t>
      </w:r>
      <w:r w:rsidR="00351A79" w:rsidRPr="000A792D">
        <w:rPr>
          <w:rFonts w:ascii="Verdana" w:hAnsi="Verdana"/>
          <w:b/>
          <w:sz w:val="20"/>
          <w:szCs w:val="20"/>
        </w:rPr>
        <w:t>.05.2022r.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0A792D">
        <w:rPr>
          <w:rFonts w:ascii="Verdana" w:hAnsi="Verdana"/>
          <w:spacing w:val="5"/>
          <w:sz w:val="20"/>
          <w:szCs w:val="20"/>
        </w:rPr>
        <w:t>.</w:t>
      </w:r>
    </w:p>
    <w:p w:rsidR="00975AD7" w:rsidRPr="000A792D" w:rsidRDefault="00975AD7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0A792D" w:rsidRDefault="00B77E90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="00975AD7" w:rsidRPr="000A792D">
        <w:rPr>
          <w:rFonts w:ascii="Verdana" w:hAnsi="Verdana"/>
          <w:sz w:val="20"/>
          <w:szCs w:val="20"/>
        </w:rPr>
        <w:t>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 xml:space="preserve">ust. 2 ustawy z dnia 15 czerwca 2012 r. o skutkach powierzania wykonywania </w:t>
      </w:r>
      <w:r w:rsidRPr="000A792D">
        <w:rPr>
          <w:rFonts w:ascii="Verdana" w:hAnsi="Verdana"/>
          <w:sz w:val="20"/>
          <w:szCs w:val="20"/>
        </w:rPr>
        <w:lastRenderedPageBreak/>
        <w:t>pracy cudzoziemcom przebywającym wbrew przepisom na terytorium Rzeczypospolitej Polskiej (Dz. U. z 2020 r., poz. 769 ze zm.),</w:t>
      </w:r>
    </w:p>
    <w:p w:rsidR="001E617D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0A792D">
        <w:rPr>
          <w:rFonts w:ascii="Verdana" w:hAnsi="Verdana"/>
          <w:sz w:val="20"/>
          <w:szCs w:val="20"/>
        </w:rPr>
        <w:t>,</w:t>
      </w:r>
    </w:p>
    <w:p w:rsidR="00975AD7" w:rsidRPr="000A792D" w:rsidRDefault="00975AD7" w:rsidP="000A792D">
      <w:pPr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 xml:space="preserve">w spółce jawnej lub partnerskiej albo komplementariusza w spółce komandytowej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lub komandytowo-akcyjnej lub prokurenta prawomocnie skazano za przestępstwo, o którym mowa w pkt 1;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0A792D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0A792D" w:rsidRDefault="00563D0A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0A792D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B10516" w:rsidRPr="000A792D" w:rsidRDefault="00B10516" w:rsidP="000A792D">
      <w:pPr>
        <w:jc w:val="both"/>
        <w:rPr>
          <w:rFonts w:ascii="Verdana" w:hAnsi="Verdana" w:cstheme="minorHAnsi"/>
          <w:b/>
          <w:sz w:val="20"/>
          <w:szCs w:val="20"/>
        </w:rPr>
      </w:pPr>
      <w:r w:rsidRPr="000A792D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0A792D">
        <w:rPr>
          <w:rFonts w:ascii="Verdana" w:hAnsi="Verdana" w:cstheme="minorHAnsi"/>
          <w:b/>
          <w:sz w:val="20"/>
          <w:szCs w:val="20"/>
        </w:rPr>
        <w:t xml:space="preserve"> </w:t>
      </w:r>
      <w:r w:rsidRPr="000A792D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0A792D" w:rsidRDefault="00676C16" w:rsidP="000A792D">
      <w:pPr>
        <w:jc w:val="both"/>
        <w:rPr>
          <w:rFonts w:ascii="Verdana" w:hAnsi="Verdana" w:cstheme="minorHAnsi"/>
          <w:b/>
          <w:sz w:val="20"/>
          <w:szCs w:val="20"/>
        </w:rPr>
      </w:pPr>
      <w:r w:rsidRPr="000A792D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0A792D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8"/>
    </w:p>
    <w:p w:rsidR="00676C16" w:rsidRPr="000A792D" w:rsidRDefault="00676C16" w:rsidP="000A792D">
      <w:pPr>
        <w:jc w:val="both"/>
        <w:rPr>
          <w:rFonts w:ascii="Verdana" w:hAnsi="Verdana" w:cstheme="minorHAnsi"/>
          <w:sz w:val="20"/>
          <w:szCs w:val="20"/>
        </w:rPr>
      </w:pPr>
    </w:p>
    <w:p w:rsidR="00676C16" w:rsidRPr="000A792D" w:rsidRDefault="00676C16" w:rsidP="000A792D">
      <w:pPr>
        <w:jc w:val="both"/>
        <w:rPr>
          <w:rFonts w:ascii="Verdana" w:hAnsi="Verdana" w:cstheme="minorHAnsi"/>
          <w:sz w:val="20"/>
          <w:szCs w:val="20"/>
        </w:rPr>
      </w:pPr>
      <w:r w:rsidRPr="000A792D">
        <w:rPr>
          <w:rFonts w:ascii="Verdana" w:hAnsi="Verdana" w:cstheme="minorHAnsi"/>
          <w:sz w:val="20"/>
          <w:szCs w:val="20"/>
        </w:rPr>
        <w:t xml:space="preserve">Zamawiający uzna warunek za spełniony w przypadku Wykonawców mających siedzibę lub miejsce zamieszkania poza terytorium Polski, z państw członkowski Unii Europejskiej, z państw członkowskich Europejskiego Stowarzyszenia Wolnego Handlu (EFTA) – stron </w:t>
      </w:r>
      <w:r w:rsidRPr="000A792D">
        <w:rPr>
          <w:rFonts w:ascii="Verdana" w:hAnsi="Verdana" w:cstheme="minorHAnsi"/>
          <w:sz w:val="20"/>
          <w:szCs w:val="20"/>
        </w:rPr>
        <w:lastRenderedPageBreak/>
        <w:t>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0A792D" w:rsidRDefault="00023F4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Do oferty wykonawca dołącza oświadczenie o niepodleganiu wykluczeniu </w:t>
      </w:r>
      <w:r w:rsidR="00B10516" w:rsidRPr="000A792D">
        <w:rPr>
          <w:rFonts w:ascii="Verdana" w:hAnsi="Verdana" w:cs="Arial"/>
          <w:sz w:val="20"/>
          <w:szCs w:val="20"/>
        </w:rPr>
        <w:t xml:space="preserve">oraz spełnianiu warunków udziału w postępowaniu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0A792D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0A792D">
        <w:rPr>
          <w:rFonts w:ascii="Verdana" w:hAnsi="Verdana"/>
          <w:sz w:val="20"/>
          <w:szCs w:val="20"/>
        </w:rPr>
        <w:t>oraz spełnianie warunków udział</w:t>
      </w:r>
      <w:r w:rsidR="00733F7F" w:rsidRPr="000A792D">
        <w:rPr>
          <w:rFonts w:ascii="Verdana" w:hAnsi="Verdana"/>
          <w:sz w:val="20"/>
          <w:szCs w:val="20"/>
        </w:rPr>
        <w:t>u w postę</w:t>
      </w:r>
      <w:r w:rsidR="00E579F1" w:rsidRPr="000A792D">
        <w:rPr>
          <w:rFonts w:ascii="Verdana" w:hAnsi="Verdana"/>
          <w:sz w:val="20"/>
          <w:szCs w:val="20"/>
        </w:rPr>
        <w:t>powaniu</w:t>
      </w:r>
      <w:r w:rsidR="00733F7F" w:rsidRPr="000A792D">
        <w:rPr>
          <w:rFonts w:ascii="Verdana" w:hAnsi="Verdana"/>
          <w:sz w:val="20"/>
          <w:szCs w:val="20"/>
        </w:rPr>
        <w:t xml:space="preserve"> </w:t>
      </w:r>
      <w:r w:rsidRPr="000A792D">
        <w:rPr>
          <w:rFonts w:ascii="Verdana" w:hAnsi="Verdana"/>
          <w:sz w:val="20"/>
          <w:szCs w:val="20"/>
        </w:rPr>
        <w:t>w zakresie, w którym każdy z wykonawców wykazuje brak podstaw wykluczenia.</w:t>
      </w:r>
    </w:p>
    <w:p w:rsidR="00B10516" w:rsidRPr="000A792D" w:rsidRDefault="00B10516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w postępowaniu wykonawca składa </w:t>
      </w:r>
      <w:r w:rsidR="00E579F1" w:rsidRPr="000A792D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E579F1" w:rsidRPr="000A792D" w:rsidRDefault="00E579F1" w:rsidP="000A792D">
      <w:pPr>
        <w:pStyle w:val="Akapitzlist"/>
        <w:numPr>
          <w:ilvl w:val="0"/>
          <w:numId w:val="25"/>
        </w:numPr>
        <w:ind w:left="426" w:hanging="284"/>
        <w:rPr>
          <w:rFonts w:ascii="Verdana" w:hAnsi="Verdana" w:cs="Arial"/>
          <w:sz w:val="20"/>
          <w:szCs w:val="20"/>
          <w:u w:val="single"/>
        </w:rPr>
      </w:pPr>
      <w:r w:rsidRPr="000A792D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0A792D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733F7F" w:rsidRPr="000A792D" w:rsidRDefault="00733F7F" w:rsidP="000A792D">
      <w:pPr>
        <w:rPr>
          <w:rFonts w:ascii="Verdana" w:hAnsi="Verdana" w:cs="Arial"/>
          <w:sz w:val="20"/>
          <w:szCs w:val="20"/>
        </w:rPr>
      </w:pPr>
    </w:p>
    <w:p w:rsidR="00B25ED9" w:rsidRPr="000A792D" w:rsidRDefault="00B25ED9" w:rsidP="000A792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 xml:space="preserve">– „GPG Suite” udostępnionym na stronie  </w:t>
      </w:r>
    </w:p>
    <w:p w:rsidR="00351A79" w:rsidRPr="000A792D" w:rsidRDefault="00C50D25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Pr="000A792D">
        <w:rPr>
          <w:rFonts w:ascii="Verdana" w:hAnsi="Verdana"/>
          <w:sz w:val="20"/>
          <w:szCs w:val="20"/>
        </w:rPr>
        <w:t xml:space="preserve"> Tel. 61 66 255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–Teodora Jodko Tel. 61 66 54 302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DB6D6B" w:rsidRPr="00DB6D6B">
        <w:rPr>
          <w:rFonts w:ascii="Verdana" w:hAnsi="Verdana" w:cs="Arial"/>
          <w:b/>
          <w:sz w:val="20"/>
          <w:szCs w:val="20"/>
          <w:highlight w:val="yellow"/>
        </w:rPr>
        <w:t>15</w:t>
      </w:r>
      <w:r w:rsidR="0052745A" w:rsidRPr="00DB6D6B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0A792D" w:rsidRPr="00DB6D6B">
        <w:rPr>
          <w:rFonts w:ascii="Verdana" w:hAnsi="Verdana" w:cs="Arial"/>
          <w:b/>
          <w:sz w:val="20"/>
          <w:szCs w:val="20"/>
          <w:highlight w:val="yellow"/>
        </w:rPr>
        <w:t>0</w:t>
      </w:r>
      <w:r w:rsidR="00FA4B81" w:rsidRPr="00DB6D6B">
        <w:rPr>
          <w:rFonts w:ascii="Verdana" w:hAnsi="Verdana" w:cs="Arial"/>
          <w:b/>
          <w:sz w:val="20"/>
          <w:szCs w:val="20"/>
          <w:highlight w:val="yellow"/>
        </w:rPr>
        <w:t>4</w:t>
      </w:r>
      <w:r w:rsidR="00651AA9" w:rsidRPr="00E22B00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0A792D" w:rsidRPr="00E22B00">
        <w:rPr>
          <w:rFonts w:ascii="Verdana" w:hAnsi="Verdana" w:cs="Arial"/>
          <w:b/>
          <w:sz w:val="20"/>
          <w:szCs w:val="20"/>
          <w:highlight w:val="yellow"/>
        </w:rPr>
        <w:t>2</w:t>
      </w:r>
      <w:r w:rsidR="00651AA9" w:rsidRPr="00E22B00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0A792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 brak podstaw wykluczenia.</w:t>
      </w:r>
    </w:p>
    <w:p w:rsidR="009C1FEB" w:rsidRPr="000A792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D73D6" w:rsidRPr="00AD73D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17</w:t>
      </w:r>
      <w:r w:rsidR="00FA4B81" w:rsidRPr="00AD73D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FA4B8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03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>.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D73D6" w:rsidRPr="00AD73D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17</w:t>
      </w:r>
      <w:r w:rsidR="0052745A" w:rsidRPr="00AD73D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FA4B8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</w:t>
      </w:r>
      <w:r w:rsidR="00651AA9" w:rsidRPr="000A792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0A792D" w:rsidRDefault="00E579F1" w:rsidP="000A792D">
      <w:pPr>
        <w:pStyle w:val="Akapitzlist"/>
        <w:numPr>
          <w:ilvl w:val="2"/>
          <w:numId w:val="12"/>
        </w:numPr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0A792D">
        <w:rPr>
          <w:rFonts w:ascii="Verdana" w:eastAsia="Calibri" w:hAnsi="Verdana" w:cstheme="minorHAnsi"/>
          <w:bCs/>
          <w:sz w:val="20"/>
          <w:szCs w:val="20"/>
        </w:rPr>
        <w:t>Dodatkowo, Zamawiający wskazuje, że:</w:t>
      </w:r>
    </w:p>
    <w:p w:rsidR="0052745A" w:rsidRPr="0052745A" w:rsidRDefault="0052745A" w:rsidP="0052745A">
      <w:pPr>
        <w:widowControl/>
        <w:numPr>
          <w:ilvl w:val="0"/>
          <w:numId w:val="36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bookmarkStart w:id="18" w:name="_Toc64559034"/>
      <w:r w:rsidRPr="0052745A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</w:t>
      </w:r>
    </w:p>
    <w:p w:rsidR="0052745A" w:rsidRPr="0052745A" w:rsidRDefault="0052745A" w:rsidP="0052745A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>Zamawiający dopuszcza wycenę leku  za opakowanie a nie za sztukę (jeżeli nie ma możliwości zakupu leku w innej formie niż dostępne na rynku opakowanie handlowe) w pozycjach, gdzie w SIWZ występują sztuki lub miligramy.</w:t>
      </w:r>
    </w:p>
    <w:p w:rsidR="0052745A" w:rsidRPr="0052745A" w:rsidRDefault="0052745A" w:rsidP="0052745A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>Zamawiający nie dopuszcza zmiany nazwy  międzynarodowej, przy czym leki o tej samej nazwie międzynarodowej występujące w obrębie jednego pakietu w tej  samej postaci, lecz w różnych dawkach powinny pochodzić od tego samego producenta.</w:t>
      </w:r>
    </w:p>
    <w:p w:rsidR="0052745A" w:rsidRPr="0052745A" w:rsidRDefault="0052745A" w:rsidP="0052745A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>We wszystkich pakietach  Zamawiający wymaga podania</w:t>
      </w:r>
      <w:r w:rsidRPr="0052745A">
        <w:rPr>
          <w:rFonts w:ascii="Verdana" w:hAnsi="Verdana"/>
          <w:bCs/>
          <w:sz w:val="20"/>
          <w:szCs w:val="20"/>
        </w:rPr>
        <w:t xml:space="preserve"> nazwy handlowej, </w:t>
      </w:r>
      <w:r w:rsidRPr="0052745A">
        <w:rPr>
          <w:rFonts w:ascii="Verdana" w:hAnsi="Verdana"/>
          <w:bCs/>
          <w:sz w:val="20"/>
          <w:szCs w:val="20"/>
        </w:rPr>
        <w:lastRenderedPageBreak/>
        <w:t>postaci, dawki oraz wskazane jest podanie nazwy producenta i kodu EAN.</w:t>
      </w:r>
    </w:p>
    <w:p w:rsidR="0052745A" w:rsidRPr="0052745A" w:rsidRDefault="0052745A" w:rsidP="0052745A">
      <w:pPr>
        <w:pStyle w:val="Tekstpodstawowy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52745A">
        <w:rPr>
          <w:rFonts w:ascii="Verdana" w:hAnsi="Verdana"/>
          <w:bCs/>
          <w:sz w:val="20"/>
          <w:szCs w:val="20"/>
        </w:rPr>
        <w:t xml:space="preserve">Leki umieszczone w pakiecie nr </w:t>
      </w:r>
      <w:r w:rsidR="00BE73E5">
        <w:rPr>
          <w:rFonts w:ascii="Verdana" w:hAnsi="Verdana"/>
          <w:bCs/>
          <w:sz w:val="20"/>
          <w:szCs w:val="20"/>
        </w:rPr>
        <w:t>2 musi posiadać rejestrację w idiopatycznym włóknieniu płuc a zaoferowana cena jednostkowa nie może być wyższa n8iż limit finansowania określony przez NFZ</w:t>
      </w:r>
      <w:r w:rsidRPr="0052745A">
        <w:rPr>
          <w:rFonts w:ascii="Verdana" w:hAnsi="Verdana"/>
          <w:bCs/>
          <w:sz w:val="20"/>
          <w:szCs w:val="20"/>
        </w:rPr>
        <w:t>.</w:t>
      </w:r>
    </w:p>
    <w:p w:rsidR="00BE73E5" w:rsidRDefault="00BE73E5" w:rsidP="0052745A">
      <w:pPr>
        <w:pStyle w:val="Tekstpodstawowy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Lek z pakietu nr 8 musi posiadać cenę jednostkową nie wyższą niż limit finansowania określony przez NFZ oraz posiadać rejestrację w leczeniu pierwotnych niedoborów odporności u dorosłych.</w:t>
      </w:r>
    </w:p>
    <w:p w:rsidR="0052745A" w:rsidRPr="0052745A" w:rsidRDefault="00BE73E5" w:rsidP="0052745A">
      <w:pPr>
        <w:pStyle w:val="Tekstpodstawowy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</w:t>
      </w:r>
      <w:r w:rsidR="0052745A" w:rsidRPr="0052745A">
        <w:rPr>
          <w:rFonts w:ascii="Verdana" w:hAnsi="Verdana"/>
          <w:bCs/>
          <w:sz w:val="20"/>
          <w:szCs w:val="20"/>
        </w:rPr>
        <w:t>.</w:t>
      </w:r>
    </w:p>
    <w:p w:rsidR="0046708E" w:rsidRPr="000A792D" w:rsidRDefault="0046708E" w:rsidP="0052745A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ab/>
      </w: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0A792D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0A792D" w:rsidRDefault="00B97FA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lastRenderedPageBreak/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4B0F1C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</w:rPr>
      </w:pPr>
    </w:p>
    <w:p w:rsidR="004B0F1C" w:rsidRDefault="004B0F1C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……………………………………</w:t>
      </w:r>
      <w:r w:rsidR="00351A79" w:rsidRPr="000A792D">
        <w:rPr>
          <w:rFonts w:ascii="Verdana" w:hAnsi="Verdana" w:cs="Courier New"/>
          <w:sz w:val="20"/>
          <w:szCs w:val="20"/>
        </w:rPr>
        <w:t>…………</w:t>
      </w:r>
      <w:r w:rsidR="00C50D25">
        <w:rPr>
          <w:rFonts w:ascii="Verdana" w:hAnsi="Verdana" w:cs="Courier New"/>
          <w:sz w:val="20"/>
          <w:szCs w:val="20"/>
        </w:rPr>
        <w:t>09.03</w:t>
      </w:r>
      <w:bookmarkStart w:id="27" w:name="_GoBack"/>
      <w:bookmarkEnd w:id="27"/>
      <w:r w:rsidR="000A792D" w:rsidRPr="000A792D">
        <w:rPr>
          <w:rFonts w:ascii="Verdana" w:hAnsi="Verdana" w:cs="Courier New"/>
          <w:sz w:val="20"/>
          <w:szCs w:val="20"/>
        </w:rPr>
        <w:t>.</w:t>
      </w:r>
      <w:r w:rsidRPr="000A792D">
        <w:rPr>
          <w:rFonts w:ascii="Verdana" w:hAnsi="Verdana" w:cs="Courier New"/>
          <w:sz w:val="20"/>
          <w:szCs w:val="20"/>
        </w:rPr>
        <w:t>202</w:t>
      </w:r>
      <w:r w:rsidR="0052745A">
        <w:rPr>
          <w:rFonts w:ascii="Verdana" w:hAnsi="Verdana" w:cs="Courier New"/>
          <w:sz w:val="20"/>
          <w:szCs w:val="20"/>
        </w:rPr>
        <w:t>2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0A792D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0B0" w:rsidRDefault="00BA50B0">
      <w:r>
        <w:separator/>
      </w:r>
    </w:p>
    <w:p w:rsidR="00BA50B0" w:rsidRDefault="00BA50B0"/>
  </w:endnote>
  <w:endnote w:type="continuationSeparator" w:id="0">
    <w:p w:rsidR="00BA50B0" w:rsidRDefault="00BA50B0">
      <w:r>
        <w:continuationSeparator/>
      </w:r>
    </w:p>
    <w:p w:rsidR="00BA50B0" w:rsidRDefault="00BA50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C50D25">
      <w:rPr>
        <w:rFonts w:ascii="Times New Roman" w:hAnsi="Times New Roman"/>
        <w:b/>
        <w:noProof/>
        <w:sz w:val="14"/>
        <w:szCs w:val="14"/>
      </w:rPr>
      <w:t>10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C50D25">
      <w:rPr>
        <w:rFonts w:ascii="Times New Roman" w:hAnsi="Times New Roman"/>
        <w:noProof/>
        <w:sz w:val="14"/>
        <w:szCs w:val="14"/>
      </w:rPr>
      <w:t>10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0B0" w:rsidRDefault="00BA50B0">
      <w:r>
        <w:separator/>
      </w:r>
    </w:p>
    <w:p w:rsidR="00BA50B0" w:rsidRDefault="00BA50B0"/>
  </w:footnote>
  <w:footnote w:type="continuationSeparator" w:id="0">
    <w:p w:rsidR="00BA50B0" w:rsidRDefault="00BA50B0">
      <w:r>
        <w:continuationSeparator/>
      </w:r>
    </w:p>
    <w:p w:rsidR="00BA50B0" w:rsidRDefault="00BA50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A03DFF">
      <w:rPr>
        <w:rFonts w:ascii="Verdana" w:hAnsi="Verdana"/>
        <w:sz w:val="20"/>
        <w:szCs w:val="20"/>
      </w:rPr>
      <w:t>08</w:t>
    </w:r>
    <w:r w:rsidRPr="00AA5B50">
      <w:rPr>
        <w:rFonts w:ascii="Verdana" w:hAnsi="Verdana"/>
        <w:sz w:val="20"/>
        <w:szCs w:val="20"/>
      </w:rPr>
      <w:t>/202</w:t>
    </w:r>
    <w:r w:rsidR="0052745A">
      <w:rPr>
        <w:rFonts w:ascii="Verdana" w:hAnsi="Verdana"/>
        <w:sz w:val="20"/>
        <w:szCs w:val="20"/>
      </w:rPr>
      <w:t>2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FD304F">
      <w:rPr>
        <w:rFonts w:ascii="Verdana" w:hAnsi="Verdana"/>
        <w:sz w:val="20"/>
        <w:szCs w:val="20"/>
      </w:rPr>
      <w:t>08</w:t>
    </w:r>
    <w:r w:rsidR="000A792D"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2"/>
  </w:num>
  <w:num w:numId="12">
    <w:abstractNumId w:val="46"/>
  </w:num>
  <w:num w:numId="13">
    <w:abstractNumId w:val="87"/>
  </w:num>
  <w:num w:numId="14">
    <w:abstractNumId w:val="43"/>
  </w:num>
  <w:num w:numId="15">
    <w:abstractNumId w:val="80"/>
  </w:num>
  <w:num w:numId="16">
    <w:abstractNumId w:val="52"/>
  </w:num>
  <w:num w:numId="17">
    <w:abstractNumId w:val="63"/>
  </w:num>
  <w:num w:numId="18">
    <w:abstractNumId w:val="79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4"/>
  </w:num>
  <w:num w:numId="24">
    <w:abstractNumId w:val="48"/>
  </w:num>
  <w:num w:numId="25">
    <w:abstractNumId w:val="66"/>
  </w:num>
  <w:num w:numId="26">
    <w:abstractNumId w:val="47"/>
  </w:num>
  <w:num w:numId="27">
    <w:abstractNumId w:val="84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9"/>
  </w:num>
  <w:num w:numId="34">
    <w:abstractNumId w:val="41"/>
  </w:num>
  <w:num w:numId="35">
    <w:abstractNumId w:val="85"/>
  </w:num>
  <w:num w:numId="36">
    <w:abstractNumId w:val="45"/>
  </w:num>
  <w:num w:numId="37">
    <w:abstractNumId w:val="8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1D"/>
    <w:rsid w:val="005061E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6341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09558-3EED-4F23-B8E2-C312B7F5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10</Pages>
  <Words>3607</Words>
  <Characters>20562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24121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77</cp:revision>
  <cp:lastPrinted>2022-02-10T08:41:00Z</cp:lastPrinted>
  <dcterms:created xsi:type="dcterms:W3CDTF">2021-09-20T07:46:00Z</dcterms:created>
  <dcterms:modified xsi:type="dcterms:W3CDTF">2022-03-08T13:02:00Z</dcterms:modified>
</cp:coreProperties>
</file>