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D41CDD">
        <w:rPr>
          <w:sz w:val="20"/>
          <w:szCs w:val="20"/>
        </w:rPr>
        <w:t xml:space="preserve">81-08/2021 </w:t>
      </w:r>
      <w:r w:rsidR="00D41CDD">
        <w:rPr>
          <w:sz w:val="20"/>
          <w:szCs w:val="20"/>
        </w:rPr>
        <w:tab/>
      </w:r>
      <w:r w:rsidR="00D41CDD">
        <w:rPr>
          <w:sz w:val="20"/>
          <w:szCs w:val="20"/>
        </w:rPr>
        <w:tab/>
        <w:t>Poznań, 2022-03- 15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673CD" w:rsidRDefault="007673CD" w:rsidP="007673CD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736DD1" w:rsidRDefault="00736DD1" w:rsidP="007673CD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F20572"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dostawę </w:t>
      </w:r>
      <w:r w:rsidR="00866956" w:rsidRPr="00866956">
        <w:rPr>
          <w:rFonts w:asciiTheme="minorHAnsi" w:hAnsiTheme="minorHAnsi" w:cstheme="minorHAnsi"/>
          <w:b/>
          <w:bCs/>
          <w:sz w:val="20"/>
          <w:szCs w:val="20"/>
        </w:rPr>
        <w:t>antybiotyków, immunoglobulin, leków ogólnych, żywienia dojelitowego, doustnego oraz pozajelitowego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>
        <w:rPr>
          <w:sz w:val="20"/>
          <w:szCs w:val="20"/>
        </w:rPr>
        <w:t>.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 2019r. poz. 2019 ze zm.</w:t>
      </w:r>
      <w:r>
        <w:rPr>
          <w:sz w:val="20"/>
          <w:szCs w:val="20"/>
        </w:rPr>
        <w:t>),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1:</w:t>
      </w:r>
      <w:r w:rsidR="009806E9">
        <w:rPr>
          <w:rFonts w:cs="Tahoma"/>
          <w:b/>
          <w:sz w:val="20"/>
          <w:szCs w:val="20"/>
        </w:rPr>
        <w:t xml:space="preserve"> </w:t>
      </w:r>
    </w:p>
    <w:p w:rsidR="00BD5457" w:rsidRPr="00BD5457" w:rsidRDefault="00BD5457" w:rsidP="00BD5457">
      <w:pPr>
        <w:spacing w:after="0" w:line="240" w:lineRule="auto"/>
        <w:jc w:val="both"/>
        <w:rPr>
          <w:rFonts w:cs="Tahoma"/>
        </w:rPr>
      </w:pPr>
      <w:r w:rsidRPr="00BD5457">
        <w:rPr>
          <w:rFonts w:cs="Tahoma"/>
        </w:rPr>
        <w:t>Załącznik Nr 4 do SWZ -Wzór umowy:</w:t>
      </w:r>
    </w:p>
    <w:p w:rsidR="00BD5457" w:rsidRPr="00BD5457" w:rsidRDefault="00BD5457" w:rsidP="00BD5457">
      <w:pPr>
        <w:spacing w:after="0" w:line="240" w:lineRule="auto"/>
        <w:jc w:val="both"/>
        <w:rPr>
          <w:rFonts w:cs="Tahoma"/>
        </w:rPr>
      </w:pPr>
    </w:p>
    <w:p w:rsidR="00BD5457" w:rsidRDefault="00BD5457" w:rsidP="00BD5457">
      <w:pPr>
        <w:spacing w:after="0" w:line="240" w:lineRule="auto"/>
        <w:jc w:val="both"/>
        <w:rPr>
          <w:rFonts w:cs="Tahoma"/>
        </w:rPr>
      </w:pPr>
      <w:r w:rsidRPr="00BD5457">
        <w:rPr>
          <w:rFonts w:cs="Tahoma"/>
        </w:rPr>
        <w:t>1.</w:t>
      </w:r>
      <w:r w:rsidRPr="00BD5457">
        <w:rPr>
          <w:rFonts w:cs="Tahoma"/>
        </w:rPr>
        <w:tab/>
        <w:t xml:space="preserve">Czy Zamawiający w par. 2.2. usunie możliwość składania zamówień w formie telefonicznej? Zgodnie z art. 36z ust. 4 Prawa farmaceutycznego (w brzmieniu obowiązującym od 12 lipca 2015 r.) zamówienia na leki muszą być składane w formie pisemnej albo w formie dokumentu elektronicznego doręczanego środkami komunikacji elektronicznej. Nie ma możliwości składania zamówień w formie telefonicznej. </w:t>
      </w:r>
    </w:p>
    <w:p w:rsidR="00BD5457" w:rsidRPr="00BD5457" w:rsidRDefault="00BD5457" w:rsidP="00BD5457">
      <w:pPr>
        <w:spacing w:after="0" w:line="240" w:lineRule="auto"/>
        <w:jc w:val="both"/>
        <w:rPr>
          <w:rFonts w:cs="Tahoma"/>
          <w:sz w:val="12"/>
          <w:szCs w:val="12"/>
        </w:rPr>
      </w:pPr>
    </w:p>
    <w:p w:rsidR="005374D9" w:rsidRDefault="00866956" w:rsidP="005374D9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asciiTheme="minorHAnsi" w:hAnsiTheme="minorHAnsi" w:cstheme="minorHAnsi"/>
          <w:b/>
          <w:sz w:val="20"/>
          <w:szCs w:val="20"/>
        </w:rPr>
        <w:t>Odpowiedź: Zamawiający pozostawia zapisy umowy bez zmian.</w:t>
      </w:r>
    </w:p>
    <w:p w:rsidR="00BD5457" w:rsidRDefault="00BD5457" w:rsidP="005374D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374D9" w:rsidRDefault="005374D9" w:rsidP="005374D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2: </w:t>
      </w:r>
    </w:p>
    <w:p w:rsidR="00BD5457" w:rsidRPr="00BD5457" w:rsidRDefault="00BD5457" w:rsidP="00BD54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BD5457">
        <w:rPr>
          <w:rFonts w:cs="Calibri"/>
          <w:color w:val="000000"/>
          <w:sz w:val="24"/>
          <w:szCs w:val="24"/>
          <w:lang w:eastAsia="pl-PL"/>
        </w:rPr>
        <w:t>2.</w:t>
      </w:r>
      <w:r w:rsidRPr="00BD5457">
        <w:rPr>
          <w:rFonts w:cs="Calibri"/>
          <w:color w:val="000000"/>
          <w:sz w:val="24"/>
          <w:szCs w:val="24"/>
          <w:lang w:eastAsia="pl-PL"/>
        </w:rPr>
        <w:tab/>
        <w:t>Czy Zamawiający wykreśli ostatnie zdanie w par. 2.2? skoro termin liczony jest w dniach roboczych, to nigdy ostatni dzień terminu nie przypadnie w dzień wolny (dni świąteczne nie są w ogóle wliczane do terminu). Zapis rodzi wątpliwości co do sposobu liczenia terminu (dni robocze/kalendarzowe).</w:t>
      </w:r>
    </w:p>
    <w:p w:rsidR="00173D42" w:rsidRPr="00173D42" w:rsidRDefault="00173D42" w:rsidP="00173D42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12"/>
          <w:szCs w:val="12"/>
        </w:rPr>
      </w:pPr>
    </w:p>
    <w:p w:rsidR="00CD25DD" w:rsidRPr="00247161" w:rsidRDefault="007673CD" w:rsidP="0072444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>Odpowiedź</w:t>
      </w:r>
      <w:r w:rsidR="000E068B" w:rsidRPr="00724441">
        <w:rPr>
          <w:rFonts w:cs="Tahoma"/>
          <w:b/>
          <w:sz w:val="20"/>
          <w:szCs w:val="20"/>
        </w:rPr>
        <w:t xml:space="preserve">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A3505A"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86695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umowy</w:t>
      </w:r>
      <w:r w:rsidR="00856EC9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 w:rsidR="00746FA2">
        <w:rPr>
          <w:rFonts w:cs="Calibri"/>
          <w:b/>
          <w:sz w:val="20"/>
          <w:szCs w:val="20"/>
          <w:lang w:eastAsia="pl-PL"/>
        </w:rPr>
        <w:t>.</w:t>
      </w:r>
      <w:r w:rsidR="00247161">
        <w:rPr>
          <w:rFonts w:cs="Calibri"/>
          <w:b/>
          <w:sz w:val="20"/>
          <w:szCs w:val="20"/>
          <w:lang w:eastAsia="pl-PL"/>
        </w:rPr>
        <w:t xml:space="preserve"> Zamawiający wyjaśnia, że w przypadku </w:t>
      </w:r>
      <w:r w:rsidR="00247161" w:rsidRPr="00247161">
        <w:rPr>
          <w:rFonts w:asciiTheme="minorHAnsi" w:hAnsiTheme="minorHAnsi" w:cstheme="minorHAnsi"/>
          <w:b/>
          <w:sz w:val="20"/>
          <w:szCs w:val="20"/>
          <w:lang w:eastAsia="pl-PL"/>
        </w:rPr>
        <w:t>d</w:t>
      </w:r>
      <w:r w:rsidR="00247161" w:rsidRPr="00247161">
        <w:rPr>
          <w:rFonts w:asciiTheme="minorHAnsi" w:hAnsiTheme="minorHAnsi" w:cstheme="minorHAnsi"/>
          <w:b/>
          <w:sz w:val="20"/>
          <w:szCs w:val="20"/>
        </w:rPr>
        <w:t>ostawy leków z importu docelowego będą realizowane w czasie nie dłuższym niż 15 dni</w:t>
      </w:r>
      <w:r w:rsidR="00E459C5">
        <w:rPr>
          <w:rFonts w:asciiTheme="minorHAnsi" w:hAnsiTheme="minorHAnsi" w:cstheme="minorHAnsi"/>
          <w:b/>
          <w:sz w:val="20"/>
          <w:szCs w:val="20"/>
        </w:rPr>
        <w:t xml:space="preserve"> i termin może przypaść w dzień wolny.</w:t>
      </w: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56EC9" w:rsidRDefault="00DD3FA1" w:rsidP="00856EC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3</w:t>
      </w:r>
      <w:r w:rsidR="00856EC9">
        <w:rPr>
          <w:rFonts w:cs="Tahoma"/>
          <w:b/>
          <w:sz w:val="20"/>
          <w:szCs w:val="20"/>
        </w:rPr>
        <w:t xml:space="preserve">: </w:t>
      </w:r>
    </w:p>
    <w:p w:rsidR="00BD5457" w:rsidRPr="00BD5457" w:rsidRDefault="00BD5457" w:rsidP="00BD54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BD5457">
        <w:rPr>
          <w:rFonts w:cs="Calibri"/>
          <w:color w:val="000000"/>
          <w:sz w:val="24"/>
          <w:szCs w:val="24"/>
          <w:lang w:eastAsia="pl-PL"/>
        </w:rPr>
        <w:t>3.</w:t>
      </w:r>
      <w:r w:rsidRPr="00BD5457">
        <w:rPr>
          <w:rFonts w:cs="Calibri"/>
          <w:color w:val="000000"/>
          <w:sz w:val="24"/>
          <w:szCs w:val="24"/>
          <w:lang w:eastAsia="pl-PL"/>
        </w:rPr>
        <w:tab/>
        <w:t xml:space="preserve">Czy Zamawiający zmieni termin załatwienia reklamacji ilościowej i błędów rodzajowych wskazany w par. 2.10.2 na 3 dni robocze? Zgłoszona reklamacja wymaga rozpatrzenia z uwzględnieniem analizy dokumentów </w:t>
      </w:r>
      <w:proofErr w:type="spellStart"/>
      <w:r w:rsidRPr="00BD5457">
        <w:rPr>
          <w:rFonts w:cs="Calibri"/>
          <w:color w:val="000000"/>
          <w:sz w:val="24"/>
          <w:szCs w:val="24"/>
          <w:lang w:eastAsia="pl-PL"/>
        </w:rPr>
        <w:t>magazynowo-spedycyjnych</w:t>
      </w:r>
      <w:proofErr w:type="spellEnd"/>
      <w:r w:rsidRPr="00BD5457">
        <w:rPr>
          <w:rFonts w:cs="Calibri"/>
          <w:color w:val="000000"/>
          <w:sz w:val="24"/>
          <w:szCs w:val="24"/>
          <w:lang w:eastAsia="pl-PL"/>
        </w:rPr>
        <w:t xml:space="preserve"> oraz wyjaśnień firmy kurierskiej dostarczającej leki, a następnie (przy jej uwzględnieniu) dostarczenia towaru. Wykonanie tego w ciągu 1 dnia roboczego nie jest możliwe. </w:t>
      </w:r>
    </w:p>
    <w:p w:rsidR="00856EC9" w:rsidRPr="005374D9" w:rsidRDefault="00856EC9" w:rsidP="00856EC9">
      <w:pPr>
        <w:spacing w:after="0" w:line="240" w:lineRule="auto"/>
        <w:rPr>
          <w:rFonts w:cs="Tahoma"/>
          <w:b/>
          <w:sz w:val="12"/>
          <w:szCs w:val="12"/>
        </w:rPr>
      </w:pPr>
    </w:p>
    <w:p w:rsidR="002E010C" w:rsidRDefault="00866956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Odpowiedź: Zamawiający pozostawia zapisy umowy bez zmian.</w:t>
      </w:r>
    </w:p>
    <w:p w:rsidR="00866956" w:rsidRDefault="00866956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4</w:t>
      </w:r>
      <w:r>
        <w:rPr>
          <w:rFonts w:cs="Tahoma"/>
          <w:b/>
          <w:sz w:val="20"/>
          <w:szCs w:val="20"/>
        </w:rPr>
        <w:t xml:space="preserve">: </w:t>
      </w:r>
    </w:p>
    <w:p w:rsidR="00BD5457" w:rsidRPr="00BD5457" w:rsidRDefault="00BD5457" w:rsidP="00BD54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BD5457">
        <w:rPr>
          <w:rFonts w:cs="Calibri"/>
          <w:color w:val="000000"/>
          <w:sz w:val="24"/>
          <w:szCs w:val="24"/>
          <w:lang w:eastAsia="pl-PL"/>
        </w:rPr>
        <w:lastRenderedPageBreak/>
        <w:t>4.</w:t>
      </w:r>
      <w:r w:rsidRPr="00BD5457">
        <w:rPr>
          <w:rFonts w:cs="Calibri"/>
          <w:color w:val="000000"/>
          <w:sz w:val="24"/>
          <w:szCs w:val="24"/>
          <w:lang w:eastAsia="pl-PL"/>
        </w:rPr>
        <w:tab/>
        <w:t>Czy Zamawiający w par. 3.5. dopisze na końcu frazę: „Zmiany ceny leku przewidziane w niniejszym przepisie nie będą miały zastosowania, jeżeli w ramach Umowy towar oferowany jest po cenie niższej niż zmienione ceny”?</w:t>
      </w:r>
    </w:p>
    <w:p w:rsidR="0095163D" w:rsidRPr="005374D9" w:rsidRDefault="0095163D" w:rsidP="0095163D">
      <w:pPr>
        <w:pStyle w:val="Default"/>
        <w:jc w:val="both"/>
        <w:rPr>
          <w:b/>
          <w:bCs/>
          <w:sz w:val="12"/>
          <w:szCs w:val="12"/>
        </w:rPr>
      </w:pPr>
    </w:p>
    <w:p w:rsidR="00181CB1" w:rsidRDefault="00181CB1" w:rsidP="00181CB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736DD1" w:rsidRDefault="00736DD1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5</w:t>
      </w:r>
      <w:r>
        <w:rPr>
          <w:rFonts w:cs="Tahoma"/>
          <w:b/>
          <w:sz w:val="20"/>
          <w:szCs w:val="20"/>
        </w:rPr>
        <w:t xml:space="preserve">: </w:t>
      </w:r>
    </w:p>
    <w:p w:rsidR="00BD5457" w:rsidRPr="00BC0835" w:rsidRDefault="00BD5457" w:rsidP="00BD54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BD5457">
        <w:rPr>
          <w:rFonts w:cs="Calibri"/>
          <w:color w:val="000000"/>
          <w:sz w:val="24"/>
          <w:szCs w:val="24"/>
          <w:lang w:eastAsia="pl-PL"/>
        </w:rPr>
        <w:t>5.</w:t>
      </w:r>
      <w:r w:rsidRPr="00BD5457">
        <w:rPr>
          <w:rFonts w:cs="Calibri"/>
          <w:color w:val="000000"/>
          <w:sz w:val="24"/>
          <w:szCs w:val="24"/>
          <w:lang w:eastAsia="pl-PL"/>
        </w:rPr>
        <w:tab/>
        <w:t xml:space="preserve">Czy Zamawiający zmieni wartość procentową kary umownej w par. 4.1.1. z 2 % do wartości max. 0,2 %? Obecna kara </w:t>
      </w:r>
      <w:r>
        <w:rPr>
          <w:rFonts w:cs="Calibri"/>
          <w:color w:val="000000"/>
          <w:sz w:val="24"/>
          <w:szCs w:val="24"/>
          <w:lang w:eastAsia="pl-PL"/>
        </w:rPr>
        <w:t xml:space="preserve">umowna jest rażąco wygórowana. </w:t>
      </w:r>
    </w:p>
    <w:p w:rsidR="002E010C" w:rsidRPr="005374D9" w:rsidRDefault="002E010C" w:rsidP="002E010C">
      <w:pPr>
        <w:spacing w:after="0" w:line="240" w:lineRule="auto"/>
        <w:rPr>
          <w:rFonts w:cs="Tahoma"/>
          <w:b/>
          <w:sz w:val="12"/>
          <w:szCs w:val="12"/>
        </w:rPr>
      </w:pPr>
    </w:p>
    <w:p w:rsidR="002E010C" w:rsidRDefault="00866956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Odpowiedź: Zamawiający pozostawia zapisy umowy bez zmian.</w:t>
      </w:r>
    </w:p>
    <w:p w:rsidR="00866956" w:rsidRDefault="00866956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6</w:t>
      </w:r>
      <w:r>
        <w:rPr>
          <w:rFonts w:cs="Tahoma"/>
          <w:b/>
          <w:sz w:val="20"/>
          <w:szCs w:val="20"/>
        </w:rPr>
        <w:t xml:space="preserve">: </w:t>
      </w:r>
    </w:p>
    <w:p w:rsidR="00BD5457" w:rsidRPr="00BD5457" w:rsidRDefault="00BD5457" w:rsidP="00BD54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BD5457">
        <w:rPr>
          <w:rFonts w:cs="Calibri"/>
          <w:color w:val="000000"/>
          <w:sz w:val="24"/>
          <w:szCs w:val="24"/>
          <w:lang w:eastAsia="pl-PL"/>
        </w:rPr>
        <w:t>6.</w:t>
      </w:r>
      <w:r w:rsidRPr="00BD5457">
        <w:rPr>
          <w:rFonts w:cs="Calibri"/>
          <w:color w:val="000000"/>
          <w:sz w:val="24"/>
          <w:szCs w:val="24"/>
          <w:lang w:eastAsia="pl-PL"/>
        </w:rPr>
        <w:tab/>
        <w:t xml:space="preserve">Czy Zamawiający zmieni wartość procentową kary umownej w par. 4.1.2. z 2 % do wartości max. 0,2 %? Obecna kara umowna jest rażąco wygórowana. </w:t>
      </w:r>
    </w:p>
    <w:p w:rsidR="00181CB1" w:rsidRPr="00952BE6" w:rsidRDefault="00181CB1" w:rsidP="00BD54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2"/>
          <w:szCs w:val="12"/>
          <w:lang w:eastAsia="pl-PL"/>
        </w:rPr>
      </w:pPr>
    </w:p>
    <w:p w:rsidR="002E010C" w:rsidRDefault="00866956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Odpowiedź: Zamawiający pozostawia zapisy umowy bez zmian.</w:t>
      </w:r>
    </w:p>
    <w:p w:rsidR="00866956" w:rsidRDefault="00866956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7</w:t>
      </w:r>
      <w:r>
        <w:rPr>
          <w:rFonts w:cs="Tahoma"/>
          <w:b/>
          <w:sz w:val="20"/>
          <w:szCs w:val="20"/>
        </w:rPr>
        <w:t xml:space="preserve">: </w:t>
      </w:r>
    </w:p>
    <w:p w:rsidR="002E010C" w:rsidRPr="005374D9" w:rsidRDefault="00BD5457" w:rsidP="002E010C">
      <w:pPr>
        <w:spacing w:after="0" w:line="240" w:lineRule="auto"/>
        <w:rPr>
          <w:rFonts w:cs="Tahoma"/>
          <w:b/>
          <w:sz w:val="12"/>
          <w:szCs w:val="12"/>
        </w:rPr>
      </w:pPr>
      <w:r w:rsidRPr="00BD5457">
        <w:rPr>
          <w:rFonts w:cs="Calibri"/>
          <w:color w:val="000000"/>
          <w:sz w:val="24"/>
          <w:szCs w:val="24"/>
          <w:lang w:eastAsia="pl-PL"/>
        </w:rPr>
        <w:t>7.</w:t>
      </w:r>
      <w:r w:rsidRPr="00BD5457">
        <w:rPr>
          <w:rFonts w:cs="Calibri"/>
          <w:color w:val="000000"/>
          <w:sz w:val="24"/>
          <w:szCs w:val="24"/>
          <w:lang w:eastAsia="pl-PL"/>
        </w:rPr>
        <w:tab/>
        <w:t>Wykonawca wnosi o wyjaśnienie zapisu par 4.5.2  umowy - „nakaz zajęcia majątku” -gdyż takie pojęcie nie występuje w polskim prawie. Gdyby Zamawiającemu chodziło o zajęcie komornicze ruchomości dokonane w toku egzekucji, to należy podkreślić, że co do zasady  nie rodzi to żadnego ryzyka po stronie Zamawiającego i jest wewnętrzną sprawą Wykonawcy, niemającą wpływu na realizację zobowiązań i wykonywanie zawartych umów. Nieważność tego zapisu potwierdziła KIO w szeregu orzeczeń (KIO 2304/14, KIO 298/11).</w:t>
      </w:r>
    </w:p>
    <w:p w:rsidR="002F5890" w:rsidRPr="00DC56AA" w:rsidRDefault="002F5890" w:rsidP="002E010C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2E010C" w:rsidRDefault="00866956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Odpowiedź: Zamawiający pozostawia zapisy umowy bez zmian.</w:t>
      </w:r>
    </w:p>
    <w:p w:rsidR="007673CD" w:rsidRDefault="007673CD" w:rsidP="007673C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8: </w:t>
      </w:r>
    </w:p>
    <w:p w:rsidR="00D36F0C" w:rsidRPr="00D36F0C" w:rsidRDefault="00D36F0C" w:rsidP="00D36F0C">
      <w:pPr>
        <w:spacing w:after="0" w:line="240" w:lineRule="auto"/>
        <w:jc w:val="both"/>
        <w:rPr>
          <w:rFonts w:cs="Tahoma"/>
          <w:sz w:val="24"/>
          <w:szCs w:val="24"/>
        </w:rPr>
      </w:pPr>
      <w:r w:rsidRPr="00D36F0C">
        <w:rPr>
          <w:rFonts w:cs="Tahoma"/>
          <w:sz w:val="24"/>
          <w:szCs w:val="24"/>
        </w:rPr>
        <w:t>1.</w:t>
      </w:r>
      <w:r w:rsidRPr="00D36F0C">
        <w:rPr>
          <w:rFonts w:cs="Tahoma"/>
          <w:sz w:val="24"/>
          <w:szCs w:val="24"/>
        </w:rPr>
        <w:tab/>
        <w:t>Do treści §1 ust.3 projektu umowy. Prosimy o  dopisanie do §1 ust.3 projektu umowy następującej treści: "..., dostawy produktów z krótszym terminem ważności mogą być dopuszczone w wyjątkowych sytuacjach i każdorazowo zgodę na nie musi wyrazić upoważniony przedstawiciel Zamawiającego.".</w:t>
      </w:r>
    </w:p>
    <w:p w:rsidR="00D36F0C" w:rsidRPr="00D36F0C" w:rsidRDefault="00D36F0C" w:rsidP="00D36F0C">
      <w:pPr>
        <w:spacing w:after="0" w:line="240" w:lineRule="auto"/>
        <w:jc w:val="both"/>
        <w:rPr>
          <w:rFonts w:cs="Tahoma"/>
          <w:sz w:val="12"/>
          <w:szCs w:val="12"/>
        </w:rPr>
      </w:pPr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Odpowiedź: Zamawiający pozostawia zapisy umowy bez zmian.</w:t>
      </w:r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9: </w:t>
      </w:r>
    </w:p>
    <w:p w:rsidR="00D36F0C" w:rsidRPr="00D36F0C" w:rsidRDefault="00D36F0C" w:rsidP="00D36F0C">
      <w:pPr>
        <w:spacing w:after="0" w:line="240" w:lineRule="auto"/>
        <w:jc w:val="both"/>
        <w:rPr>
          <w:rFonts w:cs="Tahoma"/>
          <w:sz w:val="24"/>
          <w:szCs w:val="24"/>
        </w:rPr>
      </w:pPr>
      <w:r w:rsidRPr="00D36F0C">
        <w:rPr>
          <w:rFonts w:cs="Tahoma"/>
          <w:sz w:val="24"/>
          <w:szCs w:val="24"/>
        </w:rPr>
        <w:t xml:space="preserve">2. Czy Zamawiający wyrazi zgodę na zmianę warunku zawartego w §2 ust.2 projektu umowy poprzez wydłużenie terminu realizacji dostawy leku w ramach importu docelowego do 21 dni? </w:t>
      </w:r>
    </w:p>
    <w:p w:rsidR="00D36F0C" w:rsidRPr="00D36F0C" w:rsidRDefault="00D36F0C" w:rsidP="00D36F0C">
      <w:pPr>
        <w:spacing w:after="0" w:line="240" w:lineRule="auto"/>
        <w:jc w:val="both"/>
        <w:rPr>
          <w:rFonts w:cs="Tahoma"/>
          <w:sz w:val="12"/>
          <w:szCs w:val="12"/>
        </w:rPr>
      </w:pPr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Odpowiedź: Zamawiający pozostawia zapisy umowy bez zmian.</w:t>
      </w:r>
    </w:p>
    <w:p w:rsidR="007F5CF4" w:rsidRDefault="007F5CF4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10: </w:t>
      </w:r>
    </w:p>
    <w:p w:rsidR="00D36F0C" w:rsidRPr="00D36F0C" w:rsidRDefault="00D36F0C" w:rsidP="00D36F0C">
      <w:pPr>
        <w:spacing w:after="0" w:line="240" w:lineRule="auto"/>
        <w:jc w:val="both"/>
        <w:rPr>
          <w:rFonts w:cs="Tahoma"/>
          <w:sz w:val="24"/>
          <w:szCs w:val="24"/>
        </w:rPr>
      </w:pPr>
      <w:r w:rsidRPr="00D36F0C">
        <w:rPr>
          <w:rFonts w:cs="Tahoma"/>
          <w:sz w:val="24"/>
          <w:szCs w:val="24"/>
        </w:rPr>
        <w:t xml:space="preserve">3. Do §2 ust.10 pkt 2) projektu umowy. Czy w związku niezbędnymi procedurami związanymi z realizacją przepisów ustawy Prawo farmaceutyczne Zamawiający wyrazi zgodę na wydłużenie terminu na załatwienie reklamacji ilościowej do 48 godzin (ew. 2 dni)? </w:t>
      </w:r>
    </w:p>
    <w:p w:rsidR="000451A6" w:rsidRPr="00DC56AA" w:rsidRDefault="000451A6" w:rsidP="000451A6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Odpowiedź: Zamawiający pozostawia zapisy umowy bez zmian.</w:t>
      </w:r>
    </w:p>
    <w:p w:rsidR="000451A6" w:rsidRDefault="000451A6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11: </w:t>
      </w:r>
    </w:p>
    <w:p w:rsidR="00D36F0C" w:rsidRPr="00D36F0C" w:rsidRDefault="00D36F0C" w:rsidP="00D36F0C">
      <w:pPr>
        <w:spacing w:after="0" w:line="240" w:lineRule="auto"/>
        <w:jc w:val="both"/>
        <w:rPr>
          <w:rFonts w:cs="Tahoma"/>
          <w:sz w:val="24"/>
          <w:szCs w:val="24"/>
        </w:rPr>
      </w:pPr>
      <w:r w:rsidRPr="00D36F0C">
        <w:rPr>
          <w:rFonts w:cs="Tahoma"/>
          <w:sz w:val="24"/>
          <w:szCs w:val="24"/>
        </w:rPr>
        <w:t xml:space="preserve">4. Czy w przypadku wstrzymania produkcji lub wycofania z obrotu przedmiotu umowy i braku możliwości dostarczenia zamiennika produktu w cenie przetargowej (bo np. będzie to groziło rażącą startą dla Wykonawcy), Zamawiający wyrazi zgodę na sprzedaż w cenie zbliżonej do rynkowej lub wyłączenie tego produktu z umowy bez konieczności ponoszenia kary przez Wykonawcę (dotyczy zapisu §3 ust.10 projektu umowy)? </w:t>
      </w:r>
    </w:p>
    <w:p w:rsidR="000451A6" w:rsidRPr="00DC56AA" w:rsidRDefault="000451A6" w:rsidP="000451A6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Odpowiedź: Zamawiający pozostawia zapisy umowy bez zmian.</w:t>
      </w:r>
    </w:p>
    <w:p w:rsidR="000451A6" w:rsidRDefault="000451A6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12: </w:t>
      </w:r>
    </w:p>
    <w:p w:rsidR="00D36F0C" w:rsidRPr="00D36F0C" w:rsidRDefault="00D36F0C" w:rsidP="00D36F0C">
      <w:pPr>
        <w:spacing w:after="0" w:line="240" w:lineRule="auto"/>
        <w:jc w:val="both"/>
        <w:rPr>
          <w:rFonts w:cs="Tahoma"/>
          <w:sz w:val="24"/>
          <w:szCs w:val="24"/>
        </w:rPr>
      </w:pPr>
      <w:r w:rsidRPr="00D36F0C">
        <w:rPr>
          <w:rFonts w:cs="Tahoma"/>
          <w:sz w:val="24"/>
          <w:szCs w:val="24"/>
        </w:rPr>
        <w:t xml:space="preserve">5. Do treści §3 ust.12 projektu umowy prosimy o dodanie słów zgodnych z przesłanką wynikającą z treści art. 552 k.c.: "... z wyłączeniem powołania się przez Wykonawcę na okoliczności, które zgodnie z przepisami prawa powszechnie obowiązującego uprawniają Sprzedającego do odmowy dostarczenia towaru Kupującemu." </w:t>
      </w:r>
    </w:p>
    <w:p w:rsidR="000451A6" w:rsidRPr="00DC56AA" w:rsidRDefault="000451A6" w:rsidP="000451A6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Odpowiedź: Zamawiający pozostawia zapisy umowy bez zmian.</w:t>
      </w:r>
    </w:p>
    <w:p w:rsidR="000451A6" w:rsidRDefault="000451A6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13: </w:t>
      </w:r>
    </w:p>
    <w:p w:rsidR="00D36F0C" w:rsidRPr="00D36F0C" w:rsidRDefault="00D36F0C" w:rsidP="00D36F0C">
      <w:pPr>
        <w:spacing w:after="0" w:line="240" w:lineRule="auto"/>
        <w:jc w:val="both"/>
        <w:rPr>
          <w:rFonts w:cs="Tahoma"/>
          <w:sz w:val="24"/>
          <w:szCs w:val="24"/>
        </w:rPr>
      </w:pPr>
      <w:r w:rsidRPr="00D36F0C">
        <w:rPr>
          <w:rFonts w:cs="Tahoma"/>
          <w:sz w:val="24"/>
          <w:szCs w:val="24"/>
        </w:rPr>
        <w:t xml:space="preserve">6. Czy Zamawiający wyrazi zgodę na zmianę zapisu §4 ust.1 pkt 1) projektu umowy dotyczącego kar umownych za niedostarczenie w terminie zamówionej partii towaru poprzez wprowadzenie zapisu o karze w wysokości 1% wartości nie dostarczonej w terminie części przedmiotu zamówienia za każdy dzień zwłoki? </w:t>
      </w:r>
    </w:p>
    <w:p w:rsidR="000451A6" w:rsidRPr="00DC56AA" w:rsidRDefault="000451A6" w:rsidP="000451A6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Odpowiedź: Zamawiający pozostawia zapisy umowy bez zmian.</w:t>
      </w:r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14: </w:t>
      </w:r>
    </w:p>
    <w:p w:rsidR="00D36F0C" w:rsidRPr="00D36F0C" w:rsidRDefault="00D36F0C" w:rsidP="00D36F0C">
      <w:pPr>
        <w:spacing w:after="0" w:line="240" w:lineRule="auto"/>
        <w:jc w:val="both"/>
        <w:rPr>
          <w:rFonts w:cs="Tahoma"/>
          <w:sz w:val="24"/>
          <w:szCs w:val="24"/>
        </w:rPr>
      </w:pPr>
      <w:r w:rsidRPr="00D36F0C">
        <w:rPr>
          <w:rFonts w:cs="Tahoma"/>
          <w:sz w:val="24"/>
          <w:szCs w:val="24"/>
        </w:rPr>
        <w:t>7. Czy Zamawiający wyrazi zgodę na zmianę zapisu §4 ust.1 pkt 2) projektu umowy dotyczącego kar umownych za niedostarczenie w terminie zamówionej partii towaru poprzez wprowadzenie zapisu o karze w wysokości 1% wartości nie dostarczonej w terminie części przedmiotu zamówienia podlegającego reklamacji za każdy dzień zwłoki?</w:t>
      </w:r>
    </w:p>
    <w:p w:rsidR="000451A6" w:rsidRPr="00DC56AA" w:rsidRDefault="000451A6" w:rsidP="000451A6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Odpowiedź: Zamawiający pozostawia zapisy umowy bez zmian.</w:t>
      </w:r>
    </w:p>
    <w:p w:rsidR="000451A6" w:rsidRDefault="000451A6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 w:rsidRPr="004F5F5C">
        <w:rPr>
          <w:rFonts w:cs="Tahoma"/>
          <w:b/>
          <w:sz w:val="20"/>
          <w:szCs w:val="20"/>
        </w:rPr>
        <w:t>PYTANIE nr 15:</w:t>
      </w:r>
      <w:r>
        <w:rPr>
          <w:rFonts w:cs="Tahoma"/>
          <w:b/>
          <w:sz w:val="20"/>
          <w:szCs w:val="20"/>
        </w:rPr>
        <w:t xml:space="preserve"> </w:t>
      </w:r>
    </w:p>
    <w:p w:rsidR="001711FF" w:rsidRPr="0038516E" w:rsidRDefault="001711FF" w:rsidP="001711F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C1685">
        <w:rPr>
          <w:rFonts w:ascii="Cambria" w:hAnsi="Cambria" w:cs="Calibri Light"/>
        </w:rPr>
        <w:t>8.</w:t>
      </w:r>
      <w:r w:rsidRPr="004C1685">
        <w:rPr>
          <w:rFonts w:ascii="Cambria" w:hAnsi="Cambria" w:cs="Calibri Light"/>
        </w:rPr>
        <w:tab/>
        <w:t xml:space="preserve">Czy Zamawiający wyrazi zgodę na przeliczenie ilości leku </w:t>
      </w:r>
      <w:proofErr w:type="spellStart"/>
      <w:r w:rsidRPr="004C1685">
        <w:rPr>
          <w:rFonts w:ascii="Cambria" w:hAnsi="Cambria" w:cs="Calibri Light"/>
        </w:rPr>
        <w:t>Enoxaparinum</w:t>
      </w:r>
      <w:proofErr w:type="spellEnd"/>
      <w:r w:rsidRPr="004C1685">
        <w:rPr>
          <w:rFonts w:ascii="Cambria" w:hAnsi="Cambria" w:cs="Calibri Light"/>
        </w:rPr>
        <w:t xml:space="preserve"> </w:t>
      </w:r>
      <w:proofErr w:type="spellStart"/>
      <w:r w:rsidRPr="004C1685">
        <w:rPr>
          <w:rFonts w:ascii="Cambria" w:hAnsi="Cambria" w:cs="Calibri Light"/>
        </w:rPr>
        <w:t>natricum</w:t>
      </w:r>
      <w:proofErr w:type="spellEnd"/>
      <w:r w:rsidRPr="004C1685">
        <w:rPr>
          <w:rFonts w:ascii="Cambria" w:hAnsi="Cambria" w:cs="Calibri Light"/>
        </w:rPr>
        <w:t xml:space="preserve"> w Pakiecie nr 10 poz. 1-5 z postaci ampułkostrzykawkowej na wielodawkową postać </w:t>
      </w:r>
      <w:proofErr w:type="spellStart"/>
      <w:r w:rsidRPr="004C1685">
        <w:rPr>
          <w:rFonts w:ascii="Cambria" w:hAnsi="Cambria" w:cs="Calibri Light"/>
        </w:rPr>
        <w:t>Enoxaparinum</w:t>
      </w:r>
      <w:proofErr w:type="spellEnd"/>
      <w:r w:rsidRPr="004C1685">
        <w:rPr>
          <w:rFonts w:ascii="Cambria" w:hAnsi="Cambria" w:cs="Calibri Light"/>
        </w:rPr>
        <w:t xml:space="preserve"> </w:t>
      </w:r>
      <w:proofErr w:type="spellStart"/>
      <w:r w:rsidRPr="004C1685">
        <w:rPr>
          <w:rFonts w:ascii="Cambria" w:hAnsi="Cambria" w:cs="Calibri Light"/>
        </w:rPr>
        <w:t>natricum</w:t>
      </w:r>
      <w:proofErr w:type="spellEnd"/>
      <w:r w:rsidRPr="004C1685">
        <w:rPr>
          <w:rFonts w:ascii="Cambria" w:hAnsi="Cambria" w:cs="Calibri Light"/>
        </w:rPr>
        <w:t xml:space="preserve"> 300 mg/3 ml x 1 fiol. (+ zestaw do podawania: 1 </w:t>
      </w:r>
      <w:proofErr w:type="spellStart"/>
      <w:r w:rsidRPr="004C1685">
        <w:rPr>
          <w:rFonts w:ascii="Cambria" w:hAnsi="Cambria" w:cs="Calibri Light"/>
        </w:rPr>
        <w:t>MiniSpike</w:t>
      </w:r>
      <w:proofErr w:type="spellEnd"/>
      <w:r w:rsidRPr="004C1685">
        <w:rPr>
          <w:rFonts w:ascii="Cambria" w:hAnsi="Cambria" w:cs="Calibri Light"/>
        </w:rPr>
        <w:t xml:space="preserve"> + 10 strzykawek tuberkulinowych) w ilości 2 080 fiol. + zestaw?</w:t>
      </w:r>
    </w:p>
    <w:p w:rsidR="000451A6" w:rsidRPr="00DC56AA" w:rsidRDefault="000451A6" w:rsidP="000451A6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 xml:space="preserve">Odpowiedź: </w:t>
      </w:r>
      <w:r w:rsidR="00FC46B8">
        <w:rPr>
          <w:rFonts w:cs="Tahoma"/>
          <w:b/>
          <w:sz w:val="20"/>
          <w:szCs w:val="20"/>
        </w:rPr>
        <w:t>Zamawiający wyraża</w:t>
      </w:r>
      <w:r w:rsidR="00FC46B8" w:rsidRPr="00FC46B8">
        <w:rPr>
          <w:rFonts w:cs="Tahoma"/>
          <w:b/>
          <w:sz w:val="20"/>
          <w:szCs w:val="20"/>
        </w:rPr>
        <w:t xml:space="preserve"> zgodę na przeliczenie ilości leku </w:t>
      </w:r>
      <w:proofErr w:type="spellStart"/>
      <w:r w:rsidR="00FC46B8" w:rsidRPr="00FC46B8">
        <w:rPr>
          <w:rFonts w:cs="Tahoma"/>
          <w:b/>
          <w:sz w:val="20"/>
          <w:szCs w:val="20"/>
        </w:rPr>
        <w:t>Enoxaparinum</w:t>
      </w:r>
      <w:proofErr w:type="spellEnd"/>
      <w:r w:rsidR="00FC46B8" w:rsidRPr="00FC46B8">
        <w:rPr>
          <w:rFonts w:cs="Tahoma"/>
          <w:b/>
          <w:sz w:val="20"/>
          <w:szCs w:val="20"/>
        </w:rPr>
        <w:t xml:space="preserve"> </w:t>
      </w:r>
      <w:proofErr w:type="spellStart"/>
      <w:r w:rsidR="00FC46B8" w:rsidRPr="00FC46B8">
        <w:rPr>
          <w:rFonts w:cs="Tahoma"/>
          <w:b/>
          <w:sz w:val="20"/>
          <w:szCs w:val="20"/>
        </w:rPr>
        <w:t>natricum</w:t>
      </w:r>
      <w:proofErr w:type="spellEnd"/>
      <w:r w:rsidR="00FC46B8" w:rsidRPr="00FC46B8">
        <w:rPr>
          <w:rFonts w:cs="Tahoma"/>
          <w:b/>
          <w:sz w:val="20"/>
          <w:szCs w:val="20"/>
        </w:rPr>
        <w:t xml:space="preserve"> w Pakiecie nr 10 poz. 1-5 z postaci ampułkostrzykawkowej na wielodawkową postać </w:t>
      </w:r>
      <w:proofErr w:type="spellStart"/>
      <w:r w:rsidR="00FC46B8" w:rsidRPr="00FC46B8">
        <w:rPr>
          <w:rFonts w:cs="Tahoma"/>
          <w:b/>
          <w:sz w:val="20"/>
          <w:szCs w:val="20"/>
        </w:rPr>
        <w:t>Enoxaparinum</w:t>
      </w:r>
      <w:proofErr w:type="spellEnd"/>
      <w:r w:rsidR="00FC46B8" w:rsidRPr="00FC46B8">
        <w:rPr>
          <w:rFonts w:cs="Tahoma"/>
          <w:b/>
          <w:sz w:val="20"/>
          <w:szCs w:val="20"/>
        </w:rPr>
        <w:t xml:space="preserve"> </w:t>
      </w:r>
      <w:proofErr w:type="spellStart"/>
      <w:r w:rsidR="00FC46B8" w:rsidRPr="00FC46B8">
        <w:rPr>
          <w:rFonts w:cs="Tahoma"/>
          <w:b/>
          <w:sz w:val="20"/>
          <w:szCs w:val="20"/>
        </w:rPr>
        <w:t>natricum</w:t>
      </w:r>
      <w:proofErr w:type="spellEnd"/>
      <w:r w:rsidR="00FC46B8" w:rsidRPr="00FC46B8">
        <w:rPr>
          <w:rFonts w:cs="Tahoma"/>
          <w:b/>
          <w:sz w:val="20"/>
          <w:szCs w:val="20"/>
        </w:rPr>
        <w:t xml:space="preserve"> 300 mg/3 ml x 1 fiol. (+ zestaw do podawania: 1 </w:t>
      </w:r>
      <w:proofErr w:type="spellStart"/>
      <w:r w:rsidR="00FC46B8" w:rsidRPr="00FC46B8">
        <w:rPr>
          <w:rFonts w:cs="Tahoma"/>
          <w:b/>
          <w:sz w:val="20"/>
          <w:szCs w:val="20"/>
        </w:rPr>
        <w:t>MiniSpike</w:t>
      </w:r>
      <w:proofErr w:type="spellEnd"/>
      <w:r w:rsidR="00FC46B8" w:rsidRPr="00FC46B8">
        <w:rPr>
          <w:rFonts w:cs="Tahoma"/>
          <w:b/>
          <w:sz w:val="20"/>
          <w:szCs w:val="20"/>
        </w:rPr>
        <w:t xml:space="preserve"> + 10 strzykawek tuberkulinowych) w ilości 2 080 fiol. + zestaw</w:t>
      </w:r>
      <w:r w:rsidRPr="00866956">
        <w:rPr>
          <w:rFonts w:cs="Tahoma"/>
          <w:b/>
          <w:sz w:val="20"/>
          <w:szCs w:val="20"/>
        </w:rPr>
        <w:t>.</w:t>
      </w:r>
      <w:r w:rsidR="00626ED0" w:rsidRPr="00626ED0">
        <w:rPr>
          <w:rFonts w:asciiTheme="minorHAnsi" w:hAnsiTheme="minorHAnsi" w:cstheme="minorHAnsi"/>
          <w:color w:val="000000" w:themeColor="text1"/>
        </w:rPr>
        <w:t xml:space="preserve"> </w:t>
      </w:r>
    </w:p>
    <w:p w:rsidR="000451A6" w:rsidRDefault="000451A6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26ED0" w:rsidRDefault="00626ED0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26ED0" w:rsidRDefault="00626ED0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lastRenderedPageBreak/>
        <w:t xml:space="preserve">PYTANIE nr 16: </w:t>
      </w:r>
    </w:p>
    <w:p w:rsidR="000451A6" w:rsidRPr="00292BB6" w:rsidRDefault="00292BB6" w:rsidP="00292BB6">
      <w:pPr>
        <w:numPr>
          <w:ilvl w:val="0"/>
          <w:numId w:val="34"/>
        </w:numPr>
        <w:spacing w:after="120" w:line="240" w:lineRule="auto"/>
        <w:ind w:left="714" w:hanging="357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Zamawiający podaje w SIWZ w pakiecie 11 poz. 1 nazwę własną pasków testowych będącą zastrzeżonym znakiem konkretnego wytwórcy. Taki opis przedmiotu zamówienia ogranicza konkurencję asortymentowo-cenową do wyrobu konkretnego wytwórcy nadając konkretnemu podmiotowi monopol na kształtowanie ceny oferty. Czy Zamawiający postępując zgodnie z ustawą </w:t>
      </w:r>
      <w:proofErr w:type="spellStart"/>
      <w:r>
        <w:rPr>
          <w:rFonts w:cs="Calibri"/>
          <w:color w:val="000000"/>
          <w:sz w:val="20"/>
          <w:szCs w:val="20"/>
        </w:rPr>
        <w:t>Pzp</w:t>
      </w:r>
      <w:proofErr w:type="spellEnd"/>
      <w:r>
        <w:rPr>
          <w:rFonts w:cs="Calibri"/>
          <w:color w:val="000000"/>
          <w:sz w:val="20"/>
          <w:szCs w:val="20"/>
        </w:rPr>
        <w:t xml:space="preserve"> (art. 99 ust. 4-6) dopuści równoważne, konkurencyjne paski testowe charakteryzujące się parametrami: zakres pomiaru 20-600mg/dl, hematokryt 10-70%, czas pomiaru 5s, wielkość próbki 0,5ul, wyrzutnik zużytego paska testowego, możliwość wykonywania pomiarów u osób dorosłych, dzieci i noworodków?</w:t>
      </w:r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Odpowied</w:t>
      </w:r>
      <w:r w:rsidR="008E7764">
        <w:rPr>
          <w:rFonts w:cs="Tahoma"/>
          <w:b/>
          <w:sz w:val="20"/>
          <w:szCs w:val="20"/>
        </w:rPr>
        <w:t>ź: Zamawiający podał nazwę własną pasków testowych</w:t>
      </w:r>
      <w:r w:rsidR="003948F7">
        <w:rPr>
          <w:rFonts w:cs="Tahoma"/>
          <w:b/>
          <w:sz w:val="20"/>
          <w:szCs w:val="20"/>
        </w:rPr>
        <w:t>,</w:t>
      </w:r>
      <w:r w:rsidR="008E7764">
        <w:rPr>
          <w:rFonts w:cs="Tahoma"/>
          <w:b/>
          <w:sz w:val="20"/>
          <w:szCs w:val="20"/>
        </w:rPr>
        <w:t xml:space="preserve"> ponieważ jest</w:t>
      </w:r>
      <w:r w:rsidR="003948F7">
        <w:rPr>
          <w:rFonts w:cs="Tahoma"/>
          <w:b/>
          <w:sz w:val="20"/>
          <w:szCs w:val="20"/>
        </w:rPr>
        <w:t xml:space="preserve"> to</w:t>
      </w:r>
      <w:r w:rsidR="008E7764">
        <w:rPr>
          <w:rFonts w:cs="Tahoma"/>
          <w:b/>
          <w:sz w:val="20"/>
          <w:szCs w:val="20"/>
        </w:rPr>
        <w:t xml:space="preserve"> zamówienie obowiązujące do 17.05.2022r i Zamawiający do tego czasu posiada dostarczone wcześniej </w:t>
      </w:r>
      <w:proofErr w:type="spellStart"/>
      <w:r w:rsidR="008E7764">
        <w:rPr>
          <w:rFonts w:cs="Tahoma"/>
          <w:b/>
          <w:sz w:val="20"/>
          <w:szCs w:val="20"/>
        </w:rPr>
        <w:t>glukometry</w:t>
      </w:r>
      <w:proofErr w:type="spellEnd"/>
      <w:r w:rsidRPr="00866956">
        <w:rPr>
          <w:rFonts w:cs="Tahoma"/>
          <w:b/>
          <w:sz w:val="20"/>
          <w:szCs w:val="20"/>
        </w:rPr>
        <w:t>.</w:t>
      </w:r>
    </w:p>
    <w:p w:rsidR="000451A6" w:rsidRDefault="000451A6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17: </w:t>
      </w:r>
    </w:p>
    <w:p w:rsidR="00326D3D" w:rsidRPr="00187AEE" w:rsidRDefault="00326D3D" w:rsidP="00326D3D">
      <w:pPr>
        <w:numPr>
          <w:ilvl w:val="0"/>
          <w:numId w:val="35"/>
        </w:numPr>
        <w:spacing w:after="120" w:line="259" w:lineRule="auto"/>
        <w:jc w:val="both"/>
        <w:rPr>
          <w:rFonts w:cstheme="minorHAnsi"/>
        </w:rPr>
      </w:pPr>
      <w:r w:rsidRPr="00187AEE">
        <w:rPr>
          <w:rFonts w:cstheme="minorHAnsi"/>
        </w:rPr>
        <w:t>Pakiet 1, Pozycja 1: Czy zamawiający dopuszcza</w:t>
      </w:r>
    </w:p>
    <w:p w:rsidR="000451A6" w:rsidRPr="00A80A13" w:rsidRDefault="00326D3D" w:rsidP="00A80A13">
      <w:pPr>
        <w:numPr>
          <w:ilvl w:val="0"/>
          <w:numId w:val="35"/>
        </w:numPr>
        <w:spacing w:after="120" w:line="259" w:lineRule="auto"/>
        <w:jc w:val="both"/>
        <w:rPr>
          <w:rFonts w:cstheme="minorHAnsi"/>
        </w:rPr>
      </w:pPr>
      <w:r w:rsidRPr="00187AEE">
        <w:rPr>
          <w:rFonts w:cstheme="minorHAnsi"/>
        </w:rPr>
        <w:t xml:space="preserve">Pakiet 1, Pozycja 4: Czy Zamawiający wymaga, by wyceniony </w:t>
      </w:r>
      <w:proofErr w:type="spellStart"/>
      <w:r w:rsidRPr="00187AEE">
        <w:rPr>
          <w:rFonts w:cstheme="minorHAnsi"/>
        </w:rPr>
        <w:t>Ceftriakson</w:t>
      </w:r>
      <w:proofErr w:type="spellEnd"/>
      <w:r w:rsidRPr="00187AEE">
        <w:rPr>
          <w:rFonts w:cstheme="minorHAnsi"/>
        </w:rPr>
        <w:t xml:space="preserve"> pochodził od tego samego producenta, aby zapewnić bezpieczeństwo pacjenta i by w praktyce istniała możliwość łączenia dawek?</w:t>
      </w:r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Odpowiedź: Zamawiający pozostawia zapisy</w:t>
      </w:r>
      <w:r w:rsidR="00DD60BE">
        <w:rPr>
          <w:rFonts w:cs="Tahoma"/>
          <w:b/>
          <w:sz w:val="20"/>
          <w:szCs w:val="20"/>
        </w:rPr>
        <w:t xml:space="preserve"> SWZ</w:t>
      </w:r>
      <w:r w:rsidRPr="00866956">
        <w:rPr>
          <w:rFonts w:cs="Tahoma"/>
          <w:b/>
          <w:sz w:val="20"/>
          <w:szCs w:val="20"/>
        </w:rPr>
        <w:t xml:space="preserve"> bez zmian.</w:t>
      </w:r>
    </w:p>
    <w:p w:rsidR="000451A6" w:rsidRDefault="000451A6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18: </w:t>
      </w:r>
    </w:p>
    <w:p w:rsidR="000451A6" w:rsidRPr="00A80A13" w:rsidRDefault="00326D3D" w:rsidP="00A80A13">
      <w:pPr>
        <w:numPr>
          <w:ilvl w:val="0"/>
          <w:numId w:val="35"/>
        </w:numPr>
        <w:spacing w:after="120" w:line="259" w:lineRule="auto"/>
        <w:jc w:val="both"/>
        <w:rPr>
          <w:rFonts w:cstheme="minorHAnsi"/>
        </w:rPr>
      </w:pPr>
      <w:r w:rsidRPr="00187AEE">
        <w:rPr>
          <w:rFonts w:cstheme="minorHAnsi"/>
        </w:rPr>
        <w:t xml:space="preserve">Pakiet 3, Pozycja 1: Czy zamawiający wymaga aby, </w:t>
      </w:r>
      <w:proofErr w:type="spellStart"/>
      <w:r w:rsidRPr="00187AEE">
        <w:rPr>
          <w:rFonts w:cstheme="minorHAnsi"/>
        </w:rPr>
        <w:t>Midazolam</w:t>
      </w:r>
      <w:proofErr w:type="spellEnd"/>
      <w:r w:rsidRPr="00187AEE">
        <w:rPr>
          <w:rFonts w:cstheme="minorHAnsi"/>
        </w:rPr>
        <w:t xml:space="preserve"> posiadał w swoim składzie </w:t>
      </w:r>
      <w:proofErr w:type="spellStart"/>
      <w:r w:rsidRPr="00187AEE">
        <w:rPr>
          <w:rFonts w:cstheme="minorHAnsi"/>
        </w:rPr>
        <w:t>edetynian</w:t>
      </w:r>
      <w:proofErr w:type="spellEnd"/>
      <w:r w:rsidRPr="00187AEE">
        <w:rPr>
          <w:rFonts w:cstheme="minorHAnsi"/>
        </w:rPr>
        <w:t xml:space="preserve"> sodu, który zapobiega powstawaniu niewielkich ilości osadów spowodowanych wytrącaniem się produktów interakcji szkła z płynem ampułkowym, co wpływa na stabilność i jakość </w:t>
      </w:r>
      <w:proofErr w:type="spellStart"/>
      <w:r w:rsidRPr="00187AEE">
        <w:rPr>
          <w:rFonts w:cstheme="minorHAnsi"/>
        </w:rPr>
        <w:t>Midazolamu</w:t>
      </w:r>
      <w:proofErr w:type="spellEnd"/>
      <w:r w:rsidRPr="00187AEE">
        <w:rPr>
          <w:rFonts w:cstheme="minorHAnsi"/>
        </w:rPr>
        <w:t>?</w:t>
      </w:r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Odpowiedź: Zamawiający pozostawia zapisy</w:t>
      </w:r>
      <w:r w:rsidR="00DD60BE">
        <w:rPr>
          <w:rFonts w:cs="Tahoma"/>
          <w:b/>
          <w:sz w:val="20"/>
          <w:szCs w:val="20"/>
        </w:rPr>
        <w:t xml:space="preserve"> SWZ</w:t>
      </w:r>
      <w:r w:rsidRPr="00866956">
        <w:rPr>
          <w:rFonts w:cs="Tahoma"/>
          <w:b/>
          <w:sz w:val="20"/>
          <w:szCs w:val="20"/>
        </w:rPr>
        <w:t xml:space="preserve"> bez zmian.</w:t>
      </w:r>
    </w:p>
    <w:p w:rsidR="004C1685" w:rsidRDefault="004C1685" w:rsidP="00837828">
      <w:pPr>
        <w:spacing w:after="0" w:line="240" w:lineRule="auto"/>
        <w:rPr>
          <w:rFonts w:ascii="Cambria" w:hAnsi="Cambria" w:cs="Calibri Light"/>
        </w:rPr>
      </w:pPr>
    </w:p>
    <w:p w:rsidR="00DB661A" w:rsidRDefault="00DB661A" w:rsidP="00DB661A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19: </w:t>
      </w:r>
    </w:p>
    <w:p w:rsidR="00DB661A" w:rsidRPr="00A80A13" w:rsidRDefault="00326D3D" w:rsidP="00A80A13">
      <w:pPr>
        <w:numPr>
          <w:ilvl w:val="0"/>
          <w:numId w:val="35"/>
        </w:numPr>
        <w:spacing w:after="120" w:line="259" w:lineRule="auto"/>
        <w:jc w:val="both"/>
        <w:rPr>
          <w:rFonts w:cstheme="minorHAnsi"/>
        </w:rPr>
      </w:pPr>
      <w:r w:rsidRPr="00187AEE">
        <w:rPr>
          <w:rFonts w:cstheme="minorHAnsi"/>
        </w:rPr>
        <w:t xml:space="preserve">Pakiet 3, Pozycja 1: Czy zamawiający wymaga aby </w:t>
      </w:r>
      <w:proofErr w:type="spellStart"/>
      <w:r w:rsidRPr="00187AEE">
        <w:rPr>
          <w:rFonts w:cstheme="minorHAnsi"/>
        </w:rPr>
        <w:t>Midazolamy</w:t>
      </w:r>
      <w:proofErr w:type="spellEnd"/>
      <w:r w:rsidRPr="00187AEE">
        <w:rPr>
          <w:rFonts w:cstheme="minorHAnsi"/>
        </w:rPr>
        <w:t xml:space="preserve"> zgodnie z </w:t>
      </w:r>
      <w:proofErr w:type="spellStart"/>
      <w:r w:rsidRPr="00187AEE">
        <w:rPr>
          <w:rFonts w:cstheme="minorHAnsi"/>
        </w:rPr>
        <w:t>ChPl</w:t>
      </w:r>
      <w:proofErr w:type="spellEnd"/>
      <w:r w:rsidRPr="00187AEE">
        <w:rPr>
          <w:rFonts w:cstheme="minorHAnsi"/>
        </w:rPr>
        <w:t xml:space="preserve"> miały możliwość mieszania  w jednej strzykawce z morfiną i wykazywały stabilności przez 24h w temp. 250C?</w:t>
      </w:r>
    </w:p>
    <w:p w:rsidR="00DB661A" w:rsidRDefault="00DB661A" w:rsidP="00DB661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Odpowiedź: Zamawiający pozostawia zapisy</w:t>
      </w:r>
      <w:r>
        <w:rPr>
          <w:rFonts w:cs="Tahoma"/>
          <w:b/>
          <w:sz w:val="20"/>
          <w:szCs w:val="20"/>
        </w:rPr>
        <w:t xml:space="preserve"> SWZ</w:t>
      </w:r>
      <w:r w:rsidRPr="00866956">
        <w:rPr>
          <w:rFonts w:cs="Tahoma"/>
          <w:b/>
          <w:sz w:val="20"/>
          <w:szCs w:val="20"/>
        </w:rPr>
        <w:t xml:space="preserve"> bez zmian.</w:t>
      </w:r>
    </w:p>
    <w:p w:rsidR="00DB661A" w:rsidRDefault="00DB661A" w:rsidP="00DB661A">
      <w:pPr>
        <w:spacing w:after="0" w:line="240" w:lineRule="auto"/>
        <w:rPr>
          <w:rFonts w:ascii="Cambria" w:hAnsi="Cambria" w:cs="Calibri Light"/>
        </w:rPr>
      </w:pPr>
    </w:p>
    <w:p w:rsidR="00DB661A" w:rsidRDefault="00DB661A" w:rsidP="00DB661A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 w:rsidRPr="004F5F5C">
        <w:rPr>
          <w:rFonts w:cs="Tahoma"/>
          <w:b/>
          <w:sz w:val="20"/>
          <w:szCs w:val="20"/>
        </w:rPr>
        <w:t>PYTANIE nr 20:</w:t>
      </w:r>
      <w:r>
        <w:rPr>
          <w:rFonts w:cs="Tahoma"/>
          <w:b/>
          <w:sz w:val="20"/>
          <w:szCs w:val="20"/>
        </w:rPr>
        <w:t xml:space="preserve"> </w:t>
      </w:r>
    </w:p>
    <w:p w:rsidR="00DB661A" w:rsidRPr="00A80A13" w:rsidRDefault="00326D3D" w:rsidP="00A80A13">
      <w:pPr>
        <w:numPr>
          <w:ilvl w:val="0"/>
          <w:numId w:val="35"/>
        </w:numPr>
        <w:spacing w:after="120" w:line="259" w:lineRule="auto"/>
        <w:jc w:val="both"/>
        <w:rPr>
          <w:rFonts w:cstheme="minorHAnsi"/>
        </w:rPr>
      </w:pPr>
      <w:r w:rsidRPr="00187AEE">
        <w:rPr>
          <w:rFonts w:cstheme="minorHAnsi"/>
        </w:rPr>
        <w:t>Pakiet 9, Pozycja 7: Czy Zamawiający dopuści produkt pakowany po 5 ampułek, z odpowiednim przeliczeniem?</w:t>
      </w:r>
    </w:p>
    <w:p w:rsidR="00DB661A" w:rsidRPr="000A2FE8" w:rsidRDefault="00DB661A" w:rsidP="00DB661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0A2FE8">
        <w:rPr>
          <w:rFonts w:cs="Tahoma"/>
          <w:b/>
          <w:sz w:val="20"/>
          <w:szCs w:val="20"/>
        </w:rPr>
        <w:t xml:space="preserve">Odpowiedź: </w:t>
      </w:r>
      <w:r w:rsidR="0051163B" w:rsidRPr="000A2FE8">
        <w:rPr>
          <w:rFonts w:cstheme="minorHAnsi"/>
          <w:b/>
          <w:sz w:val="20"/>
          <w:szCs w:val="20"/>
        </w:rPr>
        <w:t>Zamawiający dopuszcza produkt pakowany po 5 ampułek, z odpowiednim przeliczeniem</w:t>
      </w:r>
      <w:r w:rsidRPr="000A2FE8">
        <w:rPr>
          <w:rFonts w:cs="Tahoma"/>
          <w:b/>
          <w:sz w:val="20"/>
          <w:szCs w:val="20"/>
        </w:rPr>
        <w:t>.</w:t>
      </w:r>
      <w:r w:rsidR="000A2FE8" w:rsidRPr="000A2FE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Wykonawca winien odpowiednio przeliczyć ilość opakowań</w:t>
      </w:r>
      <w:r w:rsidR="000A2FE8" w:rsidRPr="000A2FE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tak, aby </w:t>
      </w:r>
      <w:r w:rsidR="000A2FE8" w:rsidRPr="000A2FE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ilość produktu</w:t>
      </w:r>
      <w:r w:rsidR="000A2FE8" w:rsidRPr="000A2FE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była zgodna z  SWZ, </w:t>
      </w:r>
      <w:r w:rsidR="000A2FE8" w:rsidRPr="000A2FE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przeliczając ilości opakowań do dwóch miejsc po przecinku.</w:t>
      </w:r>
    </w:p>
    <w:p w:rsidR="00DB661A" w:rsidRDefault="00DB661A" w:rsidP="00DB661A">
      <w:pPr>
        <w:spacing w:after="0" w:line="240" w:lineRule="auto"/>
        <w:rPr>
          <w:rFonts w:ascii="Cambria" w:hAnsi="Cambria" w:cs="Calibri Light"/>
        </w:rPr>
      </w:pPr>
    </w:p>
    <w:p w:rsidR="00DB661A" w:rsidRDefault="00DB661A" w:rsidP="00DB661A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 w:rsidRPr="004F5F5C">
        <w:rPr>
          <w:rFonts w:cs="Tahoma"/>
          <w:b/>
          <w:sz w:val="20"/>
          <w:szCs w:val="20"/>
        </w:rPr>
        <w:t>PYTANIE nr 21:</w:t>
      </w:r>
      <w:r>
        <w:rPr>
          <w:rFonts w:cs="Tahoma"/>
          <w:b/>
          <w:sz w:val="20"/>
          <w:szCs w:val="20"/>
        </w:rPr>
        <w:t xml:space="preserve"> </w:t>
      </w:r>
    </w:p>
    <w:p w:rsidR="00DB661A" w:rsidRPr="00A80A13" w:rsidRDefault="00326D3D" w:rsidP="00A80A13">
      <w:pPr>
        <w:numPr>
          <w:ilvl w:val="0"/>
          <w:numId w:val="35"/>
        </w:numPr>
        <w:spacing w:after="120" w:line="259" w:lineRule="auto"/>
        <w:jc w:val="both"/>
        <w:rPr>
          <w:rFonts w:cstheme="minorHAnsi"/>
        </w:rPr>
      </w:pPr>
      <w:r w:rsidRPr="00187AEE">
        <w:rPr>
          <w:rFonts w:cstheme="minorHAnsi"/>
        </w:rPr>
        <w:t xml:space="preserve">Pakiet 9, Pozycja 7: Czy zamawiający dopuści do wyceny produkt </w:t>
      </w:r>
      <w:proofErr w:type="spellStart"/>
      <w:r w:rsidRPr="00187AEE">
        <w:rPr>
          <w:rFonts w:cstheme="minorHAnsi"/>
        </w:rPr>
        <w:t>Vici</w:t>
      </w:r>
      <w:proofErr w:type="spellEnd"/>
      <w:r w:rsidRPr="00187AEE">
        <w:rPr>
          <w:rFonts w:cstheme="minorHAnsi"/>
        </w:rPr>
        <w:t xml:space="preserve"> 100mg/ml 5amp x 5ml roztwór do </w:t>
      </w:r>
      <w:proofErr w:type="spellStart"/>
      <w:r w:rsidRPr="00187AEE">
        <w:rPr>
          <w:rFonts w:cstheme="minorHAnsi"/>
        </w:rPr>
        <w:t>wstrzykiwań</w:t>
      </w:r>
      <w:proofErr w:type="spellEnd"/>
      <w:r w:rsidRPr="00187AEE">
        <w:rPr>
          <w:rFonts w:cstheme="minorHAnsi"/>
        </w:rPr>
        <w:t>?</w:t>
      </w:r>
    </w:p>
    <w:p w:rsidR="00DB661A" w:rsidRDefault="00DB661A" w:rsidP="00DB661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lastRenderedPageBreak/>
        <w:t xml:space="preserve">Odpowiedź: </w:t>
      </w:r>
      <w:r w:rsidR="00D12B4E">
        <w:rPr>
          <w:rFonts w:cs="Tahoma"/>
          <w:b/>
          <w:sz w:val="20"/>
          <w:szCs w:val="20"/>
        </w:rPr>
        <w:t>zamawiający dopuszcza</w:t>
      </w:r>
      <w:r w:rsidR="00D12B4E" w:rsidRPr="00D12B4E">
        <w:rPr>
          <w:rFonts w:cs="Tahoma"/>
          <w:b/>
          <w:sz w:val="20"/>
          <w:szCs w:val="20"/>
        </w:rPr>
        <w:t xml:space="preserve"> do wyceny produkt </w:t>
      </w:r>
      <w:proofErr w:type="spellStart"/>
      <w:r w:rsidR="00D12B4E" w:rsidRPr="00D12B4E">
        <w:rPr>
          <w:rFonts w:cs="Tahoma"/>
          <w:b/>
          <w:sz w:val="20"/>
          <w:szCs w:val="20"/>
        </w:rPr>
        <w:t>Vici</w:t>
      </w:r>
      <w:proofErr w:type="spellEnd"/>
      <w:r w:rsidR="00D12B4E" w:rsidRPr="00D12B4E">
        <w:rPr>
          <w:rFonts w:cs="Tahoma"/>
          <w:b/>
          <w:sz w:val="20"/>
          <w:szCs w:val="20"/>
        </w:rPr>
        <w:t xml:space="preserve"> 100mg/ml 5amp x 5ml roztwór do </w:t>
      </w:r>
      <w:proofErr w:type="spellStart"/>
      <w:r w:rsidR="00D12B4E" w:rsidRPr="00D12B4E">
        <w:rPr>
          <w:rFonts w:cs="Tahoma"/>
          <w:b/>
          <w:sz w:val="20"/>
          <w:szCs w:val="20"/>
        </w:rPr>
        <w:t>wstrzykiwań</w:t>
      </w:r>
      <w:proofErr w:type="spellEnd"/>
      <w:r w:rsidRPr="00866956">
        <w:rPr>
          <w:rFonts w:cs="Tahoma"/>
          <w:b/>
          <w:sz w:val="20"/>
          <w:szCs w:val="20"/>
        </w:rPr>
        <w:t>.</w:t>
      </w:r>
    </w:p>
    <w:p w:rsidR="001516BD" w:rsidRDefault="001516BD" w:rsidP="00DB661A">
      <w:pPr>
        <w:spacing w:after="0" w:line="240" w:lineRule="auto"/>
        <w:rPr>
          <w:rFonts w:ascii="Cambria" w:hAnsi="Cambria" w:cs="Calibri Light"/>
        </w:rPr>
      </w:pPr>
    </w:p>
    <w:p w:rsidR="00DB661A" w:rsidRDefault="00DB661A" w:rsidP="00DB661A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 w:rsidRPr="004F5F5C">
        <w:rPr>
          <w:rFonts w:cs="Tahoma"/>
          <w:b/>
          <w:sz w:val="20"/>
          <w:szCs w:val="20"/>
        </w:rPr>
        <w:t>PYTANIE nr 22:</w:t>
      </w:r>
      <w:r>
        <w:rPr>
          <w:rFonts w:cs="Tahoma"/>
          <w:b/>
          <w:sz w:val="20"/>
          <w:szCs w:val="20"/>
        </w:rPr>
        <w:t xml:space="preserve"> </w:t>
      </w:r>
    </w:p>
    <w:p w:rsidR="00DB661A" w:rsidRPr="00A80A13" w:rsidRDefault="00326D3D" w:rsidP="00A80A13">
      <w:pPr>
        <w:numPr>
          <w:ilvl w:val="0"/>
          <w:numId w:val="35"/>
        </w:numPr>
        <w:spacing w:after="120" w:line="259" w:lineRule="auto"/>
        <w:jc w:val="both"/>
        <w:rPr>
          <w:rFonts w:cstheme="minorHAnsi"/>
        </w:rPr>
      </w:pPr>
      <w:r w:rsidRPr="00187AEE">
        <w:rPr>
          <w:rFonts w:cstheme="minorHAnsi"/>
        </w:rPr>
        <w:t>Pakiet 9, Pozycja 19: Czy zamawiający dopuści preparat o stężeniu 95.5mg/ml, które wynika z braku zaokrąglenia przez producenta? Stężenie jonów Ca2+ jest takie samo jak w wymaganym preparacie.</w:t>
      </w:r>
    </w:p>
    <w:p w:rsidR="00DB661A" w:rsidRDefault="00DB661A" w:rsidP="00DB661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 xml:space="preserve">Odpowiedź: </w:t>
      </w:r>
      <w:r w:rsidR="005C4EF6">
        <w:rPr>
          <w:rFonts w:cs="Tahoma"/>
          <w:b/>
          <w:sz w:val="20"/>
          <w:szCs w:val="20"/>
        </w:rPr>
        <w:t>zamawiający dopuszcza</w:t>
      </w:r>
      <w:r w:rsidR="005C4EF6" w:rsidRPr="005C4EF6">
        <w:rPr>
          <w:rFonts w:cs="Tahoma"/>
          <w:b/>
          <w:sz w:val="20"/>
          <w:szCs w:val="20"/>
        </w:rPr>
        <w:t xml:space="preserve"> preparat o stężeniu 95.5mg/ml</w:t>
      </w:r>
      <w:r w:rsidRPr="00866956">
        <w:rPr>
          <w:rFonts w:cs="Tahoma"/>
          <w:b/>
          <w:sz w:val="20"/>
          <w:szCs w:val="20"/>
        </w:rPr>
        <w:t>.</w:t>
      </w:r>
    </w:p>
    <w:p w:rsidR="00DB661A" w:rsidRDefault="00DB661A" w:rsidP="00DB661A">
      <w:pPr>
        <w:spacing w:after="0" w:line="240" w:lineRule="auto"/>
        <w:rPr>
          <w:rFonts w:ascii="Cambria" w:hAnsi="Cambria" w:cs="Calibri Light"/>
        </w:rPr>
      </w:pPr>
    </w:p>
    <w:p w:rsidR="00DB661A" w:rsidRDefault="00DB661A" w:rsidP="00DB661A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23: </w:t>
      </w:r>
    </w:p>
    <w:p w:rsidR="00796E53" w:rsidRPr="002B58CB" w:rsidRDefault="00796E53" w:rsidP="00796E53">
      <w:pPr>
        <w:spacing w:after="0" w:line="240" w:lineRule="auto"/>
        <w:ind w:firstLine="709"/>
        <w:jc w:val="both"/>
      </w:pPr>
      <w:r w:rsidRPr="002B58CB">
        <w:t>Pytanie 1 dotyczy SIWZ formularza asortymentowo-cenowego</w:t>
      </w:r>
    </w:p>
    <w:p w:rsidR="00796E53" w:rsidRPr="002B58CB" w:rsidRDefault="00796E53" w:rsidP="00796E53">
      <w:pPr>
        <w:spacing w:after="0" w:line="240" w:lineRule="auto"/>
        <w:ind w:firstLine="709"/>
        <w:jc w:val="both"/>
      </w:pPr>
      <w:r w:rsidRPr="002B58CB">
        <w:t xml:space="preserve">Pakiet 6 poz. 1 i 2 </w:t>
      </w:r>
    </w:p>
    <w:p w:rsidR="00DB661A" w:rsidRDefault="00796E53" w:rsidP="00796E53">
      <w:pPr>
        <w:spacing w:after="0" w:line="240" w:lineRule="auto"/>
        <w:ind w:firstLine="709"/>
        <w:jc w:val="both"/>
      </w:pPr>
      <w:r>
        <w:t xml:space="preserve">Czy zamawiający wyrazi zgodę na zaoferowanie diety doustnej i dojelitowej, o </w:t>
      </w:r>
      <w:proofErr w:type="spellStart"/>
      <w:r>
        <w:t>osmolarności</w:t>
      </w:r>
      <w:proofErr w:type="spellEnd"/>
      <w:r>
        <w:t xml:space="preserve"> 345 </w:t>
      </w:r>
      <w:proofErr w:type="spellStart"/>
      <w:r>
        <w:t>mOsm</w:t>
      </w:r>
      <w:proofErr w:type="spellEnd"/>
      <w:r>
        <w:t>/l i pozostałych parametrach zgodnych z opisem (</w:t>
      </w:r>
      <w:r w:rsidRPr="00EC714E">
        <w:t>wysokokaloryczn</w:t>
      </w:r>
      <w:r>
        <w:t>a</w:t>
      </w:r>
      <w:r w:rsidRPr="00EC714E">
        <w:t xml:space="preserve">, </w:t>
      </w:r>
      <w:proofErr w:type="spellStart"/>
      <w:r w:rsidRPr="00EC714E">
        <w:t>bogatobiałkowa</w:t>
      </w:r>
      <w:proofErr w:type="spellEnd"/>
      <w:r w:rsidRPr="00EC714E">
        <w:t>, bezresztkowa, zaw. tłuszcze LCT, w tym olej rybi</w:t>
      </w:r>
      <w:r>
        <w:t>) w butelce pojemność 500 ml i worku poj. 1000 ml ?</w:t>
      </w:r>
    </w:p>
    <w:p w:rsidR="00796E53" w:rsidRPr="00796E53" w:rsidRDefault="00796E53" w:rsidP="00796E53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DB661A" w:rsidRDefault="00DB661A" w:rsidP="00DB661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Odpowiedź: Zamawiający pozostawia zapisy</w:t>
      </w:r>
      <w:r>
        <w:rPr>
          <w:rFonts w:cs="Tahoma"/>
          <w:b/>
          <w:sz w:val="20"/>
          <w:szCs w:val="20"/>
        </w:rPr>
        <w:t xml:space="preserve"> SWZ</w:t>
      </w:r>
      <w:r w:rsidRPr="00866956">
        <w:rPr>
          <w:rFonts w:cs="Tahoma"/>
          <w:b/>
          <w:sz w:val="20"/>
          <w:szCs w:val="20"/>
        </w:rPr>
        <w:t xml:space="preserve"> bez zmian.</w:t>
      </w:r>
    </w:p>
    <w:p w:rsidR="00DB661A" w:rsidRDefault="00DB661A" w:rsidP="00DB661A">
      <w:pPr>
        <w:spacing w:after="0" w:line="240" w:lineRule="auto"/>
        <w:rPr>
          <w:rFonts w:ascii="Cambria" w:hAnsi="Cambria" w:cs="Calibri Light"/>
        </w:rPr>
      </w:pPr>
    </w:p>
    <w:p w:rsidR="00DB661A" w:rsidRDefault="00DB661A" w:rsidP="00DB661A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24: </w:t>
      </w:r>
    </w:p>
    <w:p w:rsidR="00A317D4" w:rsidRDefault="00A317D4" w:rsidP="00A317D4">
      <w:pPr>
        <w:pStyle w:val="Standard"/>
        <w:ind w:right="-284"/>
        <w:jc w:val="both"/>
      </w:pPr>
      <w:r>
        <w:t>1.Dotyczy pakietu nr 1:</w:t>
      </w:r>
    </w:p>
    <w:p w:rsidR="00A317D4" w:rsidRDefault="00A317D4" w:rsidP="00A317D4">
      <w:pPr>
        <w:pStyle w:val="Standard"/>
        <w:ind w:right="-284"/>
        <w:jc w:val="both"/>
      </w:pPr>
      <w:r>
        <w:t>Czy Zamawiający w pozycji nr 9 dopuści produkt o nazwie handlowej:</w:t>
      </w:r>
    </w:p>
    <w:p w:rsidR="00A317D4" w:rsidRDefault="00A317D4" w:rsidP="00A317D4">
      <w:pPr>
        <w:pStyle w:val="Standard"/>
        <w:ind w:right="-284"/>
        <w:jc w:val="both"/>
      </w:pPr>
      <w:proofErr w:type="spellStart"/>
      <w:r w:rsidRPr="002C03D4">
        <w:t>Streptomisin</w:t>
      </w:r>
      <w:proofErr w:type="spellEnd"/>
      <w:r w:rsidRPr="002C03D4">
        <w:t xml:space="preserve"> sulfat,1g,inj.,1fiol(</w:t>
      </w:r>
      <w:proofErr w:type="spellStart"/>
      <w:r w:rsidRPr="002C03D4">
        <w:t>s.s</w:t>
      </w:r>
      <w:proofErr w:type="spellEnd"/>
      <w:r w:rsidRPr="002C03D4">
        <w:t>.)+1amp.rozp.(Zg.MZ)</w:t>
      </w:r>
      <w:r>
        <w:t>, który posiada jednorazowe pozwolenie MZ?</w:t>
      </w:r>
    </w:p>
    <w:p w:rsidR="00DB661A" w:rsidRPr="00DC56AA" w:rsidRDefault="00DB661A" w:rsidP="00DB661A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DB661A" w:rsidRDefault="00DB661A" w:rsidP="00DB661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Odpowied</w:t>
      </w:r>
      <w:r w:rsidR="003E04C0">
        <w:rPr>
          <w:rFonts w:cs="Tahoma"/>
          <w:b/>
          <w:sz w:val="20"/>
          <w:szCs w:val="20"/>
        </w:rPr>
        <w:t>ź: Zamawiający dopuszcza pod warunkiem zapewnienia dostaw preparatu do końca trwania umowy (lub odpowiednika spełniającego wymogi SWZ</w:t>
      </w:r>
      <w:r w:rsidR="003D36B7">
        <w:rPr>
          <w:rFonts w:cs="Tahoma"/>
          <w:b/>
          <w:sz w:val="20"/>
          <w:szCs w:val="20"/>
        </w:rPr>
        <w:t xml:space="preserve"> w tej samej cenie</w:t>
      </w:r>
      <w:r w:rsidR="003E04C0">
        <w:rPr>
          <w:rFonts w:cs="Tahoma"/>
          <w:b/>
          <w:sz w:val="20"/>
          <w:szCs w:val="20"/>
        </w:rPr>
        <w:t>)</w:t>
      </w:r>
      <w:r w:rsidRPr="00866956">
        <w:rPr>
          <w:rFonts w:cs="Tahoma"/>
          <w:b/>
          <w:sz w:val="20"/>
          <w:szCs w:val="20"/>
        </w:rPr>
        <w:t>.</w:t>
      </w:r>
    </w:p>
    <w:p w:rsidR="00DB661A" w:rsidRDefault="00DB661A" w:rsidP="00DB661A">
      <w:pPr>
        <w:spacing w:after="0" w:line="240" w:lineRule="auto"/>
        <w:rPr>
          <w:rFonts w:ascii="Cambria" w:hAnsi="Cambria" w:cs="Calibri Light"/>
        </w:rPr>
      </w:pPr>
    </w:p>
    <w:p w:rsidR="00DB661A" w:rsidRDefault="00DB661A" w:rsidP="00DB661A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25: </w:t>
      </w:r>
    </w:p>
    <w:p w:rsidR="00A317D4" w:rsidRDefault="00A317D4" w:rsidP="00A317D4">
      <w:pPr>
        <w:pStyle w:val="Standard"/>
        <w:ind w:right="-284"/>
        <w:jc w:val="both"/>
      </w:pPr>
      <w:r>
        <w:t>2.Dotyczy pakietu nr 3:</w:t>
      </w:r>
    </w:p>
    <w:p w:rsidR="00A317D4" w:rsidRDefault="00A317D4" w:rsidP="00A317D4">
      <w:pPr>
        <w:pStyle w:val="Standard"/>
        <w:ind w:right="-284"/>
        <w:jc w:val="both"/>
      </w:pPr>
      <w:r>
        <w:t>Czy Zamawiający wykreśli pozycje nr 4 oraz nr 5 z powodu problemów z dostępnością?</w:t>
      </w:r>
    </w:p>
    <w:p w:rsidR="00DB661A" w:rsidRPr="00DC56AA" w:rsidRDefault="00DB661A" w:rsidP="00DB661A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DB661A" w:rsidRDefault="00DB661A" w:rsidP="00DB661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Odpowiedź: Zamawiający pozostawia zapisy</w:t>
      </w:r>
      <w:r>
        <w:rPr>
          <w:rFonts w:cs="Tahoma"/>
          <w:b/>
          <w:sz w:val="20"/>
          <w:szCs w:val="20"/>
        </w:rPr>
        <w:t xml:space="preserve"> SWZ</w:t>
      </w:r>
      <w:r w:rsidRPr="00866956">
        <w:rPr>
          <w:rFonts w:cs="Tahoma"/>
          <w:b/>
          <w:sz w:val="20"/>
          <w:szCs w:val="20"/>
        </w:rPr>
        <w:t xml:space="preserve"> bez zmian.</w:t>
      </w:r>
    </w:p>
    <w:p w:rsidR="00DB661A" w:rsidRDefault="00DB661A" w:rsidP="00DB661A">
      <w:pPr>
        <w:spacing w:after="0" w:line="240" w:lineRule="auto"/>
        <w:rPr>
          <w:rFonts w:ascii="Cambria" w:hAnsi="Cambria" w:cs="Calibri Light"/>
        </w:rPr>
      </w:pPr>
    </w:p>
    <w:p w:rsidR="00DB661A" w:rsidRDefault="00DB661A" w:rsidP="00DB661A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26: </w:t>
      </w:r>
    </w:p>
    <w:p w:rsidR="00A317D4" w:rsidRPr="00BF242A" w:rsidRDefault="00A317D4" w:rsidP="00A317D4">
      <w:pPr>
        <w:spacing w:after="0" w:line="240" w:lineRule="auto"/>
      </w:pPr>
      <w:r>
        <w:t>3.</w:t>
      </w:r>
      <w:r w:rsidRPr="000C6964">
        <w:t xml:space="preserve">Dotyczy pakietu nr </w:t>
      </w:r>
      <w:r>
        <w:t>8</w:t>
      </w:r>
    </w:p>
    <w:p w:rsidR="00A317D4" w:rsidRDefault="00A317D4" w:rsidP="00A317D4">
      <w:pPr>
        <w:spacing w:after="0" w:line="240" w:lineRule="auto"/>
      </w:pPr>
      <w:r>
        <w:t>1.</w:t>
      </w:r>
      <w:r w:rsidRPr="000C6964">
        <w:t>„ Czy Zamawiający będzie wykorzystywał preparat w programie:  B.17, B.62, B.67”.</w:t>
      </w:r>
    </w:p>
    <w:p w:rsidR="00DB661A" w:rsidRPr="00DC56AA" w:rsidRDefault="00DB661A" w:rsidP="00DB661A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DB661A" w:rsidRDefault="00DB661A" w:rsidP="00DB661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Odpowied</w:t>
      </w:r>
      <w:r w:rsidR="00480F97">
        <w:rPr>
          <w:rFonts w:cs="Tahoma"/>
          <w:b/>
          <w:sz w:val="20"/>
          <w:szCs w:val="20"/>
        </w:rPr>
        <w:t>ź: Zamawiający wyjaśnia</w:t>
      </w:r>
      <w:r w:rsidR="0031696A">
        <w:rPr>
          <w:rFonts w:cs="Tahoma"/>
          <w:b/>
          <w:sz w:val="20"/>
          <w:szCs w:val="20"/>
        </w:rPr>
        <w:t>:</w:t>
      </w:r>
      <w:r w:rsidR="00480F97">
        <w:rPr>
          <w:rFonts w:cs="Tahoma"/>
          <w:b/>
          <w:sz w:val="20"/>
          <w:szCs w:val="20"/>
        </w:rPr>
        <w:t xml:space="preserve"> preparat będzie wykorzystywany w leczeniu pierwotnych niedoborów odporności u dorosłych B.62</w:t>
      </w:r>
      <w:r w:rsidRPr="00866956">
        <w:rPr>
          <w:rFonts w:cs="Tahoma"/>
          <w:b/>
          <w:sz w:val="20"/>
          <w:szCs w:val="20"/>
        </w:rPr>
        <w:t>.</w:t>
      </w:r>
    </w:p>
    <w:p w:rsidR="00DB661A" w:rsidRDefault="00DB661A" w:rsidP="00DB661A">
      <w:pPr>
        <w:spacing w:after="0" w:line="240" w:lineRule="auto"/>
        <w:rPr>
          <w:rFonts w:ascii="Cambria" w:hAnsi="Cambria" w:cs="Calibri Light"/>
        </w:rPr>
      </w:pPr>
    </w:p>
    <w:p w:rsidR="00DB661A" w:rsidRDefault="00DB661A" w:rsidP="00DB661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27</w:t>
      </w:r>
      <w:r w:rsidR="00A317D4">
        <w:rPr>
          <w:rFonts w:cs="Tahoma"/>
          <w:b/>
          <w:sz w:val="20"/>
          <w:szCs w:val="20"/>
        </w:rPr>
        <w:t>:</w:t>
      </w:r>
    </w:p>
    <w:p w:rsidR="00A317D4" w:rsidRPr="00BF242A" w:rsidRDefault="00A317D4" w:rsidP="00A317D4">
      <w:pPr>
        <w:spacing w:after="0" w:line="240" w:lineRule="auto"/>
      </w:pPr>
      <w:r>
        <w:t>3.</w:t>
      </w:r>
      <w:r w:rsidRPr="000C6964">
        <w:t xml:space="preserve">Dotyczy pakietu nr </w:t>
      </w:r>
      <w:r>
        <w:t>8</w:t>
      </w:r>
    </w:p>
    <w:p w:rsidR="00A317D4" w:rsidRPr="000C6964" w:rsidRDefault="00A317D4" w:rsidP="00A317D4">
      <w:pPr>
        <w:spacing w:after="0" w:line="240" w:lineRule="auto"/>
      </w:pPr>
      <w:r w:rsidRPr="000C6964">
        <w:t>2.</w:t>
      </w:r>
      <w:r>
        <w:t xml:space="preserve">  </w:t>
      </w:r>
      <w:r w:rsidRPr="000C6964">
        <w:t>„ Czy zamawiający dopuści Immunoglobulina ludzka normalna 50 mg (w tym co najmniej 95% immunoglobuliny G)</w:t>
      </w:r>
    </w:p>
    <w:p w:rsidR="00A317D4" w:rsidRPr="000C6964" w:rsidRDefault="00A317D4" w:rsidP="00A317D4">
      <w:pPr>
        <w:spacing w:after="0" w:line="240" w:lineRule="auto"/>
      </w:pPr>
      <w:r w:rsidRPr="000C6964">
        <w:t>Dostępne dawki do wyboru przez Zamawiającego:</w:t>
      </w:r>
    </w:p>
    <w:p w:rsidR="00A317D4" w:rsidRDefault="00A317D4" w:rsidP="00A317D4">
      <w:pPr>
        <w:spacing w:after="0" w:line="240" w:lineRule="auto"/>
      </w:pPr>
      <w:r w:rsidRPr="000C6964">
        <w:t>2,5g/50ml; 5g/100ml; 10g/200ml”.</w:t>
      </w:r>
    </w:p>
    <w:p w:rsidR="00A317D4" w:rsidRPr="00A317D4" w:rsidRDefault="00A317D4" w:rsidP="00A317D4">
      <w:pPr>
        <w:spacing w:after="0" w:line="240" w:lineRule="auto"/>
        <w:rPr>
          <w:sz w:val="12"/>
          <w:szCs w:val="12"/>
        </w:rPr>
      </w:pPr>
    </w:p>
    <w:p w:rsidR="00DB661A" w:rsidRDefault="00DB661A" w:rsidP="00DB661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 xml:space="preserve">Odpowiedź: Zamawiający </w:t>
      </w:r>
      <w:r w:rsidR="00480F97">
        <w:rPr>
          <w:rFonts w:cs="Tahoma"/>
          <w:b/>
          <w:sz w:val="20"/>
          <w:szCs w:val="20"/>
        </w:rPr>
        <w:t>wyraża zgodę</w:t>
      </w:r>
      <w:r w:rsidR="009C4E6D">
        <w:rPr>
          <w:rFonts w:cs="Tahoma"/>
          <w:b/>
          <w:sz w:val="20"/>
          <w:szCs w:val="20"/>
        </w:rPr>
        <w:t>,</w:t>
      </w:r>
      <w:r w:rsidR="00480F97">
        <w:rPr>
          <w:rFonts w:cs="Tahoma"/>
          <w:b/>
          <w:sz w:val="20"/>
          <w:szCs w:val="20"/>
        </w:rPr>
        <w:t xml:space="preserve"> jeśli posiada skład opisany w SWZ oraz jest do podaży podskórnej</w:t>
      </w:r>
      <w:r w:rsidRPr="00866956">
        <w:rPr>
          <w:rFonts w:cs="Tahoma"/>
          <w:b/>
          <w:sz w:val="20"/>
          <w:szCs w:val="20"/>
        </w:rPr>
        <w:t>.</w:t>
      </w:r>
    </w:p>
    <w:p w:rsidR="00DB661A" w:rsidRDefault="00DB661A" w:rsidP="00DB661A">
      <w:pPr>
        <w:spacing w:after="0" w:line="240" w:lineRule="auto"/>
        <w:rPr>
          <w:rFonts w:ascii="Cambria" w:hAnsi="Cambria" w:cs="Calibri Light"/>
        </w:rPr>
      </w:pPr>
    </w:p>
    <w:p w:rsidR="00DB661A" w:rsidRDefault="00DB661A" w:rsidP="00DB661A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 w:rsidRPr="004F5F5C">
        <w:rPr>
          <w:rFonts w:cs="Tahoma"/>
          <w:b/>
          <w:sz w:val="20"/>
          <w:szCs w:val="20"/>
        </w:rPr>
        <w:t>PYTANIE nr 28:</w:t>
      </w:r>
      <w:bookmarkStart w:id="0" w:name="_GoBack"/>
      <w:bookmarkEnd w:id="0"/>
      <w:r>
        <w:rPr>
          <w:rFonts w:cs="Tahoma"/>
          <w:b/>
          <w:sz w:val="20"/>
          <w:szCs w:val="20"/>
        </w:rPr>
        <w:t xml:space="preserve"> </w:t>
      </w:r>
    </w:p>
    <w:p w:rsidR="00A317D4" w:rsidRDefault="00A317D4" w:rsidP="00A317D4">
      <w:pPr>
        <w:spacing w:after="0" w:line="240" w:lineRule="auto"/>
      </w:pPr>
      <w:r>
        <w:t>4.</w:t>
      </w:r>
      <w:r w:rsidRPr="000C6964">
        <w:t xml:space="preserve">Dotyczy pakietu nr </w:t>
      </w:r>
      <w:r>
        <w:t>9</w:t>
      </w:r>
    </w:p>
    <w:p w:rsidR="00A317D4" w:rsidRDefault="00A317D4" w:rsidP="00A317D4">
      <w:pPr>
        <w:spacing w:after="0" w:line="240" w:lineRule="auto"/>
      </w:pPr>
      <w:r>
        <w:t>1.Czy Zamawiający w pozycji nr 9 oraz nr 80 dopuści produkt w postaci tabletek powlekanych?</w:t>
      </w:r>
    </w:p>
    <w:p w:rsidR="00C4674D" w:rsidRPr="00DC56AA" w:rsidRDefault="00C4674D" w:rsidP="00DB661A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DB661A" w:rsidRDefault="00DB661A" w:rsidP="00DB661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 xml:space="preserve">Odpowiedź: </w:t>
      </w:r>
      <w:r w:rsidR="00F93FB7" w:rsidRPr="00F93FB7">
        <w:rPr>
          <w:rFonts w:cs="Tahoma"/>
          <w:b/>
          <w:sz w:val="20"/>
          <w:szCs w:val="20"/>
        </w:rPr>
        <w:t>Zamawiający w</w:t>
      </w:r>
      <w:r w:rsidR="00F93FB7">
        <w:rPr>
          <w:rFonts w:cs="Tahoma"/>
          <w:b/>
          <w:sz w:val="20"/>
          <w:szCs w:val="20"/>
        </w:rPr>
        <w:t xml:space="preserve"> pozycji nr 9 oraz nr 80 dopuszcza</w:t>
      </w:r>
      <w:r w:rsidR="00F93FB7" w:rsidRPr="00F93FB7">
        <w:rPr>
          <w:rFonts w:cs="Tahoma"/>
          <w:b/>
          <w:sz w:val="20"/>
          <w:szCs w:val="20"/>
        </w:rPr>
        <w:t xml:space="preserve"> produkt w postaci tabletek powlekanych</w:t>
      </w:r>
      <w:r w:rsidRPr="00866956">
        <w:rPr>
          <w:rFonts w:cs="Tahoma"/>
          <w:b/>
          <w:sz w:val="20"/>
          <w:szCs w:val="20"/>
        </w:rPr>
        <w:t>.</w:t>
      </w:r>
    </w:p>
    <w:p w:rsidR="00DB661A" w:rsidRDefault="00DB661A" w:rsidP="00DB661A">
      <w:pPr>
        <w:spacing w:after="0" w:line="240" w:lineRule="auto"/>
        <w:rPr>
          <w:rFonts w:ascii="Cambria" w:hAnsi="Cambria" w:cs="Calibri Light"/>
        </w:rPr>
      </w:pPr>
    </w:p>
    <w:p w:rsidR="00A317D4" w:rsidRDefault="00A317D4" w:rsidP="00A317D4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29: </w:t>
      </w:r>
    </w:p>
    <w:p w:rsidR="00C4674D" w:rsidRDefault="00C4674D" w:rsidP="00C4674D">
      <w:pPr>
        <w:spacing w:after="0" w:line="240" w:lineRule="auto"/>
      </w:pPr>
      <w:r>
        <w:t>4.</w:t>
      </w:r>
      <w:r w:rsidRPr="000C6964">
        <w:t xml:space="preserve">Dotyczy pakietu nr </w:t>
      </w:r>
      <w:r>
        <w:t>9</w:t>
      </w:r>
    </w:p>
    <w:p w:rsidR="00C4674D" w:rsidRPr="002C03D4" w:rsidRDefault="00C4674D" w:rsidP="00C4674D">
      <w:pPr>
        <w:spacing w:after="0" w:line="240" w:lineRule="auto"/>
      </w:pPr>
      <w:r w:rsidRPr="002C03D4">
        <w:t xml:space="preserve">2. Czy Zamawiający w pozycji </w:t>
      </w:r>
      <w:r>
        <w:t>nr</w:t>
      </w:r>
      <w:r w:rsidRPr="002C03D4">
        <w:t>19 dopuści produkt o nazwie handlowej:</w:t>
      </w:r>
    </w:p>
    <w:p w:rsidR="00C4674D" w:rsidRPr="00C4674D" w:rsidRDefault="00C4674D" w:rsidP="00C4674D">
      <w:pPr>
        <w:spacing w:after="0" w:line="240" w:lineRule="auto"/>
      </w:pPr>
      <w:proofErr w:type="spellStart"/>
      <w:r w:rsidRPr="002C03D4">
        <w:t>Calsiosol</w:t>
      </w:r>
      <w:proofErr w:type="spellEnd"/>
      <w:r w:rsidRPr="002C03D4">
        <w:t xml:space="preserve">, 95,5 mg/ml; 10 </w:t>
      </w:r>
      <w:proofErr w:type="spellStart"/>
      <w:r w:rsidRPr="002C03D4">
        <w:t>ml,roztw.do</w:t>
      </w:r>
      <w:proofErr w:type="spellEnd"/>
      <w:r w:rsidRPr="002C03D4">
        <w:t xml:space="preserve"> </w:t>
      </w:r>
      <w:proofErr w:type="spellStart"/>
      <w:r w:rsidRPr="002C03D4">
        <w:t>wstrz,infuz</w:t>
      </w:r>
      <w:proofErr w:type="spellEnd"/>
      <w:r w:rsidRPr="002C03D4">
        <w:t xml:space="preserve">., 5 </w:t>
      </w:r>
      <w:proofErr w:type="spellStart"/>
      <w:r w:rsidRPr="002C03D4">
        <w:t>amp</w:t>
      </w:r>
      <w:proofErr w:type="spellEnd"/>
      <w:r w:rsidRPr="002C03D4">
        <w:t xml:space="preserve"> z jednoczesnym przelicze</w:t>
      </w:r>
      <w:r>
        <w:t>niem wymaganej ilości opakowań?</w:t>
      </w:r>
    </w:p>
    <w:p w:rsidR="00A317D4" w:rsidRPr="00DC56AA" w:rsidRDefault="00A317D4" w:rsidP="00A317D4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650DF8" w:rsidRPr="00650DF8" w:rsidRDefault="00A317D4" w:rsidP="00650DF8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 xml:space="preserve">Odpowiedź: </w:t>
      </w:r>
      <w:r w:rsidR="00650DF8" w:rsidRPr="00650DF8">
        <w:rPr>
          <w:rFonts w:cs="Tahoma"/>
          <w:b/>
          <w:sz w:val="20"/>
          <w:szCs w:val="20"/>
        </w:rPr>
        <w:t>Za</w:t>
      </w:r>
      <w:r w:rsidR="00650DF8">
        <w:rPr>
          <w:rFonts w:cs="Tahoma"/>
          <w:b/>
          <w:sz w:val="20"/>
          <w:szCs w:val="20"/>
        </w:rPr>
        <w:t>mawiający w pozycji nr19 dopuszcza</w:t>
      </w:r>
      <w:r w:rsidR="00650DF8" w:rsidRPr="00650DF8">
        <w:rPr>
          <w:rFonts w:cs="Tahoma"/>
          <w:b/>
          <w:sz w:val="20"/>
          <w:szCs w:val="20"/>
        </w:rPr>
        <w:t xml:space="preserve"> produkt o nazwie handlowej:</w:t>
      </w:r>
    </w:p>
    <w:p w:rsidR="00DB661A" w:rsidRDefault="00650DF8" w:rsidP="00650DF8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proofErr w:type="spellStart"/>
      <w:r w:rsidRPr="00650DF8">
        <w:rPr>
          <w:rFonts w:cs="Tahoma"/>
          <w:b/>
          <w:sz w:val="20"/>
          <w:szCs w:val="20"/>
        </w:rPr>
        <w:t>Calsiosol</w:t>
      </w:r>
      <w:proofErr w:type="spellEnd"/>
      <w:r w:rsidRPr="00650DF8">
        <w:rPr>
          <w:rFonts w:cs="Tahoma"/>
          <w:b/>
          <w:sz w:val="20"/>
          <w:szCs w:val="20"/>
        </w:rPr>
        <w:t xml:space="preserve">, 95,5 mg/ml; 10 </w:t>
      </w:r>
      <w:proofErr w:type="spellStart"/>
      <w:r w:rsidRPr="00650DF8">
        <w:rPr>
          <w:rFonts w:cs="Tahoma"/>
          <w:b/>
          <w:sz w:val="20"/>
          <w:szCs w:val="20"/>
        </w:rPr>
        <w:t>ml,roztw.do</w:t>
      </w:r>
      <w:proofErr w:type="spellEnd"/>
      <w:r w:rsidRPr="00650DF8">
        <w:rPr>
          <w:rFonts w:cs="Tahoma"/>
          <w:b/>
          <w:sz w:val="20"/>
          <w:szCs w:val="20"/>
        </w:rPr>
        <w:t xml:space="preserve"> </w:t>
      </w:r>
      <w:proofErr w:type="spellStart"/>
      <w:r w:rsidRPr="00650DF8">
        <w:rPr>
          <w:rFonts w:cs="Tahoma"/>
          <w:b/>
          <w:sz w:val="20"/>
          <w:szCs w:val="20"/>
        </w:rPr>
        <w:t>wstrz,infuz</w:t>
      </w:r>
      <w:proofErr w:type="spellEnd"/>
      <w:r w:rsidRPr="00650DF8">
        <w:rPr>
          <w:rFonts w:cs="Tahoma"/>
          <w:b/>
          <w:sz w:val="20"/>
          <w:szCs w:val="20"/>
        </w:rPr>
        <w:t xml:space="preserve">., 5 </w:t>
      </w:r>
      <w:proofErr w:type="spellStart"/>
      <w:r w:rsidRPr="00650DF8">
        <w:rPr>
          <w:rFonts w:cs="Tahoma"/>
          <w:b/>
          <w:sz w:val="20"/>
          <w:szCs w:val="20"/>
        </w:rPr>
        <w:t>amp</w:t>
      </w:r>
      <w:proofErr w:type="spellEnd"/>
      <w:r w:rsidRPr="00650DF8">
        <w:rPr>
          <w:rFonts w:cs="Tahoma"/>
          <w:b/>
          <w:sz w:val="20"/>
          <w:szCs w:val="20"/>
        </w:rPr>
        <w:t xml:space="preserve"> z jednoczesnym przeliczeniem wymaganej ilości opakowań</w:t>
      </w:r>
      <w:r w:rsidR="00A317D4" w:rsidRPr="00866956">
        <w:rPr>
          <w:rFonts w:cs="Tahoma"/>
          <w:b/>
          <w:sz w:val="20"/>
          <w:szCs w:val="20"/>
        </w:rPr>
        <w:t>.</w:t>
      </w:r>
      <w:r w:rsidRPr="00650D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0A2FE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Wykonawca winien odpowiednio przeliczyć ilość opakowań</w:t>
      </w:r>
      <w:r w:rsidRPr="000A2FE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tak, aby </w:t>
      </w:r>
      <w:r w:rsidRPr="000A2FE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ilość produktu</w:t>
      </w:r>
      <w:r w:rsidRPr="000A2FE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była zgodna z  SWZ, </w:t>
      </w:r>
      <w:r w:rsidRPr="000A2FE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przeliczając ilości opakowań do dwóch miejsc po przecinku.</w:t>
      </w:r>
    </w:p>
    <w:p w:rsidR="00A317D4" w:rsidRDefault="00A317D4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317D4" w:rsidRDefault="00A317D4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30: </w:t>
      </w:r>
    </w:p>
    <w:p w:rsidR="00C4674D" w:rsidRDefault="00C4674D" w:rsidP="00A317D4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t>4.</w:t>
      </w:r>
      <w:r w:rsidRPr="000C6964">
        <w:t xml:space="preserve">Dotyczy pakietu nr </w:t>
      </w:r>
      <w:r>
        <w:t>9</w:t>
      </w:r>
    </w:p>
    <w:p w:rsidR="00C4674D" w:rsidRPr="002C03D4" w:rsidRDefault="00C4674D" w:rsidP="00C4674D">
      <w:pPr>
        <w:spacing w:after="0" w:line="240" w:lineRule="auto"/>
      </w:pPr>
      <w:r w:rsidRPr="002C03D4">
        <w:t>3.Czy Zamawiający wykreśli pozycje nr 22 z powodu problemów z dostępnością?</w:t>
      </w:r>
    </w:p>
    <w:p w:rsidR="00A317D4" w:rsidRPr="00DC56AA" w:rsidRDefault="00A317D4" w:rsidP="00A317D4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A317D4" w:rsidRDefault="00A317D4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Odpowiedź: Zamawiający pozostawia zapisy</w:t>
      </w:r>
      <w:r>
        <w:rPr>
          <w:rFonts w:cs="Tahoma"/>
          <w:b/>
          <w:sz w:val="20"/>
          <w:szCs w:val="20"/>
        </w:rPr>
        <w:t xml:space="preserve"> SWZ</w:t>
      </w:r>
      <w:r w:rsidRPr="00866956">
        <w:rPr>
          <w:rFonts w:cs="Tahoma"/>
          <w:b/>
          <w:sz w:val="20"/>
          <w:szCs w:val="20"/>
        </w:rPr>
        <w:t xml:space="preserve"> bez zmian.</w:t>
      </w:r>
    </w:p>
    <w:p w:rsidR="00A317D4" w:rsidRDefault="00A317D4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317D4" w:rsidRDefault="00A317D4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31: </w:t>
      </w:r>
    </w:p>
    <w:p w:rsidR="00C4674D" w:rsidRDefault="00C4674D" w:rsidP="00A317D4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t>4.</w:t>
      </w:r>
      <w:r w:rsidRPr="000C6964">
        <w:t xml:space="preserve">Dotyczy pakietu nr </w:t>
      </w:r>
      <w:r>
        <w:t>9</w:t>
      </w:r>
    </w:p>
    <w:p w:rsidR="00C4674D" w:rsidRPr="002C03D4" w:rsidRDefault="00C4674D" w:rsidP="00C4674D">
      <w:pPr>
        <w:spacing w:after="0" w:line="240" w:lineRule="auto"/>
      </w:pPr>
      <w:r>
        <w:t>4.</w:t>
      </w:r>
      <w:r w:rsidRPr="002C03D4">
        <w:t xml:space="preserve">Czy Zamawiający w pozycji </w:t>
      </w:r>
      <w:r>
        <w:t xml:space="preserve"> nr 26</w:t>
      </w:r>
      <w:r w:rsidRPr="002C03D4">
        <w:t xml:space="preserve"> dopuści produkt o nazwie handlowej:</w:t>
      </w:r>
    </w:p>
    <w:p w:rsidR="00C4674D" w:rsidRPr="000C6964" w:rsidRDefault="00C4674D" w:rsidP="00C4674D">
      <w:pPr>
        <w:spacing w:after="0" w:line="240" w:lineRule="auto"/>
      </w:pPr>
      <w:proofErr w:type="spellStart"/>
      <w:r w:rsidRPr="002C03D4">
        <w:t>Dexaven</w:t>
      </w:r>
      <w:proofErr w:type="spellEnd"/>
      <w:r w:rsidRPr="002C03D4">
        <w:t xml:space="preserve">, 4 mg/ml; 1 ml, </w:t>
      </w:r>
      <w:proofErr w:type="spellStart"/>
      <w:r w:rsidRPr="002C03D4">
        <w:t>roztw.do</w:t>
      </w:r>
      <w:proofErr w:type="spellEnd"/>
      <w:r w:rsidRPr="002C03D4">
        <w:t xml:space="preserve"> wstrz.,10 </w:t>
      </w:r>
      <w:proofErr w:type="spellStart"/>
      <w:r w:rsidRPr="002C03D4">
        <w:t>amp</w:t>
      </w:r>
      <w:proofErr w:type="spellEnd"/>
      <w:r>
        <w:t xml:space="preserve"> </w:t>
      </w:r>
      <w:r w:rsidRPr="002C03D4">
        <w:t>z jednoczesnym przeliczeniem wymaganej ilości opakowań?</w:t>
      </w:r>
    </w:p>
    <w:p w:rsidR="00A317D4" w:rsidRPr="00DC56AA" w:rsidRDefault="00A317D4" w:rsidP="00A317D4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A317D4" w:rsidRDefault="00A317D4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Odpowiedź: Zamawiający pozostawia zapisy</w:t>
      </w:r>
      <w:r>
        <w:rPr>
          <w:rFonts w:cs="Tahoma"/>
          <w:b/>
          <w:sz w:val="20"/>
          <w:szCs w:val="20"/>
        </w:rPr>
        <w:t xml:space="preserve"> SWZ</w:t>
      </w:r>
      <w:r w:rsidRPr="00866956">
        <w:rPr>
          <w:rFonts w:cs="Tahoma"/>
          <w:b/>
          <w:sz w:val="20"/>
          <w:szCs w:val="20"/>
        </w:rPr>
        <w:t xml:space="preserve"> bez zmian.</w:t>
      </w:r>
    </w:p>
    <w:p w:rsidR="00A317D4" w:rsidRDefault="00A317D4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317D4" w:rsidRDefault="00A317D4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32: </w:t>
      </w:r>
    </w:p>
    <w:p w:rsidR="00865A92" w:rsidRDefault="00865A92" w:rsidP="00865A92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t>4.</w:t>
      </w:r>
      <w:r w:rsidRPr="000C6964">
        <w:t xml:space="preserve">Dotyczy pakietu nr </w:t>
      </w:r>
      <w:r>
        <w:t>9</w:t>
      </w:r>
    </w:p>
    <w:p w:rsidR="00B06C6C" w:rsidRPr="002C03D4" w:rsidRDefault="00B06C6C" w:rsidP="00B06C6C">
      <w:pPr>
        <w:spacing w:after="0" w:line="240" w:lineRule="auto"/>
      </w:pPr>
      <w:r>
        <w:t>5.</w:t>
      </w:r>
      <w:r w:rsidRPr="002C03D4">
        <w:t xml:space="preserve">Czy Zamawiający w pozycji </w:t>
      </w:r>
      <w:r>
        <w:t>nr 45</w:t>
      </w:r>
      <w:r w:rsidRPr="002C03D4">
        <w:t xml:space="preserve"> dopuści produkt o nazwie handlowej:</w:t>
      </w:r>
    </w:p>
    <w:p w:rsidR="00B06C6C" w:rsidRDefault="00B06C6C" w:rsidP="00B06C6C">
      <w:pPr>
        <w:spacing w:after="0" w:line="240" w:lineRule="auto"/>
      </w:pPr>
      <w:proofErr w:type="spellStart"/>
      <w:r w:rsidRPr="002C03D4">
        <w:t>Glycophos</w:t>
      </w:r>
      <w:proofErr w:type="spellEnd"/>
      <w:r w:rsidRPr="002C03D4">
        <w:t xml:space="preserve">, 216mg/ml;20ml, </w:t>
      </w:r>
      <w:proofErr w:type="spellStart"/>
      <w:r w:rsidRPr="002C03D4">
        <w:t>konc.d</w:t>
      </w:r>
      <w:proofErr w:type="spellEnd"/>
      <w:r w:rsidRPr="002C03D4">
        <w:t>/</w:t>
      </w:r>
      <w:proofErr w:type="spellStart"/>
      <w:r w:rsidRPr="002C03D4">
        <w:t>sp.roztw.d</w:t>
      </w:r>
      <w:proofErr w:type="spellEnd"/>
      <w:r w:rsidRPr="002C03D4">
        <w:t xml:space="preserve">/inf.,20 </w:t>
      </w:r>
      <w:proofErr w:type="spellStart"/>
      <w:r w:rsidRPr="002C03D4">
        <w:t>amp</w:t>
      </w:r>
      <w:proofErr w:type="spellEnd"/>
      <w:r>
        <w:t xml:space="preserve"> </w:t>
      </w:r>
      <w:r w:rsidRPr="002C03D4">
        <w:t>z jednoczesnym przeliczeniem wymaganej ilości opakowań?</w:t>
      </w:r>
    </w:p>
    <w:p w:rsidR="00A317D4" w:rsidRPr="00DC56AA" w:rsidRDefault="00A317D4" w:rsidP="00A317D4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A317D4" w:rsidRDefault="00A317D4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Odpowiedź: Zamawiający pozostawia zapisy</w:t>
      </w:r>
      <w:r>
        <w:rPr>
          <w:rFonts w:cs="Tahoma"/>
          <w:b/>
          <w:sz w:val="20"/>
          <w:szCs w:val="20"/>
        </w:rPr>
        <w:t xml:space="preserve"> SWZ</w:t>
      </w:r>
      <w:r w:rsidRPr="00866956">
        <w:rPr>
          <w:rFonts w:cs="Tahoma"/>
          <w:b/>
          <w:sz w:val="20"/>
          <w:szCs w:val="20"/>
        </w:rPr>
        <w:t xml:space="preserve"> bez zmian.</w:t>
      </w:r>
    </w:p>
    <w:p w:rsidR="00A317D4" w:rsidRDefault="00A317D4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317D4" w:rsidRDefault="00A317D4" w:rsidP="00A317D4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33: </w:t>
      </w:r>
    </w:p>
    <w:p w:rsidR="00865A92" w:rsidRPr="00865A92" w:rsidRDefault="00865A92" w:rsidP="00865A92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t>4.</w:t>
      </w:r>
      <w:r w:rsidRPr="000C6964">
        <w:t xml:space="preserve">Dotyczy pakietu nr </w:t>
      </w:r>
      <w:r>
        <w:t>9</w:t>
      </w:r>
    </w:p>
    <w:p w:rsidR="00B06C6C" w:rsidRDefault="00B06C6C" w:rsidP="00B06C6C">
      <w:pPr>
        <w:spacing w:after="0" w:line="240" w:lineRule="auto"/>
      </w:pPr>
      <w:r>
        <w:t xml:space="preserve">6.Czy Zamawiający w pozycji nr 55 dopuści produkt w postaci </w:t>
      </w:r>
      <w:proofErr w:type="spellStart"/>
      <w:r w:rsidRPr="002C03D4">
        <w:t>tabl.o</w:t>
      </w:r>
      <w:proofErr w:type="spellEnd"/>
      <w:r w:rsidRPr="002C03D4">
        <w:t xml:space="preserve"> </w:t>
      </w:r>
      <w:proofErr w:type="spellStart"/>
      <w:r w:rsidRPr="002C03D4">
        <w:t>p.przedł.uw</w:t>
      </w:r>
      <w:proofErr w:type="spellEnd"/>
      <w:r w:rsidRPr="002C03D4">
        <w:t>.</w:t>
      </w:r>
      <w:r>
        <w:t>?</w:t>
      </w:r>
    </w:p>
    <w:p w:rsidR="00A317D4" w:rsidRPr="00DC56AA" w:rsidRDefault="00A317D4" w:rsidP="00A317D4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A317D4" w:rsidRDefault="00A317D4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 xml:space="preserve">Odpowiedź: </w:t>
      </w:r>
      <w:r w:rsidR="00650DF8" w:rsidRPr="00650DF8">
        <w:rPr>
          <w:rFonts w:cs="Tahoma"/>
          <w:b/>
          <w:sz w:val="20"/>
          <w:szCs w:val="20"/>
        </w:rPr>
        <w:t>Zam</w:t>
      </w:r>
      <w:r w:rsidR="00650DF8">
        <w:rPr>
          <w:rFonts w:cs="Tahoma"/>
          <w:b/>
          <w:sz w:val="20"/>
          <w:szCs w:val="20"/>
        </w:rPr>
        <w:t>awiający w pozycji nr 55 dopuszcza</w:t>
      </w:r>
      <w:r w:rsidR="00650DF8" w:rsidRPr="00650DF8">
        <w:rPr>
          <w:rFonts w:cs="Tahoma"/>
          <w:b/>
          <w:sz w:val="20"/>
          <w:szCs w:val="20"/>
        </w:rPr>
        <w:t xml:space="preserve"> produkt w postaci </w:t>
      </w:r>
      <w:proofErr w:type="spellStart"/>
      <w:r w:rsidR="00650DF8" w:rsidRPr="00650DF8">
        <w:rPr>
          <w:rFonts w:cs="Tahoma"/>
          <w:b/>
          <w:sz w:val="20"/>
          <w:szCs w:val="20"/>
        </w:rPr>
        <w:t>tabl.o</w:t>
      </w:r>
      <w:proofErr w:type="spellEnd"/>
      <w:r w:rsidR="00650DF8" w:rsidRPr="00650DF8">
        <w:rPr>
          <w:rFonts w:cs="Tahoma"/>
          <w:b/>
          <w:sz w:val="20"/>
          <w:szCs w:val="20"/>
        </w:rPr>
        <w:t xml:space="preserve"> </w:t>
      </w:r>
      <w:proofErr w:type="spellStart"/>
      <w:r w:rsidR="00650DF8" w:rsidRPr="00650DF8">
        <w:rPr>
          <w:rFonts w:cs="Tahoma"/>
          <w:b/>
          <w:sz w:val="20"/>
          <w:szCs w:val="20"/>
        </w:rPr>
        <w:t>p.przedł.uw</w:t>
      </w:r>
      <w:proofErr w:type="spellEnd"/>
      <w:r w:rsidR="00650DF8" w:rsidRPr="00650DF8">
        <w:rPr>
          <w:rFonts w:cs="Tahoma"/>
          <w:b/>
          <w:sz w:val="20"/>
          <w:szCs w:val="20"/>
        </w:rPr>
        <w:t>.</w:t>
      </w:r>
    </w:p>
    <w:p w:rsidR="00A317D4" w:rsidRDefault="00A317D4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06C6C" w:rsidRDefault="00B06C6C" w:rsidP="00B06C6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34: </w:t>
      </w:r>
    </w:p>
    <w:p w:rsidR="00865A92" w:rsidRDefault="00865A92" w:rsidP="00865A92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t>4.</w:t>
      </w:r>
      <w:r w:rsidRPr="000C6964">
        <w:t xml:space="preserve">Dotyczy pakietu nr </w:t>
      </w:r>
      <w:r>
        <w:t>9</w:t>
      </w:r>
    </w:p>
    <w:p w:rsidR="00B06C6C" w:rsidRDefault="00B06C6C" w:rsidP="00B06C6C">
      <w:pPr>
        <w:spacing w:after="0" w:line="240" w:lineRule="auto"/>
      </w:pPr>
      <w:r>
        <w:t>7.</w:t>
      </w:r>
      <w:r w:rsidRPr="006D76C0">
        <w:t xml:space="preserve">Czy Zamawiający w pozycji nr </w:t>
      </w:r>
      <w:r>
        <w:t>82</w:t>
      </w:r>
      <w:r w:rsidRPr="006D76C0">
        <w:t xml:space="preserve"> dopuści produkt</w:t>
      </w:r>
      <w:r>
        <w:t xml:space="preserve">, </w:t>
      </w:r>
      <w:r w:rsidRPr="006D76C0">
        <w:t>który posiada jednorazowe pozwolenie MZ?</w:t>
      </w:r>
    </w:p>
    <w:p w:rsidR="00B06C6C" w:rsidRPr="00DC56AA" w:rsidRDefault="00B06C6C" w:rsidP="00B06C6C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B06C6C" w:rsidRDefault="00B06C6C" w:rsidP="00B06C6C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 xml:space="preserve">Odpowiedź: </w:t>
      </w:r>
      <w:r w:rsidR="003D36B7" w:rsidRPr="003D36B7">
        <w:rPr>
          <w:rFonts w:cs="Tahoma"/>
          <w:b/>
          <w:sz w:val="20"/>
          <w:szCs w:val="20"/>
        </w:rPr>
        <w:t>Zamawiający dopuszcza pod warunkiem zapewnienia dostaw preparatu do końca trwania umowy (lub odpowiednika spełniającego wymogi SWZ</w:t>
      </w:r>
      <w:r w:rsidR="003D36B7">
        <w:rPr>
          <w:rFonts w:cs="Tahoma"/>
          <w:b/>
          <w:sz w:val="20"/>
          <w:szCs w:val="20"/>
        </w:rPr>
        <w:t xml:space="preserve"> w tej samej cenie</w:t>
      </w:r>
      <w:r w:rsidR="003D36B7" w:rsidRPr="003D36B7">
        <w:rPr>
          <w:rFonts w:cs="Tahoma"/>
          <w:b/>
          <w:sz w:val="20"/>
          <w:szCs w:val="20"/>
        </w:rPr>
        <w:t>)</w:t>
      </w:r>
      <w:r w:rsidRPr="00866956">
        <w:rPr>
          <w:rFonts w:cs="Tahoma"/>
          <w:b/>
          <w:sz w:val="20"/>
          <w:szCs w:val="20"/>
        </w:rPr>
        <w:t>.</w:t>
      </w:r>
    </w:p>
    <w:p w:rsidR="00B06C6C" w:rsidRDefault="00B06C6C" w:rsidP="00B06C6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06C6C" w:rsidRDefault="00B06C6C" w:rsidP="00B06C6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35: </w:t>
      </w:r>
    </w:p>
    <w:p w:rsidR="00B06C6C" w:rsidRPr="00BD1678" w:rsidRDefault="003E1AE5" w:rsidP="00B06C6C">
      <w:pPr>
        <w:spacing w:after="0" w:line="240" w:lineRule="auto"/>
        <w:jc w:val="both"/>
        <w:rPr>
          <w:rFonts w:asciiTheme="minorHAnsi" w:hAnsiTheme="minorHAnsi" w:cstheme="minorHAnsi"/>
          <w:b/>
          <w:sz w:val="12"/>
          <w:szCs w:val="12"/>
        </w:rPr>
      </w:pPr>
      <w:r w:rsidRPr="003E1AE5">
        <w:rPr>
          <w:rStyle w:val="markedcontent"/>
          <w:rFonts w:asciiTheme="minorHAnsi" w:hAnsiTheme="minorHAnsi" w:cstheme="minorHAnsi"/>
          <w:sz w:val="24"/>
          <w:szCs w:val="24"/>
        </w:rPr>
        <w:t>1. W celu zapewnienia równego traktowania stron umowy i umożliwienia Wykonawcy</w:t>
      </w:r>
      <w:r w:rsidRPr="003E1AE5">
        <w:rPr>
          <w:rFonts w:asciiTheme="minorHAnsi" w:hAnsiTheme="minorHAnsi" w:cstheme="minorHAnsi"/>
          <w:sz w:val="24"/>
          <w:szCs w:val="24"/>
        </w:rPr>
        <w:br/>
      </w:r>
      <w:r w:rsidRPr="003E1AE5">
        <w:rPr>
          <w:rStyle w:val="markedcontent"/>
          <w:rFonts w:asciiTheme="minorHAnsi" w:hAnsiTheme="minorHAnsi" w:cstheme="minorHAnsi"/>
          <w:sz w:val="24"/>
          <w:szCs w:val="24"/>
        </w:rPr>
        <w:t>sprawdzenia zasadności reklamacji wnosimy o wprowadzenie w § 2 ust. 10 projektu umowy 5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E1AE5">
        <w:rPr>
          <w:rStyle w:val="markedcontent"/>
          <w:rFonts w:asciiTheme="minorHAnsi" w:hAnsiTheme="minorHAnsi" w:cstheme="minorHAnsi"/>
          <w:sz w:val="24"/>
          <w:szCs w:val="24"/>
        </w:rPr>
        <w:t>dniowego terminu na rozpatrzenie reklamacji oraz zamianę słów „...od daty otrzymania</w:t>
      </w:r>
      <w:r w:rsidRPr="003E1AE5">
        <w:rPr>
          <w:rFonts w:asciiTheme="minorHAnsi" w:hAnsiTheme="minorHAnsi" w:cstheme="minorHAnsi"/>
          <w:sz w:val="24"/>
          <w:szCs w:val="24"/>
        </w:rPr>
        <w:br/>
      </w:r>
      <w:r w:rsidRPr="003E1AE5">
        <w:rPr>
          <w:rStyle w:val="markedcontent"/>
          <w:rFonts w:asciiTheme="minorHAnsi" w:hAnsiTheme="minorHAnsi" w:cstheme="minorHAnsi"/>
          <w:sz w:val="24"/>
          <w:szCs w:val="24"/>
        </w:rPr>
        <w:t>zgłoszenia o wadzie” na „...od daty uznania reklamacji”.</w:t>
      </w:r>
      <w:r w:rsidRPr="003E1AE5">
        <w:rPr>
          <w:rFonts w:asciiTheme="minorHAnsi" w:hAnsiTheme="minorHAnsi" w:cstheme="minorHAnsi"/>
          <w:sz w:val="24"/>
          <w:szCs w:val="24"/>
        </w:rPr>
        <w:br/>
      </w:r>
    </w:p>
    <w:p w:rsidR="00B06C6C" w:rsidRDefault="00B06C6C" w:rsidP="00B06C6C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Odpowiedź: Zamawiający pozostawia zapisy</w:t>
      </w:r>
      <w:r w:rsidR="003E1AE5">
        <w:rPr>
          <w:rFonts w:cs="Tahoma"/>
          <w:b/>
          <w:sz w:val="20"/>
          <w:szCs w:val="20"/>
        </w:rPr>
        <w:t xml:space="preserve"> umowy</w:t>
      </w:r>
      <w:r w:rsidRPr="00866956">
        <w:rPr>
          <w:rFonts w:cs="Tahoma"/>
          <w:b/>
          <w:sz w:val="20"/>
          <w:szCs w:val="20"/>
        </w:rPr>
        <w:t xml:space="preserve"> bez zmian.</w:t>
      </w:r>
    </w:p>
    <w:p w:rsidR="00B06C6C" w:rsidRDefault="00B06C6C" w:rsidP="00B06C6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06C6C" w:rsidRDefault="00B06C6C" w:rsidP="00B06C6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36: </w:t>
      </w:r>
    </w:p>
    <w:p w:rsidR="00B06C6C" w:rsidRPr="00DC56AA" w:rsidRDefault="003E1AE5" w:rsidP="00B06C6C">
      <w:pPr>
        <w:spacing w:after="0" w:line="240" w:lineRule="auto"/>
        <w:jc w:val="both"/>
        <w:rPr>
          <w:rFonts w:cs="Tahoma"/>
          <w:b/>
          <w:sz w:val="12"/>
          <w:szCs w:val="12"/>
        </w:rPr>
      </w:pPr>
      <w:r w:rsidRPr="003E1AE5">
        <w:rPr>
          <w:rStyle w:val="markedcontent"/>
          <w:rFonts w:asciiTheme="minorHAnsi" w:hAnsiTheme="minorHAnsi" w:cstheme="minorHAnsi"/>
          <w:sz w:val="24"/>
          <w:szCs w:val="24"/>
        </w:rPr>
        <w:t>2. Czy w celu miarkowania kar umownych Zamawiający dokona modyfikacji postanowień</w:t>
      </w:r>
      <w:r w:rsidRPr="003E1AE5">
        <w:rPr>
          <w:rFonts w:asciiTheme="minorHAnsi" w:hAnsiTheme="minorHAnsi" w:cstheme="minorHAnsi"/>
          <w:sz w:val="24"/>
          <w:szCs w:val="24"/>
        </w:rPr>
        <w:br/>
      </w:r>
      <w:r w:rsidRPr="003E1AE5">
        <w:rPr>
          <w:rStyle w:val="markedcontent"/>
          <w:rFonts w:asciiTheme="minorHAnsi" w:hAnsiTheme="minorHAnsi" w:cstheme="minorHAnsi"/>
          <w:sz w:val="24"/>
          <w:szCs w:val="24"/>
        </w:rPr>
        <w:t>projektu przyszłej umowy w zakresie zapisów § 4 ust. 1:</w:t>
      </w:r>
      <w:r w:rsidRPr="003E1AE5">
        <w:rPr>
          <w:rFonts w:asciiTheme="minorHAnsi" w:hAnsiTheme="minorHAnsi" w:cstheme="minorHAnsi"/>
          <w:sz w:val="24"/>
          <w:szCs w:val="24"/>
        </w:rPr>
        <w:br/>
      </w:r>
      <w:r w:rsidRPr="003E1AE5">
        <w:rPr>
          <w:rStyle w:val="markedcontent"/>
          <w:rFonts w:asciiTheme="minorHAnsi" w:hAnsiTheme="minorHAnsi" w:cstheme="minorHAnsi"/>
          <w:sz w:val="24"/>
          <w:szCs w:val="24"/>
        </w:rPr>
        <w:t>1. Wykonawca jest zobowiązany do zapłaty kar umownych:</w:t>
      </w:r>
      <w:r w:rsidRPr="003E1AE5">
        <w:rPr>
          <w:rFonts w:asciiTheme="minorHAnsi" w:hAnsiTheme="minorHAnsi" w:cstheme="minorHAnsi"/>
          <w:sz w:val="24"/>
          <w:szCs w:val="24"/>
        </w:rPr>
        <w:br/>
      </w:r>
      <w:r w:rsidRPr="003E1AE5">
        <w:rPr>
          <w:rStyle w:val="markedcontent"/>
          <w:rFonts w:asciiTheme="minorHAnsi" w:hAnsiTheme="minorHAnsi" w:cstheme="minorHAnsi"/>
          <w:sz w:val="24"/>
          <w:szCs w:val="24"/>
        </w:rPr>
        <w:t>1) za zwłokę w realizacji dostawy w wysokości 0,5 % wartości brutto niedostarczonego</w:t>
      </w:r>
      <w:r w:rsidRPr="003E1AE5">
        <w:rPr>
          <w:rFonts w:asciiTheme="minorHAnsi" w:hAnsiTheme="minorHAnsi" w:cstheme="minorHAnsi"/>
          <w:sz w:val="24"/>
          <w:szCs w:val="24"/>
        </w:rPr>
        <w:br/>
      </w:r>
      <w:r w:rsidRPr="003E1AE5">
        <w:rPr>
          <w:rStyle w:val="markedcontent"/>
          <w:rFonts w:asciiTheme="minorHAnsi" w:hAnsiTheme="minorHAnsi" w:cstheme="minorHAnsi"/>
          <w:sz w:val="24"/>
          <w:szCs w:val="24"/>
        </w:rPr>
        <w:t>towaru - za każdy dzień, jednak nie więcej niż 10% wartości brutto niedostarczonego</w:t>
      </w:r>
      <w:r w:rsidRPr="003E1AE5">
        <w:rPr>
          <w:rFonts w:asciiTheme="minorHAnsi" w:hAnsiTheme="minorHAnsi" w:cstheme="minorHAnsi"/>
          <w:sz w:val="24"/>
          <w:szCs w:val="24"/>
        </w:rPr>
        <w:br/>
      </w:r>
      <w:r w:rsidRPr="003E1AE5">
        <w:rPr>
          <w:rStyle w:val="markedcontent"/>
          <w:rFonts w:asciiTheme="minorHAnsi" w:hAnsiTheme="minorHAnsi" w:cstheme="minorHAnsi"/>
          <w:sz w:val="24"/>
          <w:szCs w:val="24"/>
        </w:rPr>
        <w:t>towaru.</w:t>
      </w:r>
      <w:r w:rsidRPr="003E1AE5">
        <w:rPr>
          <w:rFonts w:asciiTheme="minorHAnsi" w:hAnsiTheme="minorHAnsi" w:cstheme="minorHAnsi"/>
          <w:sz w:val="24"/>
          <w:szCs w:val="24"/>
        </w:rPr>
        <w:br/>
      </w:r>
      <w:r w:rsidRPr="003E1AE5">
        <w:rPr>
          <w:rStyle w:val="markedcontent"/>
          <w:rFonts w:asciiTheme="minorHAnsi" w:hAnsiTheme="minorHAnsi" w:cstheme="minorHAnsi"/>
          <w:sz w:val="24"/>
          <w:szCs w:val="24"/>
        </w:rPr>
        <w:t>2) za zwłokę w wymianie reklamowanego przedmiotu umowy na nowy w wysokości 0,5 %</w:t>
      </w:r>
      <w:r w:rsidRPr="003E1AE5">
        <w:rPr>
          <w:rFonts w:asciiTheme="minorHAnsi" w:hAnsiTheme="minorHAnsi" w:cstheme="minorHAnsi"/>
          <w:sz w:val="24"/>
          <w:szCs w:val="24"/>
        </w:rPr>
        <w:br/>
      </w:r>
      <w:r w:rsidRPr="003E1AE5">
        <w:rPr>
          <w:rStyle w:val="markedcontent"/>
          <w:rFonts w:asciiTheme="minorHAnsi" w:hAnsiTheme="minorHAnsi" w:cstheme="minorHAnsi"/>
          <w:sz w:val="24"/>
          <w:szCs w:val="24"/>
        </w:rPr>
        <w:t>wartości brutto wadliwej części przedmiotu umowy - za każdy dzień, jednak nie więcej niż</w:t>
      </w:r>
      <w:r w:rsidRPr="003E1AE5">
        <w:rPr>
          <w:rFonts w:asciiTheme="minorHAnsi" w:hAnsiTheme="minorHAnsi" w:cstheme="minorHAnsi"/>
          <w:sz w:val="24"/>
          <w:szCs w:val="24"/>
        </w:rPr>
        <w:br/>
      </w:r>
      <w:r w:rsidRPr="003E1AE5">
        <w:rPr>
          <w:rStyle w:val="markedcontent"/>
          <w:rFonts w:asciiTheme="minorHAnsi" w:hAnsiTheme="minorHAnsi" w:cstheme="minorHAnsi"/>
          <w:sz w:val="24"/>
          <w:szCs w:val="24"/>
        </w:rPr>
        <w:t>10% wartości brutto wadliwej części przedmiotu umowy</w:t>
      </w:r>
      <w:r w:rsidRPr="003E1AE5">
        <w:rPr>
          <w:rFonts w:asciiTheme="minorHAnsi" w:hAnsiTheme="minorHAnsi" w:cstheme="minorHAnsi"/>
          <w:sz w:val="24"/>
          <w:szCs w:val="24"/>
        </w:rPr>
        <w:br/>
      </w:r>
    </w:p>
    <w:p w:rsidR="00B06C6C" w:rsidRDefault="00B06C6C" w:rsidP="00B06C6C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Odpowiedź: Zamawiający pozostawia zapisy</w:t>
      </w:r>
      <w:r>
        <w:rPr>
          <w:rFonts w:cs="Tahoma"/>
          <w:b/>
          <w:sz w:val="20"/>
          <w:szCs w:val="20"/>
        </w:rPr>
        <w:t xml:space="preserve"> </w:t>
      </w:r>
      <w:r w:rsidR="003E1AE5">
        <w:rPr>
          <w:rFonts w:cs="Tahoma"/>
          <w:b/>
          <w:sz w:val="20"/>
          <w:szCs w:val="20"/>
        </w:rPr>
        <w:t>umowy</w:t>
      </w:r>
      <w:r w:rsidRPr="00866956">
        <w:rPr>
          <w:rFonts w:cs="Tahoma"/>
          <w:b/>
          <w:sz w:val="20"/>
          <w:szCs w:val="20"/>
        </w:rPr>
        <w:t xml:space="preserve"> bez zmian.</w:t>
      </w:r>
    </w:p>
    <w:p w:rsidR="00B06C6C" w:rsidRDefault="00B06C6C" w:rsidP="00B06C6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06C6C" w:rsidRDefault="00B06C6C" w:rsidP="00B06C6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37: </w:t>
      </w:r>
    </w:p>
    <w:p w:rsidR="00B06C6C" w:rsidRPr="00DC56AA" w:rsidRDefault="003E1AE5" w:rsidP="00B06C6C">
      <w:pPr>
        <w:spacing w:after="0" w:line="240" w:lineRule="auto"/>
        <w:jc w:val="both"/>
        <w:rPr>
          <w:rFonts w:cs="Tahoma"/>
          <w:b/>
          <w:sz w:val="12"/>
          <w:szCs w:val="12"/>
        </w:rPr>
      </w:pPr>
      <w:r w:rsidRPr="003E1AE5">
        <w:rPr>
          <w:rStyle w:val="markedcontent"/>
          <w:rFonts w:asciiTheme="minorHAnsi" w:hAnsiTheme="minorHAnsi" w:cstheme="minorHAnsi"/>
          <w:sz w:val="24"/>
          <w:szCs w:val="24"/>
        </w:rPr>
        <w:t>3. Czy Zamawiający uzupełni projekt umowy o zapis, że na podstawie art. 106n ust. 1 ustawy</w:t>
      </w:r>
      <w:r w:rsidRPr="003E1AE5">
        <w:rPr>
          <w:rFonts w:asciiTheme="minorHAnsi" w:hAnsiTheme="minorHAnsi" w:cstheme="minorHAnsi"/>
          <w:sz w:val="24"/>
          <w:szCs w:val="24"/>
        </w:rPr>
        <w:br/>
      </w:r>
      <w:r w:rsidRPr="003E1AE5">
        <w:rPr>
          <w:rStyle w:val="markedcontent"/>
          <w:rFonts w:asciiTheme="minorHAnsi" w:hAnsiTheme="minorHAnsi" w:cstheme="minorHAnsi"/>
          <w:sz w:val="24"/>
          <w:szCs w:val="24"/>
        </w:rPr>
        <w:t>z dnia 11 marca 2004 r. o podatku od towarów i usług udziela Wykonawcy zgody na</w:t>
      </w:r>
      <w:r w:rsidRPr="003E1AE5">
        <w:rPr>
          <w:rFonts w:asciiTheme="minorHAnsi" w:hAnsiTheme="minorHAnsi" w:cstheme="minorHAnsi"/>
          <w:sz w:val="24"/>
          <w:szCs w:val="24"/>
        </w:rPr>
        <w:br/>
      </w:r>
      <w:r w:rsidRPr="003E1AE5">
        <w:rPr>
          <w:rStyle w:val="markedcontent"/>
          <w:rFonts w:asciiTheme="minorHAnsi" w:hAnsiTheme="minorHAnsi" w:cstheme="minorHAnsi"/>
          <w:sz w:val="24"/>
          <w:szCs w:val="24"/>
        </w:rPr>
        <w:t>wystawianie i przesyłanie faktur, duplikatów faktur oraz ich korekt, a także not</w:t>
      </w:r>
      <w:r w:rsidRPr="003E1AE5">
        <w:rPr>
          <w:rFonts w:asciiTheme="minorHAnsi" w:hAnsiTheme="minorHAnsi" w:cstheme="minorHAnsi"/>
          <w:sz w:val="24"/>
          <w:szCs w:val="24"/>
        </w:rPr>
        <w:br/>
      </w:r>
      <w:r w:rsidRPr="003E1AE5">
        <w:rPr>
          <w:rStyle w:val="markedcontent"/>
          <w:rFonts w:asciiTheme="minorHAnsi" w:hAnsiTheme="minorHAnsi" w:cstheme="minorHAnsi"/>
          <w:sz w:val="24"/>
          <w:szCs w:val="24"/>
        </w:rPr>
        <w:t>obciążeniowych i not korygujących w formacie pliku elektronicznego PDF na wskazany przez</w:t>
      </w:r>
      <w:r w:rsidRPr="003E1AE5">
        <w:rPr>
          <w:rFonts w:asciiTheme="minorHAnsi" w:hAnsiTheme="minorHAnsi" w:cstheme="minorHAnsi"/>
          <w:sz w:val="24"/>
          <w:szCs w:val="24"/>
        </w:rPr>
        <w:br/>
      </w:r>
      <w:r w:rsidRPr="003E1AE5">
        <w:rPr>
          <w:rStyle w:val="markedcontent"/>
          <w:rFonts w:asciiTheme="minorHAnsi" w:hAnsiTheme="minorHAnsi" w:cstheme="minorHAnsi"/>
          <w:sz w:val="24"/>
          <w:szCs w:val="24"/>
        </w:rPr>
        <w:t>siebie adres poczty e-mail, ze wskazanych w umowie adresów poczty e-mail Wykonawcy?</w:t>
      </w:r>
      <w:r w:rsidRPr="003E1AE5">
        <w:rPr>
          <w:rFonts w:asciiTheme="minorHAnsi" w:hAnsiTheme="minorHAnsi" w:cstheme="minorHAnsi"/>
          <w:sz w:val="24"/>
          <w:szCs w:val="24"/>
        </w:rPr>
        <w:br/>
      </w:r>
    </w:p>
    <w:p w:rsidR="00B06C6C" w:rsidRPr="00940621" w:rsidRDefault="00B06C6C" w:rsidP="00B06C6C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40621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="00CD26E2" w:rsidRPr="00940621">
        <w:rPr>
          <w:rFonts w:asciiTheme="minorHAnsi" w:hAnsiTheme="minorHAnsi" w:cstheme="minorHAnsi"/>
          <w:b/>
          <w:sz w:val="20"/>
          <w:szCs w:val="20"/>
        </w:rPr>
        <w:t xml:space="preserve">Zgodnie z zapisami </w:t>
      </w:r>
      <w:r w:rsidR="00CD26E2" w:rsidRPr="00940621">
        <w:rPr>
          <w:rStyle w:val="Typewriter"/>
          <w:rFonts w:asciiTheme="minorHAnsi" w:hAnsiTheme="minorHAnsi" w:cstheme="minorHAnsi"/>
          <w:b/>
          <w:szCs w:val="20"/>
        </w:rPr>
        <w:t>§3 ust. 13</w:t>
      </w:r>
      <w:r w:rsidR="007F1FF0" w:rsidRPr="00940621">
        <w:rPr>
          <w:rStyle w:val="Typewriter"/>
          <w:rFonts w:asciiTheme="minorHAnsi" w:hAnsiTheme="minorHAnsi" w:cstheme="minorHAnsi"/>
          <w:b/>
          <w:szCs w:val="20"/>
        </w:rPr>
        <w:t xml:space="preserve"> projektowanych postanowień umowy: „</w:t>
      </w:r>
      <w:r w:rsidR="007F1FF0" w:rsidRPr="00940621">
        <w:rPr>
          <w:rFonts w:asciiTheme="minorHAnsi" w:hAnsiTheme="minorHAnsi" w:cstheme="minorHAnsi"/>
          <w:sz w:val="20"/>
          <w:szCs w:val="20"/>
        </w:rPr>
        <w:t xml:space="preserve">Wykonawca ma możliwość przesłania faktury w wersji elektronicznej na adres </w:t>
      </w:r>
      <w:hyperlink r:id="rId9" w:history="1">
        <w:r w:rsidR="007F1FF0" w:rsidRPr="00940621">
          <w:rPr>
            <w:rStyle w:val="Hipercze"/>
            <w:rFonts w:asciiTheme="minorHAnsi" w:hAnsiTheme="minorHAnsi" w:cstheme="minorHAnsi"/>
            <w:sz w:val="20"/>
            <w:szCs w:val="20"/>
          </w:rPr>
          <w:t>poznan@wcpit.org</w:t>
        </w:r>
      </w:hyperlink>
      <w:r w:rsidR="007F1FF0" w:rsidRPr="00940621">
        <w:rPr>
          <w:rFonts w:asciiTheme="minorHAnsi" w:hAnsiTheme="minorHAnsi" w:cstheme="minorHAnsi"/>
          <w:sz w:val="20"/>
          <w:szCs w:val="20"/>
        </w:rPr>
        <w:t xml:space="preserve"> lub platformy: </w:t>
      </w:r>
      <w:hyperlink r:id="rId10" w:history="1">
        <w:r w:rsidR="007F1FF0" w:rsidRPr="00940621">
          <w:rPr>
            <w:rStyle w:val="Hipercze"/>
            <w:rFonts w:asciiTheme="minorHAnsi" w:hAnsiTheme="minorHAnsi" w:cstheme="minorHAnsi"/>
            <w:sz w:val="20"/>
            <w:szCs w:val="20"/>
          </w:rPr>
          <w:t>www.efaktura.gov.pl</w:t>
        </w:r>
      </w:hyperlink>
      <w:r w:rsidR="007F1FF0" w:rsidRPr="00940621">
        <w:rPr>
          <w:rStyle w:val="Hipercze"/>
          <w:rFonts w:asciiTheme="minorHAnsi" w:hAnsiTheme="minorHAnsi" w:cstheme="minorHAnsi"/>
          <w:sz w:val="20"/>
          <w:szCs w:val="20"/>
        </w:rPr>
        <w:t>.</w:t>
      </w:r>
      <w:r w:rsidR="007F1FF0" w:rsidRPr="00940621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</w:rPr>
        <w:t>”</w:t>
      </w:r>
      <w:r w:rsidR="00AE200C" w:rsidRPr="00940621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</w:rPr>
        <w:t xml:space="preserve"> Zamawiający wyraża zgodę na przesyłanie na wskazany adres </w:t>
      </w:r>
      <w:r w:rsidR="00AE200C" w:rsidRPr="00940621">
        <w:rPr>
          <w:rStyle w:val="markedcontent"/>
          <w:rFonts w:asciiTheme="minorHAnsi" w:hAnsiTheme="minorHAnsi" w:cstheme="minorHAnsi"/>
          <w:sz w:val="20"/>
          <w:szCs w:val="20"/>
        </w:rPr>
        <w:t>faktur, duplikatów faktur oraz ich korekt, a także not</w:t>
      </w:r>
      <w:r w:rsidR="00940621">
        <w:rPr>
          <w:rFonts w:asciiTheme="minorHAnsi" w:hAnsiTheme="minorHAnsi" w:cstheme="minorHAnsi"/>
          <w:sz w:val="20"/>
          <w:szCs w:val="20"/>
        </w:rPr>
        <w:t xml:space="preserve"> </w:t>
      </w:r>
      <w:r w:rsidR="00AE200C" w:rsidRPr="00940621">
        <w:rPr>
          <w:rStyle w:val="markedcontent"/>
          <w:rFonts w:asciiTheme="minorHAnsi" w:hAnsiTheme="minorHAnsi" w:cstheme="minorHAnsi"/>
          <w:sz w:val="20"/>
          <w:szCs w:val="20"/>
        </w:rPr>
        <w:t>obciążeniowych i not korygujących w formacie pliku elektronicznego PDF.</w:t>
      </w:r>
    </w:p>
    <w:p w:rsidR="00B06C6C" w:rsidRDefault="00B06C6C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971AE2" w:rsidRPr="005B6C51" w:rsidRDefault="005B6C51" w:rsidP="00A317D4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38</w:t>
      </w:r>
      <w:r w:rsidR="00AE5D0E">
        <w:rPr>
          <w:rFonts w:cs="Tahoma"/>
          <w:b/>
          <w:sz w:val="20"/>
          <w:szCs w:val="20"/>
        </w:rPr>
        <w:t xml:space="preserve">: </w:t>
      </w:r>
    </w:p>
    <w:p w:rsidR="00971AE2" w:rsidRDefault="00971AE2" w:rsidP="00F53AB1">
      <w:pPr>
        <w:pStyle w:val="NormalnyWeb"/>
        <w:numPr>
          <w:ilvl w:val="0"/>
          <w:numId w:val="36"/>
        </w:numPr>
        <w:spacing w:before="0" w:beforeAutospacing="0" w:after="100" w:afterAutospacing="1"/>
        <w:ind w:left="714" w:hanging="357"/>
        <w:jc w:val="both"/>
      </w:pPr>
      <w:r>
        <w:t xml:space="preserve">Pakiet 6 poz. 1 i 2 Czy Zamawiający miał na myśli dietę o </w:t>
      </w:r>
      <w:proofErr w:type="spellStart"/>
      <w:r>
        <w:t>osmolarności</w:t>
      </w:r>
      <w:proofErr w:type="spellEnd"/>
      <w:r>
        <w:t xml:space="preserve"> 360 </w:t>
      </w:r>
      <w:proofErr w:type="spellStart"/>
      <w:r>
        <w:t>mosmol</w:t>
      </w:r>
      <w:proofErr w:type="spellEnd"/>
      <w:r>
        <w:t xml:space="preserve">/l, w worku zabezpieczonym </w:t>
      </w:r>
      <w:proofErr w:type="spellStart"/>
      <w:r>
        <w:t>samozasklepiającą</w:t>
      </w:r>
      <w:proofErr w:type="spellEnd"/>
      <w:r>
        <w:t xml:space="preserve"> się membraną, reszta opisu zgonie ze specyfikacją? </w:t>
      </w:r>
    </w:p>
    <w:p w:rsidR="00F53AB1" w:rsidRDefault="00F53AB1" w:rsidP="00AE5D0E">
      <w:pPr>
        <w:rPr>
          <w:rFonts w:cs="Tahoma"/>
          <w:b/>
          <w:sz w:val="20"/>
          <w:szCs w:val="20"/>
        </w:rPr>
      </w:pPr>
      <w:r w:rsidRPr="00F53AB1">
        <w:rPr>
          <w:rFonts w:cs="Tahoma"/>
          <w:b/>
          <w:sz w:val="20"/>
          <w:szCs w:val="20"/>
        </w:rPr>
        <w:t xml:space="preserve">Odpowiedź: </w:t>
      </w:r>
      <w:r w:rsidR="00933288" w:rsidRPr="00933288">
        <w:rPr>
          <w:rFonts w:cs="Tahoma"/>
          <w:b/>
          <w:sz w:val="20"/>
          <w:szCs w:val="20"/>
        </w:rPr>
        <w:t xml:space="preserve">Zamawiający miał na myśli dietę o </w:t>
      </w:r>
      <w:proofErr w:type="spellStart"/>
      <w:r w:rsidR="00933288" w:rsidRPr="00933288">
        <w:rPr>
          <w:rFonts w:cs="Tahoma"/>
          <w:b/>
          <w:sz w:val="20"/>
          <w:szCs w:val="20"/>
        </w:rPr>
        <w:t>osmolarności</w:t>
      </w:r>
      <w:proofErr w:type="spellEnd"/>
      <w:r w:rsidR="00933288" w:rsidRPr="00933288">
        <w:rPr>
          <w:rFonts w:cs="Tahoma"/>
          <w:b/>
          <w:sz w:val="20"/>
          <w:szCs w:val="20"/>
        </w:rPr>
        <w:t xml:space="preserve"> 360 </w:t>
      </w:r>
      <w:proofErr w:type="spellStart"/>
      <w:r w:rsidR="00933288" w:rsidRPr="00933288">
        <w:rPr>
          <w:rFonts w:cs="Tahoma"/>
          <w:b/>
          <w:sz w:val="20"/>
          <w:szCs w:val="20"/>
        </w:rPr>
        <w:t>mosmol</w:t>
      </w:r>
      <w:proofErr w:type="spellEnd"/>
      <w:r w:rsidR="00933288" w:rsidRPr="00933288">
        <w:rPr>
          <w:rFonts w:cs="Tahoma"/>
          <w:b/>
          <w:sz w:val="20"/>
          <w:szCs w:val="20"/>
        </w:rPr>
        <w:t xml:space="preserve">/l, w worku zabezpieczonym </w:t>
      </w:r>
      <w:proofErr w:type="spellStart"/>
      <w:r w:rsidR="00933288" w:rsidRPr="00933288">
        <w:rPr>
          <w:rFonts w:cs="Tahoma"/>
          <w:b/>
          <w:sz w:val="20"/>
          <w:szCs w:val="20"/>
        </w:rPr>
        <w:t>samozasklepiającą</w:t>
      </w:r>
      <w:proofErr w:type="spellEnd"/>
      <w:r w:rsidR="00933288" w:rsidRPr="00933288">
        <w:rPr>
          <w:rFonts w:cs="Tahoma"/>
          <w:b/>
          <w:sz w:val="20"/>
          <w:szCs w:val="20"/>
        </w:rPr>
        <w:t xml:space="preserve"> się membraną</w:t>
      </w:r>
      <w:r w:rsidRPr="00F53AB1">
        <w:rPr>
          <w:rFonts w:cs="Tahoma"/>
          <w:b/>
          <w:sz w:val="20"/>
          <w:szCs w:val="20"/>
        </w:rPr>
        <w:t>.</w:t>
      </w:r>
    </w:p>
    <w:p w:rsidR="00DC30C5" w:rsidRDefault="00DC30C5" w:rsidP="00AE5D0E">
      <w:pPr>
        <w:rPr>
          <w:rFonts w:cs="Tahoma"/>
          <w:b/>
          <w:sz w:val="20"/>
          <w:szCs w:val="20"/>
        </w:rPr>
      </w:pPr>
    </w:p>
    <w:p w:rsidR="00AE5D0E" w:rsidRDefault="00AE5D0E" w:rsidP="005B6C51">
      <w:pPr>
        <w:spacing w:after="0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lastRenderedPageBreak/>
        <w:t>PYTANIE nr 3</w:t>
      </w:r>
      <w:r w:rsidR="005B6C51">
        <w:rPr>
          <w:rFonts w:cs="Tahoma"/>
          <w:b/>
          <w:sz w:val="20"/>
          <w:szCs w:val="20"/>
        </w:rPr>
        <w:t>9</w:t>
      </w:r>
      <w:r w:rsidRPr="00AE5D0E">
        <w:rPr>
          <w:rFonts w:cs="Tahoma"/>
          <w:b/>
          <w:sz w:val="20"/>
          <w:szCs w:val="20"/>
        </w:rPr>
        <w:t xml:space="preserve">: </w:t>
      </w:r>
    </w:p>
    <w:p w:rsidR="00AE5D0E" w:rsidRDefault="00AE5D0E" w:rsidP="00AE5D0E">
      <w:pPr>
        <w:numPr>
          <w:ilvl w:val="0"/>
          <w:numId w:val="36"/>
        </w:numPr>
        <w:spacing w:after="24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Dotyczy § 2 ust. 10 umowy: Czy Zamawiający wydłuży termin do rozpatrzenia reklamacji jakościowej przez Wykonawcę do 14 dni roboczych, natomiast ilościowej – do 7 dni roboczych? Zgłoszona reklamacja wymaga rozpatrzenia z uwzględnieniem i tu np. wyjaśnień firmy kurierskiej dostarczającej leki bądź zbadania jakościowo wadliwego towaru, a następnie (przy uwzględnieniu reklamacji) dostarczenia towaru. Wykonanie tego w krótszym czasie jest niemożliwe.</w:t>
      </w:r>
    </w:p>
    <w:p w:rsidR="00AE5D0E" w:rsidRDefault="00F53AB1" w:rsidP="00AE5D0E">
      <w:pPr>
        <w:rPr>
          <w:rFonts w:cs="Tahoma"/>
          <w:b/>
          <w:sz w:val="20"/>
          <w:szCs w:val="20"/>
        </w:rPr>
      </w:pPr>
      <w:r w:rsidRPr="00F53AB1">
        <w:rPr>
          <w:rFonts w:cs="Tahoma"/>
          <w:b/>
          <w:sz w:val="20"/>
          <w:szCs w:val="20"/>
        </w:rPr>
        <w:t>Odpowiedź: Zamawiający pozostawia zapisy umowy bez zmian.</w:t>
      </w:r>
    </w:p>
    <w:p w:rsidR="00AE5D0E" w:rsidRDefault="005B6C51" w:rsidP="005B6C51">
      <w:pPr>
        <w:spacing w:after="0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40</w:t>
      </w:r>
      <w:r w:rsidR="00AE5D0E" w:rsidRPr="00AE5D0E">
        <w:rPr>
          <w:rFonts w:cs="Tahoma"/>
          <w:b/>
          <w:sz w:val="20"/>
          <w:szCs w:val="20"/>
        </w:rPr>
        <w:t xml:space="preserve">: </w:t>
      </w:r>
    </w:p>
    <w:p w:rsidR="00AE5D0E" w:rsidRDefault="00AE5D0E" w:rsidP="00AE5D0E">
      <w:pPr>
        <w:numPr>
          <w:ilvl w:val="0"/>
          <w:numId w:val="36"/>
        </w:numPr>
        <w:spacing w:after="24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Dotyczy § 3 ust. 1 umowy: Czy Zamawiający wyrazi zgodę na przesyłanie faktur elektronicznych w formacie pdf na adres e-mail Zamawiającego? W przypadku wyrażenia zgody prosimy o podanie adresu na który należy przesyłać faktury.</w:t>
      </w:r>
    </w:p>
    <w:p w:rsidR="00AE5D0E" w:rsidRPr="00AE3AB9" w:rsidRDefault="00AE5D0E" w:rsidP="00AE5D0E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E3AB9">
        <w:rPr>
          <w:rFonts w:asciiTheme="minorHAnsi" w:hAnsiTheme="minorHAnsi" w:cstheme="minorHAnsi"/>
          <w:b/>
          <w:sz w:val="20"/>
          <w:szCs w:val="20"/>
        </w:rPr>
        <w:t xml:space="preserve">Odpowiedź: Zgodnie z zapisami </w:t>
      </w:r>
      <w:r w:rsidRPr="00AE3AB9">
        <w:rPr>
          <w:rStyle w:val="Typewriter"/>
          <w:rFonts w:asciiTheme="minorHAnsi" w:hAnsiTheme="minorHAnsi" w:cstheme="minorHAnsi"/>
          <w:b/>
          <w:szCs w:val="20"/>
        </w:rPr>
        <w:t>§3 ust. 13 projektowanych postanowień umowy: „</w:t>
      </w:r>
      <w:r w:rsidRPr="00AE3AB9">
        <w:rPr>
          <w:rFonts w:asciiTheme="minorHAnsi" w:hAnsiTheme="minorHAnsi" w:cstheme="minorHAnsi"/>
          <w:sz w:val="20"/>
          <w:szCs w:val="20"/>
        </w:rPr>
        <w:t xml:space="preserve">Wykonawca ma możliwość przesłania faktury w wersji elektronicznej na adres </w:t>
      </w:r>
      <w:hyperlink r:id="rId11" w:history="1">
        <w:r w:rsidRPr="00AE3AB9">
          <w:rPr>
            <w:rStyle w:val="Hipercze"/>
            <w:rFonts w:asciiTheme="minorHAnsi" w:hAnsiTheme="minorHAnsi" w:cstheme="minorHAnsi"/>
            <w:sz w:val="20"/>
            <w:szCs w:val="20"/>
          </w:rPr>
          <w:t>poznan@wcpit.org</w:t>
        </w:r>
      </w:hyperlink>
      <w:r w:rsidRPr="00AE3AB9">
        <w:rPr>
          <w:rFonts w:asciiTheme="minorHAnsi" w:hAnsiTheme="minorHAnsi" w:cstheme="minorHAnsi"/>
          <w:sz w:val="20"/>
          <w:szCs w:val="20"/>
        </w:rPr>
        <w:t xml:space="preserve"> lub platformy: </w:t>
      </w:r>
      <w:hyperlink r:id="rId12" w:history="1">
        <w:r w:rsidRPr="00AE3AB9">
          <w:rPr>
            <w:rStyle w:val="Hipercze"/>
            <w:rFonts w:asciiTheme="minorHAnsi" w:hAnsiTheme="minorHAnsi" w:cstheme="minorHAnsi"/>
            <w:sz w:val="20"/>
            <w:szCs w:val="20"/>
          </w:rPr>
          <w:t>www.efaktura.gov.pl</w:t>
        </w:r>
      </w:hyperlink>
      <w:r w:rsidRPr="00AE3AB9">
        <w:rPr>
          <w:rStyle w:val="Hipercze"/>
          <w:rFonts w:asciiTheme="minorHAnsi" w:hAnsiTheme="minorHAnsi" w:cstheme="minorHAnsi"/>
          <w:sz w:val="20"/>
          <w:szCs w:val="20"/>
        </w:rPr>
        <w:t>.</w:t>
      </w:r>
      <w:r w:rsidRPr="00AE3AB9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</w:rPr>
        <w:t>”</w:t>
      </w:r>
    </w:p>
    <w:p w:rsidR="00AE5D0E" w:rsidRPr="00AE5D0E" w:rsidRDefault="00AE5D0E" w:rsidP="00AE5D0E">
      <w:pPr>
        <w:rPr>
          <w:rFonts w:cs="Tahoma"/>
          <w:b/>
          <w:sz w:val="20"/>
          <w:szCs w:val="20"/>
          <w:u w:val="single"/>
        </w:rPr>
      </w:pPr>
    </w:p>
    <w:p w:rsidR="00971AE2" w:rsidRDefault="00971AE2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D558E" w:rsidRDefault="00ED558E" w:rsidP="00ED558E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>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z 2019r. poz. 2019 ze zm.</w:t>
      </w:r>
      <w:r>
        <w:rPr>
          <w:rFonts w:ascii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F61D9E">
        <w:rPr>
          <w:rFonts w:ascii="Times New Roman" w:eastAsia="Times New Roman" w:hAnsi="Times New Roman"/>
          <w:b/>
        </w:rPr>
        <w:t>18</w:t>
      </w:r>
      <w:r>
        <w:rPr>
          <w:rFonts w:ascii="Times New Roman" w:eastAsia="Times New Roman" w:hAnsi="Times New Roman"/>
          <w:b/>
        </w:rPr>
        <w:t>.03.2022</w:t>
      </w:r>
      <w:r>
        <w:rPr>
          <w:rFonts w:ascii="Times New Roman" w:eastAsia="Times New Roman" w:hAnsi="Times New Roman"/>
        </w:rPr>
        <w:t xml:space="preserve"> roku.</w:t>
      </w:r>
    </w:p>
    <w:p w:rsidR="00ED558E" w:rsidRPr="00382EA3" w:rsidRDefault="00ED558E" w:rsidP="00ED558E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Godziny składania i otwarcia ofert pozostają bez zmian.</w:t>
      </w:r>
      <w:r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A669BF">
        <w:rPr>
          <w:rFonts w:ascii="Times New Roman" w:eastAsia="Times New Roman" w:hAnsi="Times New Roman"/>
          <w:b/>
          <w:lang w:eastAsia="pl-PL"/>
        </w:rPr>
        <w:t>16</w:t>
      </w:r>
      <w:r>
        <w:rPr>
          <w:rFonts w:ascii="Times New Roman" w:eastAsia="Times New Roman" w:hAnsi="Times New Roman"/>
          <w:b/>
          <w:lang w:eastAsia="pl-PL"/>
        </w:rPr>
        <w:t>.04.2022</w:t>
      </w:r>
      <w:r w:rsidRPr="00382EA3">
        <w:rPr>
          <w:rFonts w:ascii="Times New Roman" w:eastAsia="Times New Roman" w:hAnsi="Times New Roman"/>
          <w:b/>
          <w:lang w:eastAsia="pl-PL"/>
        </w:rPr>
        <w:t xml:space="preserve"> roku.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C3579C">
      <w:headerReference w:type="default" r:id="rId13"/>
      <w:footerReference w:type="default" r:id="rId14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A11" w:rsidRDefault="00013A11" w:rsidP="00F92ECB">
      <w:pPr>
        <w:spacing w:after="0" w:line="240" w:lineRule="auto"/>
      </w:pPr>
      <w:r>
        <w:separator/>
      </w:r>
    </w:p>
  </w:endnote>
  <w:endnote w:type="continuationSeparator" w:id="0">
    <w:p w:rsidR="00013A11" w:rsidRDefault="00013A1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7F" w:rsidRDefault="00EB219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4F5F5C">
      <w:rPr>
        <w:noProof/>
      </w:rPr>
      <w:t>8</w:t>
    </w:r>
    <w:r>
      <w:rPr>
        <w:noProof/>
      </w:rPr>
      <w:fldChar w:fldCharType="end"/>
    </w:r>
    <w:r w:rsidR="006C167F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03234F34" wp14:editId="7CA22AB2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A11" w:rsidRDefault="00013A11" w:rsidP="00F92ECB">
      <w:pPr>
        <w:spacing w:after="0" w:line="240" w:lineRule="auto"/>
      </w:pPr>
      <w:r>
        <w:separator/>
      </w:r>
    </w:p>
  </w:footnote>
  <w:footnote w:type="continuationSeparator" w:id="0">
    <w:p w:rsidR="00013A11" w:rsidRDefault="00013A1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7F" w:rsidRDefault="006C167F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D4CE4C7" wp14:editId="39F18FB8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8428C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24"/>
  </w:num>
  <w:num w:numId="3">
    <w:abstractNumId w:val="22"/>
  </w:num>
  <w:num w:numId="4">
    <w:abstractNumId w:val="22"/>
  </w:num>
  <w:num w:numId="5">
    <w:abstractNumId w:val="1"/>
  </w:num>
  <w:num w:numId="6">
    <w:abstractNumId w:val="16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0"/>
  </w:num>
  <w:num w:numId="10">
    <w:abstractNumId w:val="26"/>
  </w:num>
  <w:num w:numId="11">
    <w:abstractNumId w:val="30"/>
  </w:num>
  <w:num w:numId="12">
    <w:abstractNumId w:val="25"/>
  </w:num>
  <w:num w:numId="13">
    <w:abstractNumId w:val="4"/>
  </w:num>
  <w:num w:numId="14">
    <w:abstractNumId w:val="3"/>
  </w:num>
  <w:num w:numId="15">
    <w:abstractNumId w:val="32"/>
  </w:num>
  <w:num w:numId="16">
    <w:abstractNumId w:val="6"/>
  </w:num>
  <w:num w:numId="17">
    <w:abstractNumId w:val="29"/>
  </w:num>
  <w:num w:numId="18">
    <w:abstractNumId w:val="18"/>
  </w:num>
  <w:num w:numId="19">
    <w:abstractNumId w:val="23"/>
  </w:num>
  <w:num w:numId="20">
    <w:abstractNumId w:val="11"/>
  </w:num>
  <w:num w:numId="21">
    <w:abstractNumId w:val="17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"/>
  </w:num>
  <w:num w:numId="30">
    <w:abstractNumId w:val="8"/>
  </w:num>
  <w:num w:numId="31">
    <w:abstractNumId w:val="28"/>
  </w:num>
  <w:num w:numId="32">
    <w:abstractNumId w:val="0"/>
  </w:num>
  <w:num w:numId="33">
    <w:abstractNumId w:val="13"/>
  </w:num>
  <w:num w:numId="34">
    <w:abstractNumId w:val="9"/>
  </w:num>
  <w:num w:numId="35">
    <w:abstractNumId w:val="19"/>
  </w:num>
  <w:num w:numId="36">
    <w:abstractNumId w:val="2"/>
  </w:num>
  <w:num w:numId="37">
    <w:abstractNumId w:val="14"/>
  </w:num>
  <w:num w:numId="3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3A11"/>
    <w:rsid w:val="0001526C"/>
    <w:rsid w:val="00016DDB"/>
    <w:rsid w:val="00021C3B"/>
    <w:rsid w:val="00031BB6"/>
    <w:rsid w:val="0003371D"/>
    <w:rsid w:val="00043E4B"/>
    <w:rsid w:val="00044FC3"/>
    <w:rsid w:val="000451A6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97E74"/>
    <w:rsid w:val="000A0BE4"/>
    <w:rsid w:val="000A22FA"/>
    <w:rsid w:val="000A2FE8"/>
    <w:rsid w:val="000A3C6F"/>
    <w:rsid w:val="000A50CA"/>
    <w:rsid w:val="000B09FC"/>
    <w:rsid w:val="000B2F9D"/>
    <w:rsid w:val="000B3D47"/>
    <w:rsid w:val="000B50FA"/>
    <w:rsid w:val="000B6C03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07B2"/>
    <w:rsid w:val="0012744C"/>
    <w:rsid w:val="001314B1"/>
    <w:rsid w:val="00131BD9"/>
    <w:rsid w:val="00131DC1"/>
    <w:rsid w:val="00136782"/>
    <w:rsid w:val="00137533"/>
    <w:rsid w:val="001430EA"/>
    <w:rsid w:val="001436E9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EC8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A7F17"/>
    <w:rsid w:val="001B0649"/>
    <w:rsid w:val="001B13F6"/>
    <w:rsid w:val="001B2976"/>
    <w:rsid w:val="001B3257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2004B"/>
    <w:rsid w:val="00220275"/>
    <w:rsid w:val="0022081F"/>
    <w:rsid w:val="002238D2"/>
    <w:rsid w:val="002238D6"/>
    <w:rsid w:val="00227E53"/>
    <w:rsid w:val="00227F28"/>
    <w:rsid w:val="00227F64"/>
    <w:rsid w:val="00231512"/>
    <w:rsid w:val="00232DC1"/>
    <w:rsid w:val="002345BF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161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2BB6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6A38"/>
    <w:rsid w:val="00307D8E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55EA"/>
    <w:rsid w:val="003470A3"/>
    <w:rsid w:val="00353A82"/>
    <w:rsid w:val="00353D44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48F7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C7EE6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5073"/>
    <w:rsid w:val="00426296"/>
    <w:rsid w:val="00426597"/>
    <w:rsid w:val="00427243"/>
    <w:rsid w:val="00432538"/>
    <w:rsid w:val="00433A6A"/>
    <w:rsid w:val="00433B3F"/>
    <w:rsid w:val="00433FFB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29C3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1685"/>
    <w:rsid w:val="004C293C"/>
    <w:rsid w:val="004C71D6"/>
    <w:rsid w:val="004D31C9"/>
    <w:rsid w:val="004D3DE3"/>
    <w:rsid w:val="004D636B"/>
    <w:rsid w:val="004D72A0"/>
    <w:rsid w:val="004E24EB"/>
    <w:rsid w:val="004E4047"/>
    <w:rsid w:val="004E76F8"/>
    <w:rsid w:val="004F1231"/>
    <w:rsid w:val="004F44F0"/>
    <w:rsid w:val="004F5917"/>
    <w:rsid w:val="004F5F5C"/>
    <w:rsid w:val="004F7089"/>
    <w:rsid w:val="004F7769"/>
    <w:rsid w:val="004F7820"/>
    <w:rsid w:val="00503C27"/>
    <w:rsid w:val="005059DE"/>
    <w:rsid w:val="00506E66"/>
    <w:rsid w:val="005105A5"/>
    <w:rsid w:val="00510CF7"/>
    <w:rsid w:val="0051163B"/>
    <w:rsid w:val="005214AD"/>
    <w:rsid w:val="00521B5D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72792"/>
    <w:rsid w:val="00572EB7"/>
    <w:rsid w:val="00573AA7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FE6"/>
    <w:rsid w:val="005B6C51"/>
    <w:rsid w:val="005B7A86"/>
    <w:rsid w:val="005C1004"/>
    <w:rsid w:val="005C1051"/>
    <w:rsid w:val="005C12B1"/>
    <w:rsid w:val="005C2747"/>
    <w:rsid w:val="005C2F9C"/>
    <w:rsid w:val="005C3D3C"/>
    <w:rsid w:val="005C4EF6"/>
    <w:rsid w:val="005C506F"/>
    <w:rsid w:val="005C725F"/>
    <w:rsid w:val="005D0857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6ED0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12C5"/>
    <w:rsid w:val="006830CC"/>
    <w:rsid w:val="00686B03"/>
    <w:rsid w:val="00686DC6"/>
    <w:rsid w:val="00690722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6639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804C5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0B6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5F8"/>
    <w:rsid w:val="007F1FF0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3288"/>
    <w:rsid w:val="00933424"/>
    <w:rsid w:val="00940621"/>
    <w:rsid w:val="00940E04"/>
    <w:rsid w:val="00943718"/>
    <w:rsid w:val="0095163D"/>
    <w:rsid w:val="00952BE6"/>
    <w:rsid w:val="00953779"/>
    <w:rsid w:val="009567B1"/>
    <w:rsid w:val="00961086"/>
    <w:rsid w:val="00965756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51D5"/>
    <w:rsid w:val="009E6F70"/>
    <w:rsid w:val="009E77BA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17D4"/>
    <w:rsid w:val="00A33017"/>
    <w:rsid w:val="00A3505A"/>
    <w:rsid w:val="00A37134"/>
    <w:rsid w:val="00A411EB"/>
    <w:rsid w:val="00A41ED9"/>
    <w:rsid w:val="00A433C3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80A13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5457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3038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0A0"/>
    <w:rsid w:val="00C3410A"/>
    <w:rsid w:val="00C3579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26E2"/>
    <w:rsid w:val="00CD5620"/>
    <w:rsid w:val="00CD6EC9"/>
    <w:rsid w:val="00CD7FBB"/>
    <w:rsid w:val="00CE002F"/>
    <w:rsid w:val="00CE28B5"/>
    <w:rsid w:val="00CE440E"/>
    <w:rsid w:val="00CE7E8A"/>
    <w:rsid w:val="00CF5369"/>
    <w:rsid w:val="00CF5709"/>
    <w:rsid w:val="00CF58AC"/>
    <w:rsid w:val="00D0085E"/>
    <w:rsid w:val="00D046AB"/>
    <w:rsid w:val="00D04765"/>
    <w:rsid w:val="00D11066"/>
    <w:rsid w:val="00D112FD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5169"/>
    <w:rsid w:val="00D357D3"/>
    <w:rsid w:val="00D35A7F"/>
    <w:rsid w:val="00D36F0C"/>
    <w:rsid w:val="00D3711C"/>
    <w:rsid w:val="00D373C8"/>
    <w:rsid w:val="00D37B16"/>
    <w:rsid w:val="00D41CDD"/>
    <w:rsid w:val="00D6036B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F0E"/>
    <w:rsid w:val="00DB6324"/>
    <w:rsid w:val="00DB661A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FF3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E3C"/>
    <w:rsid w:val="00E15BB3"/>
    <w:rsid w:val="00E177AA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501"/>
    <w:rsid w:val="00EE05D6"/>
    <w:rsid w:val="00EE2FB9"/>
    <w:rsid w:val="00EE6109"/>
    <w:rsid w:val="00EF1E9C"/>
    <w:rsid w:val="00EF237C"/>
    <w:rsid w:val="00EF5D17"/>
    <w:rsid w:val="00F00BF4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2ECB"/>
    <w:rsid w:val="00F937EA"/>
    <w:rsid w:val="00F93959"/>
    <w:rsid w:val="00F93FB7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faktura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znan@wcpit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faktura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znan@wcpit.or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9BD34-E83F-401A-BD5B-7EC3EB88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301</TotalTime>
  <Pages>8</Pages>
  <Words>2475</Words>
  <Characters>14113</Characters>
  <Application>Microsoft Office Word</Application>
  <DocSecurity>0</DocSecurity>
  <Lines>117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284</cp:revision>
  <cp:lastPrinted>2018-10-12T10:15:00Z</cp:lastPrinted>
  <dcterms:created xsi:type="dcterms:W3CDTF">2021-05-27T07:09:00Z</dcterms:created>
  <dcterms:modified xsi:type="dcterms:W3CDTF">2022-03-15T13:05:00Z</dcterms:modified>
</cp:coreProperties>
</file>