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71F7D" w:rsidRDefault="007673CD" w:rsidP="00771F7D">
      <w:pPr>
        <w:pStyle w:val="Nagwek"/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  <w:proofErr w:type="spellStart"/>
      <w:r w:rsidRPr="00771F7D">
        <w:rPr>
          <w:rFonts w:ascii="Bookman Old Style" w:hAnsi="Bookman Old Style"/>
        </w:rPr>
        <w:t>WCPiT</w:t>
      </w:r>
      <w:proofErr w:type="spellEnd"/>
      <w:r w:rsidRPr="00771F7D">
        <w:rPr>
          <w:rFonts w:ascii="Bookman Old Style" w:hAnsi="Bookman Old Style"/>
        </w:rPr>
        <w:t xml:space="preserve"> /EA/381-</w:t>
      </w:r>
      <w:r w:rsidR="00771F7D">
        <w:rPr>
          <w:rFonts w:ascii="Bookman Old Style" w:hAnsi="Bookman Old Style"/>
        </w:rPr>
        <w:t>15/2022</w:t>
      </w:r>
      <w:r w:rsidRPr="00771F7D">
        <w:rPr>
          <w:rFonts w:ascii="Bookman Old Style" w:hAnsi="Bookman Old Style"/>
        </w:rPr>
        <w:t xml:space="preserve"> </w:t>
      </w:r>
      <w:r w:rsidRPr="00771F7D">
        <w:rPr>
          <w:rFonts w:ascii="Bookman Old Style" w:hAnsi="Bookman Old Style"/>
        </w:rPr>
        <w:tab/>
      </w:r>
      <w:r w:rsidRPr="00771F7D">
        <w:rPr>
          <w:rFonts w:ascii="Bookman Old Style" w:hAnsi="Bookman Old Style"/>
        </w:rPr>
        <w:tab/>
        <w:t xml:space="preserve">Poznań, </w:t>
      </w:r>
      <w:r w:rsidR="00771F7D">
        <w:rPr>
          <w:rFonts w:ascii="Bookman Old Style" w:hAnsi="Bookman Old Style"/>
        </w:rPr>
        <w:t>12.04.2022</w:t>
      </w:r>
      <w:r w:rsidR="006573EF" w:rsidRPr="00771F7D">
        <w:rPr>
          <w:rFonts w:ascii="Bookman Old Style" w:hAnsi="Bookman Old Style"/>
        </w:rPr>
        <w:t xml:space="preserve"> </w:t>
      </w:r>
      <w:proofErr w:type="spellStart"/>
      <w:r w:rsidR="006573EF" w:rsidRPr="00771F7D">
        <w:rPr>
          <w:rFonts w:ascii="Bookman Old Style" w:hAnsi="Bookman Old Style"/>
        </w:rPr>
        <w:t>r</w:t>
      </w:r>
      <w:proofErr w:type="spellEnd"/>
    </w:p>
    <w:p w:rsidR="007673CD" w:rsidRPr="00771F7D" w:rsidRDefault="007673CD" w:rsidP="00771F7D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ab/>
      </w:r>
      <w:r w:rsidRPr="00771F7D">
        <w:rPr>
          <w:rFonts w:ascii="Bookman Old Style" w:hAnsi="Bookman Old Style"/>
        </w:rPr>
        <w:tab/>
      </w:r>
    </w:p>
    <w:p w:rsidR="006573EF" w:rsidRPr="00771F7D" w:rsidRDefault="006573EF" w:rsidP="00771F7D">
      <w:pPr>
        <w:pStyle w:val="Nagwek"/>
        <w:spacing w:line="360" w:lineRule="auto"/>
        <w:jc w:val="both"/>
        <w:rPr>
          <w:rFonts w:ascii="Bookman Old Style" w:hAnsi="Bookman Old Style"/>
        </w:rPr>
      </w:pPr>
    </w:p>
    <w:p w:rsidR="007673CD" w:rsidRPr="00771F7D" w:rsidRDefault="007673CD" w:rsidP="00771F7D">
      <w:pPr>
        <w:spacing w:after="0" w:line="360" w:lineRule="auto"/>
        <w:jc w:val="right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Uczestnicy postępowania</w:t>
      </w:r>
    </w:p>
    <w:p w:rsidR="007673CD" w:rsidRPr="00771F7D" w:rsidRDefault="007673CD" w:rsidP="00771F7D">
      <w:pPr>
        <w:spacing w:after="0" w:line="360" w:lineRule="auto"/>
        <w:jc w:val="both"/>
        <w:rPr>
          <w:rFonts w:ascii="Bookman Old Style" w:hAnsi="Bookman Old Style"/>
        </w:rPr>
      </w:pPr>
    </w:p>
    <w:p w:rsidR="006573EF" w:rsidRPr="00771F7D" w:rsidRDefault="006573EF" w:rsidP="00771F7D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2"/>
          <w:szCs w:val="22"/>
        </w:rPr>
      </w:pPr>
      <w:r w:rsidRPr="00771F7D">
        <w:rPr>
          <w:rFonts w:ascii="Bookman Old Style" w:hAnsi="Bookman Old Style" w:cstheme="minorHAnsi"/>
          <w:b/>
          <w:sz w:val="22"/>
          <w:szCs w:val="22"/>
        </w:rPr>
        <w:t xml:space="preserve">Dotyczy: </w:t>
      </w:r>
      <w:r w:rsidR="00771F7D">
        <w:rPr>
          <w:rFonts w:ascii="Bookman Old Style" w:hAnsi="Bookman Old Style" w:cstheme="minorHAnsi"/>
          <w:b/>
          <w:sz w:val="22"/>
          <w:szCs w:val="22"/>
        </w:rPr>
        <w:t xml:space="preserve">postępowania o zamówienie publiczne w trybie podstawowym zgodnie z art. 275 ust 1 ustawy Prawo Zamówień Publicznych </w:t>
      </w:r>
      <w:r w:rsidRPr="00771F7D">
        <w:rPr>
          <w:rFonts w:ascii="Bookman Old Style" w:hAnsi="Bookman Old Style" w:cstheme="minorHAnsi"/>
          <w:b/>
          <w:sz w:val="22"/>
          <w:szCs w:val="22"/>
          <w:lang w:eastAsia="pl-PL"/>
        </w:rPr>
        <w:t xml:space="preserve">na </w:t>
      </w:r>
      <w:r w:rsidRPr="00771F7D">
        <w:rPr>
          <w:rFonts w:ascii="Bookman Old Style" w:hAnsi="Bookman Old Style" w:cstheme="minorHAnsi"/>
          <w:b/>
          <w:bCs/>
          <w:sz w:val="22"/>
          <w:szCs w:val="22"/>
        </w:rPr>
        <w:t>dostawę gazów medycznych i technicznych wraz z dzierżawą zbiorników na tlen i dzierżawą butli na gazy medyczne i techniczne</w:t>
      </w:r>
      <w:r w:rsidRPr="00771F7D">
        <w:rPr>
          <w:rFonts w:ascii="Bookman Old Style" w:hAnsi="Bookman Old Style" w:cstheme="minorHAnsi"/>
          <w:b/>
          <w:sz w:val="22"/>
          <w:szCs w:val="22"/>
        </w:rPr>
        <w:t xml:space="preserve"> w szpitalach w Poznaniu, Ludwikowie i Chodzieży</w:t>
      </w:r>
    </w:p>
    <w:p w:rsidR="006573EF" w:rsidRPr="00771F7D" w:rsidRDefault="006573EF" w:rsidP="00771F7D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2"/>
          <w:szCs w:val="22"/>
        </w:rPr>
      </w:pPr>
    </w:p>
    <w:p w:rsidR="00D00110" w:rsidRPr="00771F7D" w:rsidRDefault="007673CD" w:rsidP="00771F7D">
      <w:pPr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  <w:r w:rsidRPr="00771F7D">
        <w:rPr>
          <w:rFonts w:ascii="Bookman Old Style" w:hAnsi="Bookman Old Style"/>
        </w:rPr>
        <w:t xml:space="preserve">Zgodnie z art. 284 ust. 2 ustawy Prawo Zamówień Publicznych z dnia </w:t>
      </w:r>
      <w:r w:rsidRPr="00771F7D">
        <w:rPr>
          <w:rFonts w:ascii="Bookman Old Style" w:hAnsi="Bookman Old Style" w:cstheme="minorHAnsi"/>
          <w:lang w:eastAsia="pl-PL"/>
        </w:rPr>
        <w:t>11 września 2019</w:t>
      </w:r>
      <w:r w:rsidR="006573EF" w:rsidRPr="00771F7D">
        <w:rPr>
          <w:rFonts w:ascii="Bookman Old Style" w:hAnsi="Bookman Old Style" w:cstheme="minorHAnsi"/>
          <w:lang w:eastAsia="pl-PL"/>
        </w:rPr>
        <w:t xml:space="preserve"> </w:t>
      </w:r>
      <w:r w:rsidRPr="00771F7D">
        <w:rPr>
          <w:rFonts w:ascii="Bookman Old Style" w:hAnsi="Bookman Old Style" w:cstheme="minorHAnsi"/>
          <w:lang w:eastAsia="pl-PL"/>
        </w:rPr>
        <w:t>r</w:t>
      </w:r>
      <w:r w:rsidR="00D00110" w:rsidRPr="00771F7D">
        <w:rPr>
          <w:rFonts w:ascii="Bookman Old Style" w:hAnsi="Bookman Old Style"/>
        </w:rPr>
        <w:t xml:space="preserve">. </w:t>
      </w:r>
      <w:r w:rsidR="006573EF" w:rsidRPr="00771F7D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6573EF" w:rsidRPr="00771F7D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Pr="00771F7D">
        <w:rPr>
          <w:rFonts w:ascii="Bookman Old Style" w:hAnsi="Bookman Old Style"/>
        </w:rPr>
        <w:t>Wielkopolskie Centrum Pulmonologii i Torakochirurgii SP ZOZ udziela wyjaśnień dotyczących Specyfi</w:t>
      </w:r>
      <w:r w:rsidR="00D00110" w:rsidRPr="00771F7D">
        <w:rPr>
          <w:rFonts w:ascii="Bookman Old Style" w:hAnsi="Bookman Old Style"/>
        </w:rPr>
        <w:t xml:space="preserve">kacji Warunków Zamówienia oraz </w:t>
      </w:r>
      <w:r w:rsidR="00D00110" w:rsidRPr="00771F7D">
        <w:rPr>
          <w:rFonts w:ascii="Bookman Old Style" w:hAnsi="Bookman Old Style" w:cstheme="minorHAnsi"/>
        </w:rPr>
        <w:t xml:space="preserve">zgodnie z art. 286 ust 1 ustawy Prawo Zamówień Publicznych z dnia </w:t>
      </w:r>
      <w:r w:rsidR="00D00110" w:rsidRPr="00771F7D">
        <w:rPr>
          <w:rFonts w:ascii="Bookman Old Style" w:hAnsi="Bookman Old Style" w:cstheme="minorHAnsi"/>
          <w:lang w:eastAsia="pl-PL"/>
        </w:rPr>
        <w:t>11 września 2019 r</w:t>
      </w:r>
      <w:r w:rsidR="00D00110" w:rsidRPr="00771F7D">
        <w:rPr>
          <w:rFonts w:ascii="Bookman Old Style" w:hAnsi="Bookman Old Style" w:cstheme="minorHAnsi"/>
        </w:rPr>
        <w:t xml:space="preserve">. </w:t>
      </w:r>
      <w:r w:rsidR="00D00110" w:rsidRPr="00771F7D">
        <w:rPr>
          <w:rStyle w:val="Pogrubienie"/>
          <w:rFonts w:ascii="Bookman Old Style" w:hAnsi="Bookman Old Style" w:cstheme="minorHAnsi"/>
          <w:b w:val="0"/>
          <w:bCs w:val="0"/>
        </w:rPr>
        <w:t>(</w:t>
      </w:r>
      <w:r w:rsidR="00D00110" w:rsidRPr="00771F7D">
        <w:rPr>
          <w:rFonts w:ascii="Bookman Old Style" w:eastAsia="Times New Roman" w:hAnsi="Bookman Old Style" w:cstheme="minorHAnsi"/>
          <w:lang w:eastAsia="pl-PL"/>
        </w:rPr>
        <w:t xml:space="preserve">Dz. U. z 2019 r. poz. 2019 ze zm.) </w:t>
      </w:r>
      <w:r w:rsidR="00D00110" w:rsidRPr="00771F7D">
        <w:rPr>
          <w:rFonts w:ascii="Bookman Old Style" w:hAnsi="Bookman Old Style" w:cstheme="minorHAnsi"/>
        </w:rPr>
        <w:t>zmienia treść SWZ</w:t>
      </w:r>
    </w:p>
    <w:p w:rsidR="007673CD" w:rsidRPr="00771F7D" w:rsidRDefault="007673CD" w:rsidP="00771F7D">
      <w:pPr>
        <w:spacing w:after="0" w:line="360" w:lineRule="auto"/>
        <w:jc w:val="both"/>
        <w:rPr>
          <w:rFonts w:ascii="Bookman Old Style" w:hAnsi="Bookman Old Style"/>
        </w:rPr>
      </w:pPr>
    </w:p>
    <w:p w:rsidR="00B7199C" w:rsidRPr="00771F7D" w:rsidRDefault="003D0FAB" w:rsidP="00771F7D">
      <w:pPr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r>
        <w:rPr>
          <w:rFonts w:ascii="Bookman Old Style" w:eastAsia="Times New Roman" w:hAnsi="Bookman Old Style"/>
          <w:b/>
          <w:lang w:eastAsia="pl-PL"/>
        </w:rPr>
        <w:t>Pytania i odpowiedzi:</w:t>
      </w:r>
    </w:p>
    <w:p w:rsidR="00D10AC2" w:rsidRPr="00771F7D" w:rsidRDefault="00D10AC2" w:rsidP="00771F7D">
      <w:pPr>
        <w:spacing w:after="0" w:line="360" w:lineRule="auto"/>
        <w:rPr>
          <w:rFonts w:ascii="Bookman Old Style" w:hAnsi="Bookman Old Style"/>
        </w:rPr>
      </w:pPr>
    </w:p>
    <w:p w:rsidR="00D10AC2" w:rsidRPr="00771F7D" w:rsidRDefault="00D10AC2" w:rsidP="00771F7D">
      <w:pPr>
        <w:pStyle w:val="Akapitzlist"/>
        <w:numPr>
          <w:ilvl w:val="0"/>
          <w:numId w:val="30"/>
        </w:numPr>
        <w:spacing w:line="360" w:lineRule="auto"/>
        <w:rPr>
          <w:rFonts w:ascii="Bookman Old Style" w:hAnsi="Bookman Old Style"/>
          <w:sz w:val="22"/>
          <w:szCs w:val="22"/>
          <w:u w:val="single"/>
        </w:rPr>
      </w:pPr>
      <w:r w:rsidRPr="00771F7D">
        <w:rPr>
          <w:rFonts w:ascii="Bookman Old Style" w:hAnsi="Bookman Old Style"/>
          <w:sz w:val="22"/>
          <w:szCs w:val="22"/>
          <w:u w:val="single"/>
        </w:rPr>
        <w:t>Załącznik nr 4a (pakiet 1), Wzór umowy, § 3 pkt.2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Czy Zamawiający dopuszcza dostawę ciekłego tlenu medycznego do zbiorników 24 godziny na dobę, 7 dni w tygodniu?</w:t>
      </w:r>
    </w:p>
    <w:p w:rsidR="00B245CE" w:rsidRPr="00771F7D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Odpowiedź:</w:t>
      </w:r>
    </w:p>
    <w:p w:rsidR="00B245CE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Zamawiający wyraża zgodę na dostarczanie ciekłego tlenu medycznego 24 godziny na dobę, 7 dni w tygodniu. Zamawiający modyfikuje zapisy projektowanych postanowień umowy w tym zakresie.</w:t>
      </w:r>
    </w:p>
    <w:p w:rsidR="003D0FAB" w:rsidRDefault="003D0FAB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Zamawiający zamieszcza na stronie internetowej plik o nazwie:</w:t>
      </w:r>
    </w:p>
    <w:p w:rsidR="003D0FAB" w:rsidRPr="00771F7D" w:rsidRDefault="003D0FAB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„</w:t>
      </w:r>
      <w:proofErr w:type="spellStart"/>
      <w:r>
        <w:rPr>
          <w:rFonts w:ascii="Bookman Old Style" w:hAnsi="Bookman Old Style"/>
          <w:b/>
          <w:color w:val="0070C0"/>
        </w:rPr>
        <w:t>zał</w:t>
      </w:r>
      <w:proofErr w:type="spellEnd"/>
      <w:r>
        <w:rPr>
          <w:rFonts w:ascii="Bookman Old Style" w:hAnsi="Bookman Old Style"/>
          <w:b/>
          <w:color w:val="0070C0"/>
        </w:rPr>
        <w:t xml:space="preserve"> nr 4a wzó</w:t>
      </w:r>
      <w:r w:rsidRPr="003D0FAB">
        <w:rPr>
          <w:rFonts w:ascii="Bookman Old Style" w:hAnsi="Bookman Old Style"/>
          <w:b/>
          <w:color w:val="0070C0"/>
        </w:rPr>
        <w:t>r umowy pakiet nr 1 NOWY</w:t>
      </w:r>
      <w:r>
        <w:rPr>
          <w:rFonts w:ascii="Bookman Old Style" w:hAnsi="Bookman Old Style"/>
          <w:b/>
          <w:color w:val="0070C0"/>
        </w:rPr>
        <w:t>”</w:t>
      </w:r>
    </w:p>
    <w:p w:rsidR="00D10AC2" w:rsidRPr="00771F7D" w:rsidRDefault="00D10AC2" w:rsidP="00771F7D">
      <w:pPr>
        <w:pStyle w:val="Akapitzlist"/>
        <w:numPr>
          <w:ilvl w:val="0"/>
          <w:numId w:val="30"/>
        </w:numPr>
        <w:spacing w:line="360" w:lineRule="auto"/>
        <w:rPr>
          <w:rFonts w:ascii="Bookman Old Style" w:hAnsi="Bookman Old Style"/>
          <w:sz w:val="22"/>
          <w:szCs w:val="22"/>
          <w:u w:val="single"/>
        </w:rPr>
      </w:pPr>
      <w:r w:rsidRPr="00771F7D">
        <w:rPr>
          <w:rFonts w:ascii="Bookman Old Style" w:hAnsi="Bookman Old Style"/>
          <w:sz w:val="22"/>
          <w:szCs w:val="22"/>
          <w:u w:val="single"/>
        </w:rPr>
        <w:t xml:space="preserve">Załącznik nr 4a (pakiet 1), Wzór umowy, § 4 </w:t>
      </w:r>
      <w:proofErr w:type="spellStart"/>
      <w:r w:rsidRPr="00771F7D">
        <w:rPr>
          <w:rFonts w:ascii="Bookman Old Style" w:hAnsi="Bookman Old Style"/>
          <w:sz w:val="22"/>
          <w:szCs w:val="22"/>
          <w:u w:val="single"/>
        </w:rPr>
        <w:t>pkt</w:t>
      </w:r>
      <w:proofErr w:type="spellEnd"/>
      <w:r w:rsidRPr="00771F7D">
        <w:rPr>
          <w:rFonts w:ascii="Bookman Old Style" w:hAnsi="Bookman Old Style"/>
          <w:sz w:val="22"/>
          <w:szCs w:val="22"/>
          <w:u w:val="single"/>
        </w:rPr>
        <w:t xml:space="preserve"> 2. 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Prosimy o modyfikację zapisu umowy: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771F7D">
        <w:rPr>
          <w:rFonts w:ascii="Bookman Old Style" w:hAnsi="Bookman Old Style"/>
        </w:rPr>
        <w:lastRenderedPageBreak/>
        <w:t xml:space="preserve">W przypadku awarii lub uszkodzenia przedmiotu dzierżawy Wykonawca zobowiązany jest przystąpić do jego naprawy w terminie 1 dnia od zgłoszenia usterki. Zgłoszenia przez Zamawiającego awarii nastąpi pisemnie lub mailem. Czas usunięcia awarii u Zamawiającego wynosi maksymalnie do </w:t>
      </w:r>
      <w:r w:rsidRPr="00771F7D">
        <w:rPr>
          <w:rFonts w:ascii="Bookman Old Style" w:hAnsi="Bookman Old Style"/>
          <w:strike/>
        </w:rPr>
        <w:t>1 dzień</w:t>
      </w:r>
      <w:r w:rsidRPr="00771F7D">
        <w:rPr>
          <w:rFonts w:ascii="Bookman Old Style" w:hAnsi="Bookman Old Style"/>
        </w:rPr>
        <w:t xml:space="preserve">  </w:t>
      </w:r>
      <w:r w:rsidRPr="00771F7D">
        <w:rPr>
          <w:rFonts w:ascii="Bookman Old Style" w:hAnsi="Bookman Old Style"/>
          <w:color w:val="FF0000"/>
        </w:rPr>
        <w:t xml:space="preserve">48 godzin </w:t>
      </w:r>
      <w:r w:rsidRPr="00771F7D">
        <w:rPr>
          <w:rFonts w:ascii="Bookman Old Style" w:hAnsi="Bookman Old Style"/>
        </w:rPr>
        <w:t xml:space="preserve">od przybycia serwisu. Wszystkie koszty związane z naprawą urządzenia ponosi Wykonawca, </w:t>
      </w:r>
      <w:r w:rsidRPr="00771F7D">
        <w:rPr>
          <w:rFonts w:ascii="Bookman Old Style" w:hAnsi="Bookman Old Style"/>
          <w:color w:val="FF0000"/>
        </w:rPr>
        <w:t>za wyjątkiem szkód powstałych z winy pracowników Zamawiającego lub osób trzecich, niebędących pracownikami Wykonawcy</w:t>
      </w:r>
      <w:r w:rsidRPr="00771F7D">
        <w:rPr>
          <w:rFonts w:ascii="Bookman Old Style" w:hAnsi="Bookman Old Style"/>
        </w:rPr>
        <w:t xml:space="preserve">. </w:t>
      </w:r>
      <w:r w:rsidRPr="00771F7D">
        <w:rPr>
          <w:rFonts w:ascii="Bookman Old Style" w:hAnsi="Bookman Old Style"/>
          <w:color w:val="FF0000"/>
        </w:rPr>
        <w:t>Na czas usterki/awarii strony ustalą rozwiązanie zastępcze dostaw tlenu medycznego gwarantujące ciągłość dostaw.</w:t>
      </w:r>
    </w:p>
    <w:p w:rsidR="00B245CE" w:rsidRPr="00771F7D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Odpowiedź:</w:t>
      </w:r>
    </w:p>
    <w:p w:rsidR="00B245CE" w:rsidRPr="00771F7D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Zamawiający pozostawia zapisy projektowanych postanowień umowy bez zmian.</w:t>
      </w:r>
    </w:p>
    <w:p w:rsidR="00D10AC2" w:rsidRPr="00771F7D" w:rsidRDefault="00D10AC2" w:rsidP="00771F7D">
      <w:pPr>
        <w:pStyle w:val="Akapitzlist"/>
        <w:numPr>
          <w:ilvl w:val="0"/>
          <w:numId w:val="30"/>
        </w:numPr>
        <w:spacing w:line="360" w:lineRule="auto"/>
        <w:rPr>
          <w:rFonts w:ascii="Bookman Old Style" w:hAnsi="Bookman Old Style"/>
          <w:sz w:val="22"/>
          <w:szCs w:val="22"/>
          <w:u w:val="single"/>
        </w:rPr>
      </w:pPr>
      <w:r w:rsidRPr="00771F7D">
        <w:rPr>
          <w:rFonts w:ascii="Bookman Old Style" w:hAnsi="Bookman Old Style"/>
          <w:sz w:val="22"/>
          <w:szCs w:val="22"/>
          <w:u w:val="single"/>
        </w:rPr>
        <w:t xml:space="preserve">Załącznik nr 4a (pakiet 1), Wzór umowy, § 4 </w:t>
      </w:r>
      <w:proofErr w:type="spellStart"/>
      <w:r w:rsidRPr="00771F7D">
        <w:rPr>
          <w:rFonts w:ascii="Bookman Old Style" w:hAnsi="Bookman Old Style"/>
          <w:sz w:val="22"/>
          <w:szCs w:val="22"/>
          <w:u w:val="single"/>
        </w:rPr>
        <w:t>pkt</w:t>
      </w:r>
      <w:proofErr w:type="spellEnd"/>
      <w:r w:rsidRPr="00771F7D">
        <w:rPr>
          <w:rFonts w:ascii="Bookman Old Style" w:hAnsi="Bookman Old Style"/>
          <w:sz w:val="22"/>
          <w:szCs w:val="22"/>
          <w:u w:val="single"/>
        </w:rPr>
        <w:t xml:space="preserve"> 6. 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Prosimy o modyfikację zapisu umowy: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  <w:color w:val="FF0000"/>
        </w:rPr>
      </w:pPr>
      <w:r w:rsidRPr="00771F7D">
        <w:rPr>
          <w:rFonts w:ascii="Bookman Old Style" w:hAnsi="Bookman Old Style"/>
        </w:rPr>
        <w:t xml:space="preserve">W przypadku awarii lub uszkodzenia przedmiotu dzierżawy Wykonawca zobowiązany jest przystąpić do jego naprawy w terminie 1 dnia od zgłoszenia usterki. Zgłoszenia przez Zamawiającego awarii nastąpi pisemnie lub mailem. Czas usunięcia awarii u Zamawiającego wynosi maksymalnie do </w:t>
      </w:r>
      <w:r w:rsidRPr="00771F7D">
        <w:rPr>
          <w:rFonts w:ascii="Bookman Old Style" w:hAnsi="Bookman Old Style"/>
          <w:strike/>
        </w:rPr>
        <w:t>1 dzień</w:t>
      </w:r>
      <w:r w:rsidRPr="00771F7D">
        <w:rPr>
          <w:rFonts w:ascii="Bookman Old Style" w:hAnsi="Bookman Old Style"/>
        </w:rPr>
        <w:t xml:space="preserve">  </w:t>
      </w:r>
      <w:r w:rsidRPr="00771F7D">
        <w:rPr>
          <w:rFonts w:ascii="Bookman Old Style" w:hAnsi="Bookman Old Style"/>
          <w:color w:val="FF0000"/>
        </w:rPr>
        <w:t xml:space="preserve">48 godzin </w:t>
      </w:r>
      <w:r w:rsidRPr="00771F7D">
        <w:rPr>
          <w:rFonts w:ascii="Bookman Old Style" w:hAnsi="Bookman Old Style"/>
        </w:rPr>
        <w:t xml:space="preserve">od przybycia serwisu. Wszystkie koszty związane z naprawą urządzenia ponosi Wykonawca, </w:t>
      </w:r>
      <w:r w:rsidRPr="00771F7D">
        <w:rPr>
          <w:rFonts w:ascii="Bookman Old Style" w:hAnsi="Bookman Old Style"/>
          <w:color w:val="FF0000"/>
        </w:rPr>
        <w:t>za wyjątkiem szkód powstałych z winy pracowników Zamawiającego lub osób trzecich, niebędących pracownikami Wykonawcy</w:t>
      </w:r>
      <w:r w:rsidRPr="00771F7D">
        <w:rPr>
          <w:rFonts w:ascii="Bookman Old Style" w:hAnsi="Bookman Old Style"/>
        </w:rPr>
        <w:t xml:space="preserve">. </w:t>
      </w:r>
      <w:r w:rsidRPr="00771F7D">
        <w:rPr>
          <w:rFonts w:ascii="Bookman Old Style" w:hAnsi="Bookman Old Style"/>
          <w:color w:val="FF0000"/>
        </w:rPr>
        <w:t>Na czas usterki/awarii strony ustalą rozwiązanie zastępcze dostaw tlenu medycznego gwarantujące ciągłość dostaw.</w:t>
      </w:r>
    </w:p>
    <w:p w:rsidR="00B245CE" w:rsidRPr="00771F7D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Odpowiedź:</w:t>
      </w:r>
    </w:p>
    <w:p w:rsidR="00B245CE" w:rsidRPr="00771F7D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Zamawiający pozostawia zapisy projektowanych postanowień umowy bez zmian.</w:t>
      </w:r>
    </w:p>
    <w:p w:rsidR="00D10AC2" w:rsidRPr="00771F7D" w:rsidRDefault="00D10AC2" w:rsidP="00771F7D">
      <w:pPr>
        <w:pStyle w:val="Akapitzlist"/>
        <w:numPr>
          <w:ilvl w:val="0"/>
          <w:numId w:val="30"/>
        </w:numPr>
        <w:spacing w:line="360" w:lineRule="auto"/>
        <w:rPr>
          <w:rFonts w:ascii="Bookman Old Style" w:hAnsi="Bookman Old Style"/>
          <w:sz w:val="22"/>
          <w:szCs w:val="22"/>
          <w:u w:val="single"/>
        </w:rPr>
      </w:pPr>
      <w:r w:rsidRPr="00771F7D">
        <w:rPr>
          <w:rFonts w:ascii="Bookman Old Style" w:hAnsi="Bookman Old Style"/>
          <w:sz w:val="22"/>
          <w:szCs w:val="22"/>
          <w:u w:val="single"/>
        </w:rPr>
        <w:t xml:space="preserve">Załącznik nr 4b (pakiet nr 2), Wzór umowy, § 4, </w:t>
      </w:r>
      <w:proofErr w:type="spellStart"/>
      <w:r w:rsidRPr="00771F7D">
        <w:rPr>
          <w:rFonts w:ascii="Bookman Old Style" w:hAnsi="Bookman Old Style"/>
          <w:sz w:val="22"/>
          <w:szCs w:val="22"/>
          <w:u w:val="single"/>
        </w:rPr>
        <w:t>pkt</w:t>
      </w:r>
      <w:proofErr w:type="spellEnd"/>
      <w:r w:rsidRPr="00771F7D">
        <w:rPr>
          <w:rFonts w:ascii="Bookman Old Style" w:hAnsi="Bookman Old Style"/>
          <w:sz w:val="22"/>
          <w:szCs w:val="22"/>
          <w:u w:val="single"/>
        </w:rPr>
        <w:t xml:space="preserve"> 2.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Prosimy o modyfikację zapisu umowy:</w:t>
      </w:r>
    </w:p>
    <w:p w:rsidR="00B245CE" w:rsidRPr="00771F7D" w:rsidRDefault="00D10AC2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</w:rPr>
        <w:t xml:space="preserve">W przypadku awarii lub uszkodzenia butli, podlega ona wymianie na inną, sprawną, o parametrach identycznych  jak wymieniana, nie później niż w terminie 2 dni </w:t>
      </w:r>
      <w:r w:rsidRPr="00771F7D">
        <w:rPr>
          <w:rFonts w:ascii="Bookman Old Style" w:hAnsi="Bookman Old Style"/>
          <w:color w:val="FF0000"/>
        </w:rPr>
        <w:t xml:space="preserve">roboczych </w:t>
      </w:r>
      <w:r w:rsidRPr="00771F7D">
        <w:rPr>
          <w:rFonts w:ascii="Bookman Old Style" w:hAnsi="Bookman Old Style"/>
        </w:rPr>
        <w:t>od zgłoszenia, o jakim mowa w ust. 1.</w:t>
      </w:r>
      <w:r w:rsidR="00B245CE" w:rsidRPr="00771F7D">
        <w:rPr>
          <w:rFonts w:ascii="Bookman Old Style" w:hAnsi="Bookman Old Style"/>
          <w:b/>
          <w:color w:val="0070C0"/>
        </w:rPr>
        <w:t xml:space="preserve"> </w:t>
      </w:r>
    </w:p>
    <w:p w:rsidR="00B245CE" w:rsidRPr="00771F7D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lastRenderedPageBreak/>
        <w:t>Odpowiedź:</w:t>
      </w:r>
    </w:p>
    <w:p w:rsidR="00D10AC2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Zamawiający wyraża zgodę na wymianę butli w terminie 2 dni roboczych od zgłoszenia. Zamawiający modyfikuje zapisy projektowanych postanowień umowy w tym zakresie.</w:t>
      </w:r>
    </w:p>
    <w:p w:rsidR="006C42F4" w:rsidRDefault="006C42F4" w:rsidP="006C42F4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Zamawiający zamieszcza na stronie internetowej plik o nazwie:</w:t>
      </w:r>
    </w:p>
    <w:p w:rsidR="006C42F4" w:rsidRPr="00771F7D" w:rsidRDefault="006C42F4" w:rsidP="00771F7D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70C0"/>
        </w:rPr>
        <w:t>„</w:t>
      </w:r>
      <w:proofErr w:type="spellStart"/>
      <w:r>
        <w:rPr>
          <w:rFonts w:ascii="Bookman Old Style" w:hAnsi="Bookman Old Style"/>
          <w:b/>
          <w:color w:val="0070C0"/>
        </w:rPr>
        <w:t>zał</w:t>
      </w:r>
      <w:proofErr w:type="spellEnd"/>
      <w:r>
        <w:rPr>
          <w:rFonts w:ascii="Bookman Old Style" w:hAnsi="Bookman Old Style"/>
          <w:b/>
          <w:color w:val="0070C0"/>
        </w:rPr>
        <w:t xml:space="preserve"> nr 4b wzór umowy pakiet nr 2</w:t>
      </w:r>
      <w:r w:rsidRPr="003D0FAB">
        <w:rPr>
          <w:rFonts w:ascii="Bookman Old Style" w:hAnsi="Bookman Old Style"/>
          <w:b/>
          <w:color w:val="0070C0"/>
        </w:rPr>
        <w:t xml:space="preserve"> NOWY</w:t>
      </w:r>
      <w:r>
        <w:rPr>
          <w:rFonts w:ascii="Bookman Old Style" w:hAnsi="Bookman Old Style"/>
          <w:b/>
          <w:color w:val="0070C0"/>
        </w:rPr>
        <w:t>”</w:t>
      </w:r>
    </w:p>
    <w:p w:rsidR="00D10AC2" w:rsidRPr="00771F7D" w:rsidRDefault="00D10AC2" w:rsidP="00771F7D">
      <w:pPr>
        <w:pStyle w:val="Akapitzlist"/>
        <w:numPr>
          <w:ilvl w:val="0"/>
          <w:numId w:val="30"/>
        </w:numPr>
        <w:spacing w:line="360" w:lineRule="auto"/>
        <w:rPr>
          <w:rFonts w:ascii="Bookman Old Style" w:hAnsi="Bookman Old Style"/>
          <w:sz w:val="22"/>
          <w:szCs w:val="22"/>
          <w:u w:val="single"/>
        </w:rPr>
      </w:pPr>
      <w:r w:rsidRPr="00771F7D">
        <w:rPr>
          <w:rFonts w:ascii="Bookman Old Style" w:hAnsi="Bookman Old Style"/>
          <w:sz w:val="22"/>
          <w:szCs w:val="22"/>
          <w:u w:val="single"/>
        </w:rPr>
        <w:t>Załącznik nr 2a Formularz Cenowy, Pakiet nr 2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Czy Zamawiający dopuszcza dostawy tlenu medycznego w butlach 50l o zawartości gazu 8m3? Jeżeli odpowiedź jest twierdząca, uprzejmie prosimy o dodanie tej pozycji w formularzu cenowym pakietu nr 2.</w:t>
      </w:r>
    </w:p>
    <w:p w:rsidR="00B245CE" w:rsidRDefault="003D0FAB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3D0FAB">
        <w:rPr>
          <w:rFonts w:ascii="Bookman Old Style" w:hAnsi="Bookman Old Style"/>
          <w:b/>
          <w:color w:val="0070C0"/>
        </w:rPr>
        <w:t xml:space="preserve">Zamawiający </w:t>
      </w:r>
      <w:r>
        <w:rPr>
          <w:rFonts w:ascii="Bookman Old Style" w:hAnsi="Bookman Old Style"/>
          <w:b/>
          <w:color w:val="0070C0"/>
        </w:rPr>
        <w:t>zmienia załącznik cenowy zgodnie z wyżej zaproponowanym zapisem.</w:t>
      </w:r>
    </w:p>
    <w:p w:rsidR="003D0FAB" w:rsidRDefault="003D0FAB" w:rsidP="003D0FAB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  <w:b/>
          <w:color w:val="0070C0"/>
        </w:rPr>
        <w:t>Zamawiający zamieszcza na stronie internetowej plik o nazwie:</w:t>
      </w:r>
    </w:p>
    <w:p w:rsidR="003D0FAB" w:rsidRDefault="003D0FAB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„ZAŁĄCZNIK NR 2A - FC NOWY”.</w:t>
      </w:r>
    </w:p>
    <w:p w:rsidR="003D0FAB" w:rsidRPr="003D0FAB" w:rsidRDefault="003D0FAB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</w:p>
    <w:p w:rsidR="00D10AC2" w:rsidRPr="00771F7D" w:rsidRDefault="00D10AC2" w:rsidP="00771F7D">
      <w:pPr>
        <w:pStyle w:val="Akapitzlist"/>
        <w:numPr>
          <w:ilvl w:val="0"/>
          <w:numId w:val="30"/>
        </w:numPr>
        <w:spacing w:line="360" w:lineRule="auto"/>
        <w:rPr>
          <w:rFonts w:ascii="Bookman Old Style" w:hAnsi="Bookman Old Style"/>
          <w:sz w:val="22"/>
          <w:szCs w:val="22"/>
          <w:u w:val="single"/>
        </w:rPr>
      </w:pPr>
      <w:r w:rsidRPr="00771F7D">
        <w:rPr>
          <w:rFonts w:ascii="Bookman Old Style" w:hAnsi="Bookman Old Style"/>
          <w:sz w:val="22"/>
          <w:szCs w:val="22"/>
          <w:u w:val="single"/>
        </w:rPr>
        <w:t>Załącznik nr 2a Formularz Cenowy,</w:t>
      </w:r>
    </w:p>
    <w:p w:rsidR="00D10AC2" w:rsidRPr="00771F7D" w:rsidRDefault="00D10AC2" w:rsidP="00771F7D">
      <w:pPr>
        <w:spacing w:after="0" w:line="360" w:lineRule="auto"/>
        <w:jc w:val="both"/>
        <w:rPr>
          <w:rFonts w:ascii="Bookman Old Style" w:hAnsi="Bookman Old Style"/>
        </w:rPr>
      </w:pPr>
      <w:r w:rsidRPr="00771F7D">
        <w:rPr>
          <w:rFonts w:ascii="Bookman Old Style" w:hAnsi="Bookman Old Style"/>
        </w:rPr>
        <w:t>Prosimy o uściślenie w formularzu cenowym, które pozycje podlegają pod pakiet nr 4.</w:t>
      </w:r>
    </w:p>
    <w:p w:rsidR="00771F7D" w:rsidRPr="00771F7D" w:rsidRDefault="00771F7D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Odpowiedź:</w:t>
      </w:r>
    </w:p>
    <w:p w:rsidR="00B245CE" w:rsidRPr="00771F7D" w:rsidRDefault="00B245CE" w:rsidP="00771F7D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771F7D">
        <w:rPr>
          <w:rFonts w:ascii="Bookman Old Style" w:hAnsi="Bookman Old Style"/>
          <w:b/>
          <w:color w:val="0070C0"/>
        </w:rPr>
        <w:t>Zamawiający zamieszcza nowy wzór załącznika cenowego na stronie internetowej prowadzonego postępowania, pn. „</w:t>
      </w:r>
      <w:r w:rsidR="00771F7D" w:rsidRPr="00771F7D">
        <w:rPr>
          <w:rFonts w:ascii="Bookman Old Style" w:hAnsi="Bookman Old Style"/>
          <w:b/>
          <w:color w:val="0070C0"/>
        </w:rPr>
        <w:t>ZAŁĄCZNIK NR 2A - FC NOWY”.</w:t>
      </w:r>
    </w:p>
    <w:p w:rsidR="007673CD" w:rsidRPr="00771F7D" w:rsidRDefault="007673CD" w:rsidP="00771F7D">
      <w:pPr>
        <w:spacing w:after="0" w:line="360" w:lineRule="auto"/>
        <w:jc w:val="both"/>
        <w:rPr>
          <w:rFonts w:ascii="Bookman Old Style" w:hAnsi="Bookman Old Style"/>
        </w:rPr>
      </w:pPr>
    </w:p>
    <w:p w:rsidR="007673CD" w:rsidRPr="00771F7D" w:rsidRDefault="007673CD" w:rsidP="00771F7D">
      <w:pPr>
        <w:spacing w:after="0" w:line="360" w:lineRule="auto"/>
        <w:jc w:val="both"/>
        <w:rPr>
          <w:rFonts w:ascii="Bookman Old Style" w:eastAsia="Times New Roman" w:hAnsi="Bookman Old Style"/>
          <w:b/>
        </w:rPr>
      </w:pPr>
      <w:r w:rsidRPr="006C42F4">
        <w:rPr>
          <w:rFonts w:ascii="Bookman Old Style" w:hAnsi="Bookman Old Style"/>
        </w:rPr>
        <w:t xml:space="preserve">Wielkopolskie Centrum Pulmonologii i Torakochirurgii SP ZOZ działając na podstawie art. 284 ust. </w:t>
      </w:r>
      <w:r w:rsidRPr="006C42F4">
        <w:rPr>
          <w:rFonts w:ascii="Bookman Old Style" w:hAnsi="Bookman Old Style"/>
          <w:shd w:val="clear" w:color="auto" w:fill="FFFFFF"/>
        </w:rPr>
        <w:t>3</w:t>
      </w:r>
      <w:r w:rsidRPr="006C42F4">
        <w:rPr>
          <w:rFonts w:ascii="Bookman Old Style" w:hAnsi="Bookman Old Style"/>
        </w:rPr>
        <w:t xml:space="preserve"> ustawy Prawo Zamówień Publicznych z dnia </w:t>
      </w:r>
      <w:r w:rsidRPr="006C42F4">
        <w:rPr>
          <w:rFonts w:ascii="Bookman Old Style" w:hAnsi="Bookman Old Style"/>
          <w:lang w:eastAsia="pl-PL"/>
        </w:rPr>
        <w:t>11 września 2019</w:t>
      </w:r>
      <w:r w:rsidR="008F6829" w:rsidRPr="006C42F4">
        <w:rPr>
          <w:rFonts w:ascii="Bookman Old Style" w:hAnsi="Bookman Old Style"/>
          <w:lang w:eastAsia="pl-PL"/>
        </w:rPr>
        <w:t xml:space="preserve"> </w:t>
      </w:r>
      <w:r w:rsidRPr="006C42F4">
        <w:rPr>
          <w:rFonts w:ascii="Bookman Old Style" w:hAnsi="Bookman Old Style"/>
          <w:lang w:eastAsia="pl-PL"/>
        </w:rPr>
        <w:t>r</w:t>
      </w:r>
      <w:r w:rsidRPr="006C42F4">
        <w:rPr>
          <w:rFonts w:ascii="Bookman Old Style" w:hAnsi="Bookman Old Style"/>
        </w:rPr>
        <w:t xml:space="preserve">. </w:t>
      </w:r>
      <w:r w:rsidRPr="006C42F4">
        <w:rPr>
          <w:rFonts w:ascii="Bookman Old Style" w:eastAsia="Times New Roman" w:hAnsi="Bookman Old Style"/>
        </w:rPr>
        <w:t>przedłuża terminy składania i otwarcia ofert</w:t>
      </w:r>
      <w:r w:rsidRPr="00771F7D">
        <w:rPr>
          <w:rFonts w:ascii="Bookman Old Style" w:eastAsia="Times New Roman" w:hAnsi="Bookman Old Style"/>
          <w:b/>
        </w:rPr>
        <w:t xml:space="preserve"> </w:t>
      </w:r>
      <w:r w:rsidRPr="00771F7D">
        <w:rPr>
          <w:rFonts w:ascii="Bookman Old Style" w:eastAsia="Times New Roman" w:hAnsi="Bookman Old Style"/>
          <w:b/>
          <w:color w:val="FF0000"/>
        </w:rPr>
        <w:t xml:space="preserve">do </w:t>
      </w:r>
      <w:r w:rsidR="003D0FAB">
        <w:rPr>
          <w:rFonts w:ascii="Bookman Old Style" w:eastAsia="Times New Roman" w:hAnsi="Bookman Old Style"/>
          <w:b/>
          <w:color w:val="FF0000"/>
        </w:rPr>
        <w:t>21.04.2022</w:t>
      </w:r>
      <w:r w:rsidRPr="00771F7D">
        <w:rPr>
          <w:rFonts w:ascii="Bookman Old Style" w:eastAsia="Times New Roman" w:hAnsi="Bookman Old Style"/>
          <w:b/>
          <w:color w:val="FF0000"/>
        </w:rPr>
        <w:t xml:space="preserve"> roku.</w:t>
      </w:r>
    </w:p>
    <w:p w:rsidR="007673CD" w:rsidRPr="006C42F4" w:rsidRDefault="00FA7D3B" w:rsidP="00771F7D">
      <w:pPr>
        <w:spacing w:after="0" w:line="360" w:lineRule="auto"/>
        <w:rPr>
          <w:rFonts w:ascii="Bookman Old Style" w:hAnsi="Bookman Old Style"/>
        </w:rPr>
      </w:pPr>
      <w:r w:rsidRPr="006C42F4">
        <w:rPr>
          <w:rFonts w:ascii="Bookman Old Style" w:hAnsi="Bookman Old Style" w:cstheme="minorHAnsi"/>
        </w:rPr>
        <w:tab/>
      </w:r>
      <w:r w:rsidR="007673CD" w:rsidRPr="006C42F4">
        <w:rPr>
          <w:rFonts w:ascii="Bookman Old Style" w:hAnsi="Bookman Old Style"/>
        </w:rPr>
        <w:t>Godziny składania i otwarcia ofert pozostają bez zmian.</w:t>
      </w:r>
    </w:p>
    <w:p w:rsidR="006573EF" w:rsidRPr="00771F7D" w:rsidRDefault="00FA7D3B" w:rsidP="00771F7D">
      <w:pPr>
        <w:spacing w:after="0" w:line="360" w:lineRule="auto"/>
        <w:jc w:val="both"/>
        <w:rPr>
          <w:rFonts w:ascii="Bookman Old Style" w:hAnsi="Bookman Old Style"/>
          <w:b/>
        </w:rPr>
      </w:pPr>
      <w:r w:rsidRPr="00771F7D">
        <w:rPr>
          <w:rFonts w:ascii="Bookman Old Style" w:hAnsi="Bookman Old Style" w:cstheme="minorHAnsi"/>
        </w:rPr>
        <w:t xml:space="preserve">W związku ze zmianą terminu składania ofert, termin związania ofertą zostaje przedłużony do dnia </w:t>
      </w:r>
      <w:r w:rsidR="003D0FAB">
        <w:rPr>
          <w:rFonts w:ascii="Bookman Old Style" w:hAnsi="Bookman Old Style" w:cstheme="minorHAnsi"/>
          <w:b/>
          <w:color w:val="FF0000"/>
        </w:rPr>
        <w:t xml:space="preserve">20.05.2022 </w:t>
      </w:r>
      <w:r w:rsidR="00771F7D" w:rsidRPr="00771F7D">
        <w:rPr>
          <w:rFonts w:ascii="Bookman Old Style" w:hAnsi="Bookman Old Style" w:cstheme="minorHAnsi"/>
          <w:b/>
          <w:color w:val="FF0000"/>
        </w:rPr>
        <w:t>roku.</w:t>
      </w:r>
    </w:p>
    <w:sectPr w:rsidR="006573EF" w:rsidRPr="00771F7D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FAB" w:rsidRDefault="003D0FAB" w:rsidP="00F92ECB">
      <w:pPr>
        <w:spacing w:after="0" w:line="240" w:lineRule="auto"/>
      </w:pPr>
      <w:r>
        <w:separator/>
      </w:r>
    </w:p>
  </w:endnote>
  <w:endnote w:type="continuationSeparator" w:id="0">
    <w:p w:rsidR="003D0FAB" w:rsidRDefault="003D0FA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AB" w:rsidRDefault="003D0FAB">
    <w:pPr>
      <w:pStyle w:val="Stopka"/>
    </w:pPr>
    <w:fldSimple w:instr=" PAGE   \* MERGEFORMAT ">
      <w:r w:rsidR="006C42F4">
        <w:rPr>
          <w:noProof/>
        </w:rPr>
        <w:t>3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FAB" w:rsidRDefault="003D0FAB" w:rsidP="00F92ECB">
      <w:pPr>
        <w:spacing w:after="0" w:line="240" w:lineRule="auto"/>
      </w:pPr>
      <w:r>
        <w:separator/>
      </w:r>
    </w:p>
  </w:footnote>
  <w:footnote w:type="continuationSeparator" w:id="0">
    <w:p w:rsidR="003D0FAB" w:rsidRDefault="003D0FA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FAB" w:rsidRDefault="003D0F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A4E2F"/>
    <w:multiLevelType w:val="hybridMultilevel"/>
    <w:tmpl w:val="B1F48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4"/>
  </w:num>
  <w:num w:numId="12">
    <w:abstractNumId w:val="20"/>
  </w:num>
  <w:num w:numId="13">
    <w:abstractNumId w:val="3"/>
  </w:num>
  <w:num w:numId="14">
    <w:abstractNumId w:val="2"/>
  </w:num>
  <w:num w:numId="15">
    <w:abstractNumId w:val="26"/>
  </w:num>
  <w:num w:numId="16">
    <w:abstractNumId w:val="5"/>
  </w:num>
  <w:num w:numId="17">
    <w:abstractNumId w:val="23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2ED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1EF9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0FAB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3F27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728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42F4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CBF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172B"/>
    <w:rsid w:val="00752C35"/>
    <w:rsid w:val="00754668"/>
    <w:rsid w:val="007557F3"/>
    <w:rsid w:val="007559ED"/>
    <w:rsid w:val="00761061"/>
    <w:rsid w:val="00762D68"/>
    <w:rsid w:val="00763DF7"/>
    <w:rsid w:val="007673CD"/>
    <w:rsid w:val="00771F7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438D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6886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45CE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199C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47BB3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0AC2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480B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0D4D"/>
    <w:rsid w:val="00EE2FB9"/>
    <w:rsid w:val="00EF1E9C"/>
    <w:rsid w:val="00EF237C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A7156"/>
    <w:rsid w:val="00FA7D3B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71B10-4760-4158-AEC7-0035D3654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2021-04-16T11:53:00Z</cp:lastPrinted>
  <dcterms:created xsi:type="dcterms:W3CDTF">2022-04-12T10:41:00Z</dcterms:created>
  <dcterms:modified xsi:type="dcterms:W3CDTF">2022-04-12T10:41:00Z</dcterms:modified>
</cp:coreProperties>
</file>