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81" w:rsidRDefault="00ED4581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ED4581" w:rsidRDefault="00ED4581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7673CD" w:rsidRPr="00ED4581" w:rsidRDefault="007673CD" w:rsidP="00ED4581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ED4581">
        <w:rPr>
          <w:rFonts w:ascii="Verdana" w:hAnsi="Verdana"/>
          <w:sz w:val="20"/>
          <w:szCs w:val="20"/>
        </w:rPr>
        <w:t>W</w:t>
      </w:r>
      <w:r w:rsidR="00924EE8" w:rsidRPr="00ED4581">
        <w:rPr>
          <w:rFonts w:ascii="Verdana" w:hAnsi="Verdana"/>
          <w:sz w:val="20"/>
          <w:szCs w:val="20"/>
        </w:rPr>
        <w:t>CPiT /EA/3</w:t>
      </w:r>
      <w:r w:rsidR="00273EA1" w:rsidRPr="00ED4581">
        <w:rPr>
          <w:rFonts w:ascii="Verdana" w:hAnsi="Verdana"/>
          <w:sz w:val="20"/>
          <w:szCs w:val="20"/>
        </w:rPr>
        <w:t>81-</w:t>
      </w:r>
      <w:r w:rsidR="00ED4581" w:rsidRPr="00ED4581">
        <w:rPr>
          <w:rFonts w:ascii="Verdana" w:hAnsi="Verdana"/>
          <w:sz w:val="20"/>
          <w:szCs w:val="20"/>
        </w:rPr>
        <w:t>20/2022</w:t>
      </w:r>
      <w:r w:rsidR="00E01A83" w:rsidRPr="00ED4581">
        <w:rPr>
          <w:rFonts w:ascii="Verdana" w:hAnsi="Verdana"/>
          <w:sz w:val="20"/>
          <w:szCs w:val="20"/>
        </w:rPr>
        <w:tab/>
      </w:r>
      <w:r w:rsidR="00E01A83" w:rsidRPr="00ED4581">
        <w:rPr>
          <w:rFonts w:ascii="Verdana" w:hAnsi="Verdana"/>
          <w:sz w:val="20"/>
          <w:szCs w:val="20"/>
        </w:rPr>
        <w:tab/>
        <w:t>Poznań, 2022-04-2</w:t>
      </w:r>
      <w:r w:rsidR="006D355B">
        <w:rPr>
          <w:rFonts w:ascii="Verdana" w:hAnsi="Verdana"/>
          <w:sz w:val="20"/>
          <w:szCs w:val="20"/>
        </w:rPr>
        <w:t>6</w:t>
      </w:r>
    </w:p>
    <w:p w:rsidR="007673CD" w:rsidRPr="00ED4581" w:rsidRDefault="007673CD" w:rsidP="00ED4581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ED4581">
        <w:rPr>
          <w:rFonts w:ascii="Verdana" w:hAnsi="Verdana"/>
          <w:sz w:val="20"/>
          <w:szCs w:val="20"/>
        </w:rPr>
        <w:tab/>
      </w:r>
      <w:r w:rsidRPr="00ED4581">
        <w:rPr>
          <w:rFonts w:ascii="Verdana" w:hAnsi="Verdana"/>
          <w:sz w:val="20"/>
          <w:szCs w:val="20"/>
        </w:rPr>
        <w:tab/>
      </w:r>
    </w:p>
    <w:p w:rsidR="007673CD" w:rsidRPr="00ED4581" w:rsidRDefault="007673CD" w:rsidP="00ED4581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ED4581">
        <w:rPr>
          <w:rFonts w:ascii="Verdana" w:hAnsi="Verdana"/>
          <w:sz w:val="20"/>
          <w:szCs w:val="20"/>
        </w:rPr>
        <w:t>Uczestnicy postępowania</w:t>
      </w:r>
    </w:p>
    <w:p w:rsidR="00736DD1" w:rsidRPr="00ED4581" w:rsidRDefault="00736DD1" w:rsidP="00ED4581">
      <w:pPr>
        <w:spacing w:after="0" w:line="360" w:lineRule="auto"/>
        <w:rPr>
          <w:rFonts w:ascii="Verdana" w:hAnsi="Verdana"/>
          <w:sz w:val="20"/>
          <w:szCs w:val="20"/>
        </w:rPr>
      </w:pPr>
    </w:p>
    <w:p w:rsidR="00ED4581" w:rsidRPr="00ED4581" w:rsidRDefault="007673CD" w:rsidP="00ED458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D4581">
        <w:rPr>
          <w:rFonts w:ascii="Verdana" w:hAnsi="Verdana"/>
          <w:b/>
          <w:sz w:val="20"/>
          <w:szCs w:val="20"/>
        </w:rPr>
        <w:t xml:space="preserve">Dotyczy: </w:t>
      </w:r>
      <w:r w:rsidR="00ED4581" w:rsidRPr="00ED4581">
        <w:rPr>
          <w:rFonts w:ascii="Verdana" w:hAnsi="Verdana"/>
          <w:b/>
          <w:sz w:val="20"/>
          <w:szCs w:val="20"/>
        </w:rPr>
        <w:t xml:space="preserve">DOSTAWA PRZECIWCIAŁ MONOKLONALNYCH </w:t>
      </w:r>
    </w:p>
    <w:p w:rsidR="00ED4581" w:rsidRPr="00ED4581" w:rsidRDefault="00ED4581" w:rsidP="00ED458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D4581"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</w:p>
    <w:p w:rsidR="007673CD" w:rsidRPr="00ED4581" w:rsidRDefault="007673CD" w:rsidP="00ED4581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93235C" w:rsidRPr="00ED4581" w:rsidRDefault="0093235C" w:rsidP="00ED4581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ED4581" w:rsidRDefault="00ED4581" w:rsidP="00ED4581">
      <w:pPr>
        <w:spacing w:after="0" w:line="360" w:lineRule="auto"/>
        <w:ind w:firstLine="708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D4581">
        <w:rPr>
          <w:rFonts w:ascii="Verdana" w:hAnsi="Verdana"/>
          <w:sz w:val="20"/>
          <w:szCs w:val="20"/>
        </w:rPr>
        <w:t xml:space="preserve">Zgodnie z art. 137 ust. 5 ustawy Prawo Zamówień Publicznych z dnia 11 września 2019r., Wielkopolskie Centrum Pulmonologii i Torakochirurgii SP ZOZ </w:t>
      </w:r>
      <w:r w:rsidRPr="00ED4581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Pr="00ED4581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C279E0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Pr="00ED4581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.05.2022 roku. </w:t>
      </w:r>
    </w:p>
    <w:p w:rsidR="00ED4581" w:rsidRDefault="00ED4581" w:rsidP="00ED4581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D4581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ED4581" w:rsidRPr="00ED4581" w:rsidRDefault="00ED4581" w:rsidP="00ED458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D4581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Pr="00ED4581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C279E0">
        <w:rPr>
          <w:rFonts w:ascii="Verdana" w:eastAsia="Times New Roman" w:hAnsi="Verdana" w:cs="Arial"/>
          <w:b/>
          <w:sz w:val="20"/>
          <w:szCs w:val="20"/>
          <w:lang w:eastAsia="pl-PL"/>
        </w:rPr>
        <w:t>7</w:t>
      </w:r>
      <w:r w:rsidRPr="00ED4581">
        <w:rPr>
          <w:rFonts w:ascii="Verdana" w:eastAsia="Times New Roman" w:hAnsi="Verdana" w:cs="Arial"/>
          <w:b/>
          <w:sz w:val="20"/>
          <w:szCs w:val="20"/>
          <w:lang w:eastAsia="pl-PL"/>
        </w:rPr>
        <w:t>.08.2022 roku.</w:t>
      </w:r>
    </w:p>
    <w:p w:rsidR="00ED558E" w:rsidRPr="00ED4581" w:rsidRDefault="00ED558E" w:rsidP="00ED4581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</w:p>
    <w:sectPr w:rsidR="00ED558E" w:rsidRPr="00ED4581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1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4A1996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6D355B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1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3EA1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1996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472EE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55B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114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2E43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279E0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581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B0FB9-BF93-46F8-A699-FE25370A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375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387</cp:revision>
  <cp:lastPrinted>2018-10-12T10:15:00Z</cp:lastPrinted>
  <dcterms:created xsi:type="dcterms:W3CDTF">2021-05-27T07:09:00Z</dcterms:created>
  <dcterms:modified xsi:type="dcterms:W3CDTF">2022-04-26T07:30:00Z</dcterms:modified>
</cp:coreProperties>
</file>