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A4" w:rsidRPr="005A438D" w:rsidRDefault="00B128A4" w:rsidP="005A438D">
      <w:pPr>
        <w:pStyle w:val="Nagwek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spellStart"/>
      <w:r w:rsidRPr="005A438D">
        <w:rPr>
          <w:rFonts w:ascii="Bookman Old Style" w:hAnsi="Bookman Old Style"/>
          <w:sz w:val="24"/>
          <w:szCs w:val="24"/>
        </w:rPr>
        <w:t>W</w:t>
      </w:r>
      <w:r w:rsidR="00A16FF8">
        <w:rPr>
          <w:rFonts w:ascii="Bookman Old Style" w:hAnsi="Bookman Old Style"/>
          <w:sz w:val="24"/>
          <w:szCs w:val="24"/>
        </w:rPr>
        <w:t>CPiT</w:t>
      </w:r>
      <w:proofErr w:type="spellEnd"/>
      <w:r w:rsidR="005A438D" w:rsidRPr="005A438D">
        <w:rPr>
          <w:rFonts w:ascii="Bookman Old Style" w:hAnsi="Bookman Old Style"/>
          <w:sz w:val="24"/>
          <w:szCs w:val="24"/>
        </w:rPr>
        <w:t>/EA/381-25</w:t>
      </w:r>
      <w:r w:rsidRPr="005A438D">
        <w:rPr>
          <w:rFonts w:ascii="Bookman Old Style" w:hAnsi="Bookman Old Style"/>
          <w:sz w:val="24"/>
          <w:szCs w:val="24"/>
        </w:rPr>
        <w:t>/2022</w:t>
      </w:r>
      <w:r w:rsidRPr="005A438D">
        <w:rPr>
          <w:rFonts w:ascii="Bookman Old Style" w:hAnsi="Bookman Old Style"/>
          <w:sz w:val="24"/>
          <w:szCs w:val="24"/>
        </w:rPr>
        <w:tab/>
      </w:r>
      <w:r w:rsidRPr="005A438D">
        <w:rPr>
          <w:rFonts w:ascii="Bookman Old Style" w:hAnsi="Bookman Old Style"/>
          <w:sz w:val="24"/>
          <w:szCs w:val="24"/>
        </w:rPr>
        <w:tab/>
        <w:t xml:space="preserve">Poznań, </w:t>
      </w:r>
      <w:r w:rsidR="00BC6B76">
        <w:rPr>
          <w:rFonts w:ascii="Bookman Old Style" w:hAnsi="Bookman Old Style"/>
          <w:sz w:val="24"/>
          <w:szCs w:val="24"/>
        </w:rPr>
        <w:t>26.05</w:t>
      </w:r>
      <w:r w:rsidR="005A438D" w:rsidRPr="005A438D">
        <w:rPr>
          <w:rFonts w:ascii="Bookman Old Style" w:hAnsi="Bookman Old Style"/>
          <w:sz w:val="24"/>
          <w:szCs w:val="24"/>
        </w:rPr>
        <w:t>.</w:t>
      </w:r>
      <w:r w:rsidRPr="005A438D">
        <w:rPr>
          <w:rFonts w:ascii="Bookman Old Style" w:hAnsi="Bookman Old Style"/>
          <w:sz w:val="24"/>
          <w:szCs w:val="24"/>
        </w:rPr>
        <w:t>2022 r</w:t>
      </w:r>
      <w:r w:rsidR="00BC6B76">
        <w:rPr>
          <w:rFonts w:ascii="Bookman Old Style" w:hAnsi="Bookman Old Style"/>
          <w:sz w:val="24"/>
          <w:szCs w:val="24"/>
        </w:rPr>
        <w:t>.</w:t>
      </w:r>
    </w:p>
    <w:p w:rsidR="00B128A4" w:rsidRPr="005A438D" w:rsidRDefault="00B128A4" w:rsidP="005A438D">
      <w:pPr>
        <w:pStyle w:val="Nagwek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A438D">
        <w:rPr>
          <w:rFonts w:ascii="Bookman Old Style" w:hAnsi="Bookman Old Style"/>
          <w:sz w:val="24"/>
          <w:szCs w:val="24"/>
        </w:rPr>
        <w:tab/>
      </w:r>
      <w:r w:rsidRPr="005A438D">
        <w:rPr>
          <w:rFonts w:ascii="Bookman Old Style" w:hAnsi="Bookman Old Style"/>
          <w:sz w:val="24"/>
          <w:szCs w:val="24"/>
        </w:rPr>
        <w:tab/>
      </w:r>
    </w:p>
    <w:p w:rsidR="00B128A4" w:rsidRPr="005A438D" w:rsidRDefault="00B128A4" w:rsidP="005A438D">
      <w:pPr>
        <w:pStyle w:val="Nagwek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128A4" w:rsidRPr="005A438D" w:rsidRDefault="00B128A4" w:rsidP="005A438D">
      <w:pPr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  <w:r w:rsidRPr="005A438D">
        <w:rPr>
          <w:rFonts w:ascii="Bookman Old Style" w:hAnsi="Bookman Old Style"/>
          <w:sz w:val="24"/>
          <w:szCs w:val="24"/>
        </w:rPr>
        <w:t>Uczestnicy postępowania</w:t>
      </w:r>
    </w:p>
    <w:p w:rsidR="00B128A4" w:rsidRPr="005A438D" w:rsidRDefault="00B128A4" w:rsidP="005A438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128A4" w:rsidRPr="005A438D" w:rsidRDefault="00B128A4" w:rsidP="005A438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128A4" w:rsidRPr="005A438D" w:rsidRDefault="00B128A4" w:rsidP="005A438D">
      <w:pPr>
        <w:pStyle w:val="tytu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A438D">
        <w:rPr>
          <w:rFonts w:ascii="Bookman Old Style" w:hAnsi="Bookman Old Style" w:cstheme="minorHAnsi"/>
          <w:sz w:val="24"/>
          <w:szCs w:val="24"/>
        </w:rPr>
        <w:t xml:space="preserve">Dotyczy: przetargu nieograniczonego </w:t>
      </w:r>
      <w:r w:rsidRPr="005A438D">
        <w:rPr>
          <w:rFonts w:ascii="Bookman Old Style" w:hAnsi="Bookman Old Style" w:cstheme="minorHAnsi"/>
          <w:sz w:val="24"/>
          <w:szCs w:val="24"/>
          <w:lang w:eastAsia="pl-PL"/>
        </w:rPr>
        <w:t xml:space="preserve">na </w:t>
      </w:r>
      <w:r w:rsidRPr="005A438D">
        <w:rPr>
          <w:rFonts w:ascii="Bookman Old Style" w:hAnsi="Bookman Old Style"/>
          <w:sz w:val="24"/>
          <w:szCs w:val="24"/>
        </w:rPr>
        <w:t>dostawę albumin, immunoglobulin, wyciągów jadów owadów błonkoskrzydłych</w:t>
      </w:r>
    </w:p>
    <w:p w:rsidR="00B128A4" w:rsidRPr="005A438D" w:rsidRDefault="00B128A4" w:rsidP="005A438D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 w:cstheme="minorHAnsi"/>
          <w:b/>
          <w:color w:val="000000"/>
          <w:sz w:val="24"/>
          <w:szCs w:val="24"/>
        </w:rPr>
      </w:pPr>
    </w:p>
    <w:p w:rsidR="00B128A4" w:rsidRPr="005A438D" w:rsidRDefault="00B128A4" w:rsidP="005A438D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 w:cstheme="minorHAnsi"/>
          <w:color w:val="000000"/>
          <w:sz w:val="24"/>
          <w:szCs w:val="24"/>
        </w:rPr>
      </w:pPr>
    </w:p>
    <w:p w:rsidR="00AB5738" w:rsidRPr="005A438D" w:rsidRDefault="00B128A4" w:rsidP="005A438D">
      <w:pPr>
        <w:pStyle w:val="Nagwek1"/>
        <w:spacing w:before="0" w:beforeAutospacing="0" w:after="0" w:afterAutospacing="0"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  <w:r w:rsidRPr="005A438D">
        <w:rPr>
          <w:rFonts w:ascii="Bookman Old Style" w:hAnsi="Bookman Old Style"/>
          <w:b w:val="0"/>
          <w:sz w:val="24"/>
          <w:szCs w:val="24"/>
        </w:rPr>
        <w:t xml:space="preserve">Zgodnie z art. 135 ust. 2 ustawy Prawo Zamówień Publicznych z dnia </w:t>
      </w:r>
      <w:r w:rsidRPr="005A438D">
        <w:rPr>
          <w:rFonts w:ascii="Bookman Old Style" w:hAnsi="Bookman Old Style" w:cstheme="minorHAnsi"/>
          <w:b w:val="0"/>
          <w:sz w:val="24"/>
          <w:szCs w:val="24"/>
        </w:rPr>
        <w:t>11 września 2019 r</w:t>
      </w:r>
      <w:r w:rsidRPr="005A438D">
        <w:rPr>
          <w:rFonts w:ascii="Bookman Old Style" w:hAnsi="Bookman Old Style"/>
          <w:b w:val="0"/>
          <w:sz w:val="24"/>
          <w:szCs w:val="24"/>
        </w:rPr>
        <w:t xml:space="preserve">. </w:t>
      </w:r>
      <w:r w:rsidRPr="005A438D">
        <w:rPr>
          <w:rStyle w:val="Pogrubienie"/>
          <w:rFonts w:ascii="Bookman Old Style" w:hAnsi="Bookman Old Style" w:cstheme="minorHAnsi"/>
          <w:bCs/>
          <w:sz w:val="24"/>
          <w:szCs w:val="24"/>
        </w:rPr>
        <w:t>(</w:t>
      </w:r>
      <w:proofErr w:type="spellStart"/>
      <w:r w:rsidRPr="005A438D">
        <w:rPr>
          <w:rStyle w:val="Pogrubienie"/>
          <w:rFonts w:ascii="Bookman Old Style" w:hAnsi="Bookman Old Style"/>
          <w:sz w:val="24"/>
          <w:szCs w:val="24"/>
        </w:rPr>
        <w:t>Dz.U</w:t>
      </w:r>
      <w:proofErr w:type="spellEnd"/>
      <w:r w:rsidRPr="005A438D">
        <w:rPr>
          <w:rStyle w:val="Pogrubienie"/>
          <w:rFonts w:ascii="Bookman Old Style" w:hAnsi="Bookman Old Style"/>
          <w:sz w:val="24"/>
          <w:szCs w:val="24"/>
        </w:rPr>
        <w:t>. z 2021 r. poz. 1129</w:t>
      </w:r>
      <w:r w:rsidRPr="005A438D">
        <w:rPr>
          <w:rFonts w:ascii="Bookman Old Style" w:hAnsi="Bookman Old Style" w:cstheme="minorHAnsi"/>
          <w:b w:val="0"/>
          <w:sz w:val="24"/>
          <w:szCs w:val="24"/>
        </w:rPr>
        <w:t xml:space="preserve"> ze zm.) </w:t>
      </w:r>
      <w:r w:rsidRPr="005A438D">
        <w:rPr>
          <w:rFonts w:ascii="Bookman Old Style" w:hAnsi="Bookman Old Style"/>
          <w:b w:val="0"/>
          <w:sz w:val="24"/>
          <w:szCs w:val="24"/>
        </w:rPr>
        <w:t>Wielkopolskie Centrum Pulmonologii i Torakochirurgii SP ZOZ udziela wyjaśnień dotyczących S</w:t>
      </w:r>
      <w:r w:rsidR="00AB5738" w:rsidRPr="005A438D">
        <w:rPr>
          <w:rFonts w:ascii="Bookman Old Style" w:hAnsi="Bookman Old Style"/>
          <w:b w:val="0"/>
          <w:sz w:val="24"/>
          <w:szCs w:val="24"/>
        </w:rPr>
        <w:t>pecyfikacji Warunków Zamów</w:t>
      </w:r>
      <w:r w:rsidR="00A16FF8">
        <w:rPr>
          <w:rFonts w:ascii="Bookman Old Style" w:hAnsi="Bookman Old Style"/>
          <w:b w:val="0"/>
          <w:sz w:val="24"/>
          <w:szCs w:val="24"/>
        </w:rPr>
        <w:t xml:space="preserve">ienia, a na podstawia art. 137 </w:t>
      </w:r>
      <w:r w:rsidR="00AB5738" w:rsidRPr="005A438D">
        <w:rPr>
          <w:rFonts w:ascii="Bookman Old Style" w:hAnsi="Bookman Old Style"/>
          <w:b w:val="0"/>
          <w:sz w:val="24"/>
          <w:szCs w:val="24"/>
        </w:rPr>
        <w:t xml:space="preserve">ust 1 </w:t>
      </w:r>
      <w:r w:rsidR="005A438D" w:rsidRPr="005A438D">
        <w:rPr>
          <w:rFonts w:ascii="Bookman Old Style" w:hAnsi="Bookman Old Style"/>
          <w:b w:val="0"/>
          <w:sz w:val="24"/>
          <w:szCs w:val="24"/>
        </w:rPr>
        <w:t xml:space="preserve">tejże </w:t>
      </w:r>
      <w:r w:rsidR="00AB5738" w:rsidRPr="005A438D">
        <w:rPr>
          <w:rFonts w:ascii="Bookman Old Style" w:hAnsi="Bookman Old Style"/>
          <w:b w:val="0"/>
          <w:sz w:val="24"/>
          <w:szCs w:val="24"/>
        </w:rPr>
        <w:t>ustawy</w:t>
      </w:r>
      <w:r w:rsidR="00A16FF8">
        <w:rPr>
          <w:rFonts w:ascii="Bookman Old Style" w:hAnsi="Bookman Old Style"/>
          <w:b w:val="0"/>
          <w:sz w:val="24"/>
          <w:szCs w:val="24"/>
        </w:rPr>
        <w:t>,</w:t>
      </w:r>
      <w:r w:rsidR="00AB5738" w:rsidRPr="005A438D">
        <w:rPr>
          <w:rFonts w:ascii="Bookman Old Style" w:hAnsi="Bookman Old Style"/>
          <w:b w:val="0"/>
          <w:sz w:val="24"/>
          <w:szCs w:val="24"/>
        </w:rPr>
        <w:t xml:space="preserve"> zmienia treść SWZ</w:t>
      </w:r>
    </w:p>
    <w:p w:rsidR="00B128A4" w:rsidRPr="005A438D" w:rsidRDefault="00B128A4" w:rsidP="005A438D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B128A4" w:rsidRPr="005A438D" w:rsidRDefault="00B128A4" w:rsidP="005A438D">
      <w:pPr>
        <w:pStyle w:val="HTML-wstpniesformatowany"/>
        <w:shd w:val="clear" w:color="auto" w:fill="FFFFFF"/>
        <w:spacing w:line="360" w:lineRule="auto"/>
        <w:jc w:val="center"/>
        <w:rPr>
          <w:rFonts w:ascii="Bookman Old Style" w:hAnsi="Bookman Old Style" w:cstheme="minorHAnsi"/>
          <w:b/>
          <w:color w:val="000000"/>
          <w:sz w:val="24"/>
          <w:szCs w:val="24"/>
        </w:rPr>
      </w:pPr>
      <w:r w:rsidRPr="005A438D">
        <w:rPr>
          <w:rFonts w:ascii="Bookman Old Style" w:hAnsi="Bookman Old Style" w:cstheme="minorHAnsi"/>
          <w:b/>
          <w:color w:val="000000"/>
          <w:sz w:val="24"/>
          <w:szCs w:val="24"/>
        </w:rPr>
        <w:t>ZESTAW I</w:t>
      </w:r>
    </w:p>
    <w:p w:rsidR="00B128A4" w:rsidRPr="005A438D" w:rsidRDefault="00B128A4" w:rsidP="005A438D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B128A4" w:rsidRPr="005A438D" w:rsidRDefault="00B128A4" w:rsidP="005A438D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5A438D">
        <w:rPr>
          <w:rFonts w:ascii="Bookman Old Style" w:hAnsi="Bookman Old Style" w:cs="Arial"/>
          <w:bCs/>
          <w:sz w:val="24"/>
          <w:szCs w:val="24"/>
        </w:rPr>
        <w:t>Pytanie:</w:t>
      </w:r>
    </w:p>
    <w:p w:rsidR="00B128A4" w:rsidRPr="00A16FF8" w:rsidRDefault="00B128A4" w:rsidP="005A438D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Cs/>
          <w:color w:val="000000"/>
          <w:sz w:val="24"/>
          <w:szCs w:val="24"/>
          <w:lang w:eastAsia="pl-PL"/>
        </w:rPr>
      </w:pPr>
      <w:r w:rsidRPr="00A16FF8">
        <w:rPr>
          <w:rFonts w:ascii="Bookman Old Style" w:eastAsia="Times New Roman" w:hAnsi="Bookman Old Style"/>
          <w:b/>
          <w:bCs/>
          <w:iCs/>
          <w:color w:val="000000"/>
          <w:sz w:val="24"/>
          <w:szCs w:val="24"/>
          <w:lang w:eastAsia="pl-PL"/>
        </w:rPr>
        <w:t>Dotyczy pakietu 2,</w:t>
      </w:r>
    </w:p>
    <w:p w:rsidR="00B128A4" w:rsidRDefault="00B128A4" w:rsidP="00A16FF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"/>
          <w:sz w:val="24"/>
          <w:szCs w:val="24"/>
          <w:lang w:eastAsia="pl-PL"/>
        </w:rPr>
      </w:pPr>
      <w:r w:rsidRPr="005A438D">
        <w:rPr>
          <w:rFonts w:ascii="Bookman Old Style" w:hAnsi="Bookman Old Style" w:cs="Calibri"/>
          <w:sz w:val="24"/>
          <w:szCs w:val="24"/>
          <w:lang w:eastAsia="pl-PL"/>
        </w:rPr>
        <w:t>Czy zamawiający zgodzi się, żeby 700 zestawów do podania immunoglobuliny zamienić na: 120 szt.</w:t>
      </w:r>
      <w:r w:rsidR="00A16FF8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r w:rsidRPr="005A438D">
        <w:rPr>
          <w:rFonts w:ascii="Bookman Old Style" w:hAnsi="Bookman Old Style" w:cs="Calibri"/>
          <w:sz w:val="24"/>
          <w:szCs w:val="24"/>
          <w:lang w:eastAsia="pl-PL"/>
        </w:rPr>
        <w:t xml:space="preserve">igieł typu 27G, dwuportowych; 240 </w:t>
      </w:r>
      <w:proofErr w:type="spellStart"/>
      <w:r w:rsidRPr="005A438D">
        <w:rPr>
          <w:rFonts w:ascii="Bookman Old Style" w:hAnsi="Bookman Old Style" w:cs="Calibri"/>
          <w:sz w:val="24"/>
          <w:szCs w:val="24"/>
          <w:lang w:eastAsia="pl-PL"/>
        </w:rPr>
        <w:t>szt</w:t>
      </w:r>
      <w:proofErr w:type="spellEnd"/>
      <w:r w:rsidRPr="005A438D">
        <w:rPr>
          <w:rFonts w:ascii="Bookman Old Style" w:hAnsi="Bookman Old Style" w:cs="Calibri"/>
          <w:sz w:val="24"/>
          <w:szCs w:val="24"/>
          <w:lang w:eastAsia="pl-PL"/>
        </w:rPr>
        <w:t xml:space="preserve"> </w:t>
      </w:r>
      <w:proofErr w:type="spellStart"/>
      <w:r w:rsidRPr="005A438D">
        <w:rPr>
          <w:rFonts w:ascii="Bookman Old Style" w:hAnsi="Bookman Old Style" w:cs="Calibri"/>
          <w:sz w:val="24"/>
          <w:szCs w:val="24"/>
          <w:lang w:eastAsia="pl-PL"/>
        </w:rPr>
        <w:t>chemo-aid</w:t>
      </w:r>
      <w:proofErr w:type="spellEnd"/>
      <w:r w:rsidRPr="005A438D">
        <w:rPr>
          <w:rFonts w:ascii="Bookman Old Style" w:hAnsi="Bookman Old Style" w:cs="Calibri"/>
          <w:sz w:val="24"/>
          <w:szCs w:val="24"/>
          <w:lang w:eastAsia="pl-PL"/>
        </w:rPr>
        <w:t xml:space="preserve">; 340 </w:t>
      </w:r>
      <w:proofErr w:type="spellStart"/>
      <w:r w:rsidRPr="005A438D">
        <w:rPr>
          <w:rFonts w:ascii="Bookman Old Style" w:hAnsi="Bookman Old Style" w:cs="Calibri"/>
          <w:sz w:val="24"/>
          <w:szCs w:val="24"/>
          <w:lang w:eastAsia="pl-PL"/>
        </w:rPr>
        <w:t>szt</w:t>
      </w:r>
      <w:proofErr w:type="spellEnd"/>
      <w:r w:rsidRPr="005A438D">
        <w:rPr>
          <w:rFonts w:ascii="Bookman Old Style" w:hAnsi="Bookman Old Style" w:cs="Calibri"/>
          <w:sz w:val="24"/>
          <w:szCs w:val="24"/>
          <w:lang w:eastAsia="pl-PL"/>
        </w:rPr>
        <w:t xml:space="preserve"> strzykawek BD 10 ml, 20 ml, 30 ml lub 50 ml</w:t>
      </w:r>
    </w:p>
    <w:p w:rsidR="00A16FF8" w:rsidRPr="005A438D" w:rsidRDefault="00A16FF8" w:rsidP="00A16FF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"/>
          <w:sz w:val="24"/>
          <w:szCs w:val="24"/>
          <w:lang w:eastAsia="pl-PL"/>
        </w:rPr>
      </w:pPr>
    </w:p>
    <w:p w:rsidR="00B128A4" w:rsidRPr="005A438D" w:rsidRDefault="00B128A4" w:rsidP="005A438D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Cs/>
          <w:color w:val="0070C0"/>
          <w:sz w:val="24"/>
          <w:szCs w:val="24"/>
          <w:lang w:eastAsia="pl-PL"/>
        </w:rPr>
      </w:pPr>
      <w:r w:rsidRPr="005A438D">
        <w:rPr>
          <w:rFonts w:ascii="Bookman Old Style" w:eastAsia="Times New Roman" w:hAnsi="Bookman Old Style"/>
          <w:b/>
          <w:bCs/>
          <w:iCs/>
          <w:color w:val="0070C0"/>
          <w:sz w:val="24"/>
          <w:szCs w:val="24"/>
          <w:lang w:eastAsia="pl-PL"/>
        </w:rPr>
        <w:t>Odpowiedź:</w:t>
      </w:r>
    </w:p>
    <w:p w:rsidR="00B128A4" w:rsidRPr="005A438D" w:rsidRDefault="00B128A4" w:rsidP="005A438D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Cs/>
          <w:color w:val="0070C0"/>
          <w:sz w:val="24"/>
          <w:szCs w:val="24"/>
          <w:lang w:eastAsia="pl-PL"/>
        </w:rPr>
      </w:pPr>
      <w:r w:rsidRPr="005A438D">
        <w:rPr>
          <w:rFonts w:ascii="Bookman Old Style" w:eastAsia="Times New Roman" w:hAnsi="Bookman Old Style"/>
          <w:b/>
          <w:bCs/>
          <w:iCs/>
          <w:color w:val="0070C0"/>
          <w:sz w:val="24"/>
          <w:szCs w:val="24"/>
          <w:lang w:eastAsia="pl-PL"/>
        </w:rPr>
        <w:t xml:space="preserve">Zamawiający poprawia omyłkę </w:t>
      </w:r>
      <w:r w:rsidR="00582D94">
        <w:rPr>
          <w:rFonts w:ascii="Bookman Old Style" w:eastAsia="Times New Roman" w:hAnsi="Bookman Old Style"/>
          <w:b/>
          <w:bCs/>
          <w:iCs/>
          <w:color w:val="0070C0"/>
          <w:sz w:val="24"/>
          <w:szCs w:val="24"/>
          <w:lang w:eastAsia="pl-PL"/>
        </w:rPr>
        <w:t xml:space="preserve">pisarską </w:t>
      </w:r>
      <w:r w:rsidRPr="005A438D">
        <w:rPr>
          <w:rFonts w:ascii="Bookman Old Style" w:eastAsia="Times New Roman" w:hAnsi="Bookman Old Style"/>
          <w:b/>
          <w:bCs/>
          <w:iCs/>
          <w:color w:val="0070C0"/>
          <w:sz w:val="24"/>
          <w:szCs w:val="24"/>
          <w:lang w:eastAsia="pl-PL"/>
        </w:rPr>
        <w:t>dotyczącą liczby zestawów do podawania immunoglobulin.</w:t>
      </w:r>
    </w:p>
    <w:p w:rsidR="00B128A4" w:rsidRPr="005A438D" w:rsidRDefault="00B128A4" w:rsidP="005A438D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Cs/>
          <w:color w:val="0070C0"/>
          <w:sz w:val="24"/>
          <w:szCs w:val="24"/>
          <w:lang w:eastAsia="pl-PL"/>
        </w:rPr>
      </w:pPr>
      <w:r w:rsidRPr="005A438D">
        <w:rPr>
          <w:rFonts w:ascii="Bookman Old Style" w:eastAsia="Times New Roman" w:hAnsi="Bookman Old Style"/>
          <w:b/>
          <w:bCs/>
          <w:iCs/>
          <w:color w:val="0070C0"/>
          <w:sz w:val="24"/>
          <w:szCs w:val="24"/>
          <w:lang w:eastAsia="pl-PL"/>
        </w:rPr>
        <w:t xml:space="preserve">Zamiast 700 </w:t>
      </w:r>
      <w:r w:rsidR="005A438D" w:rsidRPr="005A438D">
        <w:rPr>
          <w:rFonts w:ascii="Bookman Old Style" w:eastAsia="Times New Roman" w:hAnsi="Bookman Old Style"/>
          <w:b/>
          <w:bCs/>
          <w:iCs/>
          <w:color w:val="0070C0"/>
          <w:sz w:val="24"/>
          <w:szCs w:val="24"/>
          <w:lang w:eastAsia="pl-PL"/>
        </w:rPr>
        <w:t>jest</w:t>
      </w:r>
      <w:r w:rsidR="00582D94">
        <w:rPr>
          <w:rFonts w:ascii="Bookman Old Style" w:eastAsia="Times New Roman" w:hAnsi="Bookman Old Style"/>
          <w:b/>
          <w:bCs/>
          <w:iCs/>
          <w:color w:val="0070C0"/>
          <w:sz w:val="24"/>
          <w:szCs w:val="24"/>
          <w:lang w:eastAsia="pl-PL"/>
        </w:rPr>
        <w:t xml:space="preserve"> </w:t>
      </w:r>
      <w:r w:rsidR="00582D94" w:rsidRPr="00582D94">
        <w:rPr>
          <w:rFonts w:ascii="Bookman Old Style" w:eastAsia="Times New Roman" w:hAnsi="Bookman Old Style"/>
          <w:b/>
          <w:bCs/>
          <w:iCs/>
          <w:color w:val="0070C0"/>
          <w:sz w:val="24"/>
          <w:szCs w:val="24"/>
          <w:u w:val="single"/>
          <w:lang w:eastAsia="pl-PL"/>
        </w:rPr>
        <w:t>17</w:t>
      </w:r>
      <w:r w:rsidRPr="00582D94">
        <w:rPr>
          <w:rFonts w:ascii="Bookman Old Style" w:eastAsia="Times New Roman" w:hAnsi="Bookman Old Style"/>
          <w:b/>
          <w:bCs/>
          <w:iCs/>
          <w:color w:val="0070C0"/>
          <w:sz w:val="24"/>
          <w:szCs w:val="24"/>
          <w:u w:val="single"/>
          <w:lang w:eastAsia="pl-PL"/>
        </w:rPr>
        <w:t>0</w:t>
      </w:r>
      <w:r w:rsidR="00A16FF8" w:rsidRPr="00582D94">
        <w:rPr>
          <w:rFonts w:ascii="Bookman Old Style" w:eastAsia="Times New Roman" w:hAnsi="Bookman Old Style"/>
          <w:b/>
          <w:bCs/>
          <w:iCs/>
          <w:color w:val="0070C0"/>
          <w:sz w:val="24"/>
          <w:szCs w:val="24"/>
          <w:u w:val="single"/>
          <w:lang w:eastAsia="pl-PL"/>
        </w:rPr>
        <w:t xml:space="preserve"> zestawów</w:t>
      </w:r>
      <w:r w:rsidR="005A438D" w:rsidRPr="00582D94">
        <w:rPr>
          <w:rFonts w:ascii="Bookman Old Style" w:eastAsia="Times New Roman" w:hAnsi="Bookman Old Style"/>
          <w:b/>
          <w:bCs/>
          <w:iCs/>
          <w:color w:val="0070C0"/>
          <w:sz w:val="24"/>
          <w:szCs w:val="24"/>
          <w:u w:val="single"/>
          <w:lang w:eastAsia="pl-PL"/>
        </w:rPr>
        <w:t>.</w:t>
      </w:r>
    </w:p>
    <w:p w:rsidR="00B128A4" w:rsidRPr="005A438D" w:rsidRDefault="00B128A4" w:rsidP="005A438D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Cs/>
          <w:color w:val="0070C0"/>
          <w:sz w:val="24"/>
          <w:szCs w:val="24"/>
          <w:lang w:eastAsia="pl-PL"/>
        </w:rPr>
      </w:pPr>
      <w:r w:rsidRPr="005A438D">
        <w:rPr>
          <w:rFonts w:ascii="Bookman Old Style" w:eastAsia="Times New Roman" w:hAnsi="Bookman Old Style"/>
          <w:b/>
          <w:bCs/>
          <w:iCs/>
          <w:color w:val="0070C0"/>
          <w:sz w:val="24"/>
          <w:szCs w:val="24"/>
          <w:lang w:eastAsia="pl-PL"/>
        </w:rPr>
        <w:lastRenderedPageBreak/>
        <w:t>Pozostałe zapisy pozostają bez zmian.</w:t>
      </w:r>
    </w:p>
    <w:p w:rsidR="00B128A4" w:rsidRPr="005A438D" w:rsidRDefault="00B128A4" w:rsidP="005A438D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Cs/>
          <w:color w:val="0070C0"/>
          <w:sz w:val="24"/>
          <w:szCs w:val="24"/>
          <w:lang w:eastAsia="pl-PL"/>
        </w:rPr>
      </w:pPr>
      <w:r w:rsidRPr="005A438D">
        <w:rPr>
          <w:rFonts w:ascii="Bookman Old Style" w:eastAsia="Times New Roman" w:hAnsi="Bookman Old Style"/>
          <w:b/>
          <w:bCs/>
          <w:iCs/>
          <w:color w:val="0070C0"/>
          <w:sz w:val="24"/>
          <w:szCs w:val="24"/>
          <w:lang w:eastAsia="pl-PL"/>
        </w:rPr>
        <w:t xml:space="preserve">Poprawiony załącznik nr 1 zostaje umieszczony na stronie internetowej prowadzonego postępowania pod nazwą: </w:t>
      </w:r>
    </w:p>
    <w:p w:rsidR="00B128A4" w:rsidRPr="005A438D" w:rsidRDefault="00B128A4" w:rsidP="005A438D">
      <w:pPr>
        <w:spacing w:after="0" w:line="360" w:lineRule="auto"/>
        <w:jc w:val="both"/>
        <w:rPr>
          <w:rFonts w:ascii="Bookman Old Style" w:eastAsia="Times New Roman" w:hAnsi="Bookman Old Style"/>
          <w:b/>
          <w:color w:val="0070C0"/>
          <w:sz w:val="24"/>
          <w:szCs w:val="24"/>
          <w:lang w:eastAsia="pl-PL"/>
        </w:rPr>
      </w:pPr>
      <w:r w:rsidRPr="005A438D">
        <w:rPr>
          <w:rFonts w:ascii="Bookman Old Style" w:eastAsia="Times New Roman" w:hAnsi="Bookman Old Style"/>
          <w:b/>
          <w:bCs/>
          <w:iCs/>
          <w:color w:val="0070C0"/>
          <w:sz w:val="24"/>
          <w:szCs w:val="24"/>
          <w:lang w:eastAsia="pl-PL"/>
        </w:rPr>
        <w:t>„Za</w:t>
      </w:r>
      <w:r w:rsidR="00917529">
        <w:rPr>
          <w:rFonts w:ascii="Bookman Old Style" w:eastAsia="Times New Roman" w:hAnsi="Bookman Old Style"/>
          <w:b/>
          <w:bCs/>
          <w:iCs/>
          <w:color w:val="0070C0"/>
          <w:sz w:val="24"/>
          <w:szCs w:val="24"/>
          <w:lang w:eastAsia="pl-PL"/>
        </w:rPr>
        <w:t>łącznik nr 1 – załącznik cenowy</w:t>
      </w:r>
      <w:r w:rsidRPr="005A438D">
        <w:rPr>
          <w:rFonts w:ascii="Bookman Old Style" w:eastAsia="Times New Roman" w:hAnsi="Bookman Old Style"/>
          <w:b/>
          <w:bCs/>
          <w:iCs/>
          <w:color w:val="0070C0"/>
          <w:sz w:val="24"/>
          <w:szCs w:val="24"/>
          <w:lang w:eastAsia="pl-PL"/>
        </w:rPr>
        <w:t xml:space="preserve"> NOWY”</w:t>
      </w:r>
    </w:p>
    <w:p w:rsidR="00B128A4" w:rsidRPr="005A438D" w:rsidRDefault="00B128A4" w:rsidP="005A438D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B128A4" w:rsidRPr="005A438D" w:rsidRDefault="00B128A4" w:rsidP="005A438D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A438D">
        <w:rPr>
          <w:rFonts w:ascii="Bookman Old Style" w:hAnsi="Bookman Old Style"/>
          <w:b/>
          <w:sz w:val="24"/>
          <w:szCs w:val="24"/>
        </w:rPr>
        <w:t>ZESTAW II</w:t>
      </w:r>
    </w:p>
    <w:p w:rsidR="00B128A4" w:rsidRPr="005A438D" w:rsidRDefault="00B128A4" w:rsidP="005A438D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B128A4" w:rsidRPr="005A438D" w:rsidRDefault="00B128A4" w:rsidP="005A438D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pl-PL"/>
        </w:rPr>
      </w:pPr>
      <w:r w:rsidRPr="005A438D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pl-PL"/>
        </w:rPr>
        <w:t xml:space="preserve">Pytania do wzoru umowy: </w:t>
      </w:r>
    </w:p>
    <w:p w:rsidR="00B128A4" w:rsidRPr="005A438D" w:rsidRDefault="00B128A4" w:rsidP="005A438D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DF6EFF" w:rsidRPr="005A438D" w:rsidRDefault="00DF6EFF" w:rsidP="005A438D">
      <w:pPr>
        <w:numPr>
          <w:ilvl w:val="0"/>
          <w:numId w:val="2"/>
        </w:numPr>
        <w:spacing w:after="0" w:line="360" w:lineRule="auto"/>
        <w:ind w:left="0" w:firstLine="0"/>
        <w:rPr>
          <w:rFonts w:ascii="Bookman Old Style" w:eastAsia="Times New Roman" w:hAnsi="Bookman Old Style" w:cs="Calibri"/>
          <w:color w:val="000000"/>
          <w:sz w:val="24"/>
          <w:szCs w:val="24"/>
        </w:rPr>
      </w:pPr>
      <w:r w:rsidRPr="005A438D">
        <w:rPr>
          <w:rFonts w:ascii="Bookman Old Style" w:eastAsia="Times New Roman" w:hAnsi="Bookman Old Style"/>
          <w:color w:val="000000"/>
          <w:sz w:val="24"/>
          <w:szCs w:val="24"/>
          <w:u w:val="single"/>
        </w:rPr>
        <w:t>Do §1 ust. 3 wzoru umowy</w:t>
      </w:r>
      <w:r w:rsidRPr="005A438D">
        <w:rPr>
          <w:rFonts w:ascii="Bookman Old Style" w:eastAsia="Times New Roman" w:hAnsi="Bookman Old Style"/>
          <w:color w:val="000000"/>
          <w:sz w:val="24"/>
          <w:szCs w:val="24"/>
        </w:rPr>
        <w:t>. Prosimy o dopisanie do §1 ust. 3 wzoru umowy treści: "Dostawy produktów z krótszym terminem ważności mogą być dopuszczone w wyjątkowych sytuacjach i każdorazowo zgodę na nie musi wyrazić upoważniony przedstawiciel Zamawiającego.".</w:t>
      </w:r>
    </w:p>
    <w:p w:rsidR="00DF6EFF" w:rsidRPr="005A438D" w:rsidRDefault="00DF6EFF" w:rsidP="005A438D">
      <w:pPr>
        <w:spacing w:after="0" w:line="360" w:lineRule="auto"/>
        <w:rPr>
          <w:rFonts w:ascii="Bookman Old Style" w:eastAsiaTheme="minorHAnsi" w:hAnsi="Bookman Old Style"/>
          <w:color w:val="000000"/>
          <w:sz w:val="24"/>
          <w:szCs w:val="24"/>
        </w:rPr>
      </w:pPr>
    </w:p>
    <w:p w:rsidR="00DF6EFF" w:rsidRPr="005A438D" w:rsidRDefault="00DF6EFF" w:rsidP="005A438D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Bookman Old Style" w:eastAsia="Times New Roman" w:hAnsi="Bookman Old Style"/>
          <w:sz w:val="24"/>
          <w:szCs w:val="24"/>
        </w:rPr>
      </w:pPr>
      <w:r w:rsidRPr="005A438D">
        <w:rPr>
          <w:rFonts w:ascii="Bookman Old Style" w:eastAsia="Times New Roman" w:hAnsi="Bookman Old Style"/>
          <w:sz w:val="24"/>
          <w:szCs w:val="24"/>
          <w:u w:val="single"/>
        </w:rPr>
        <w:t>Do §2 ust. 7 wzoru umowy</w:t>
      </w:r>
      <w:r w:rsidRPr="005A438D">
        <w:rPr>
          <w:rFonts w:ascii="Bookman Old Style" w:eastAsia="Times New Roman" w:hAnsi="Bookman Old Style"/>
          <w:sz w:val="24"/>
          <w:szCs w:val="24"/>
        </w:rPr>
        <w:t xml:space="preserve">: Prosimy o wykreślenie z treści §2 ust. 7 wzoru umowy fragmentu „Przedłużenie dokonywane jest na podstawie jednostronnego oświadczenia Zamawiającego.” oraz </w:t>
      </w:r>
      <w:r w:rsidRPr="005A438D">
        <w:rPr>
          <w:rFonts w:ascii="Bookman Old Style" w:eastAsia="Times New Roman" w:hAnsi="Bookman Old Style"/>
          <w:color w:val="000000"/>
          <w:sz w:val="24"/>
          <w:szCs w:val="24"/>
        </w:rPr>
        <w:t xml:space="preserve">zapewnienie, że ewentualne przedłużenie okresu obowiązywania umowy, następowało będzie po obopólnym wyrażeniu zgody przez strony, w formie aneksu. Z aktualnego brzmienia wynika, że na skutek złożonego przez Zamawiającego oświadczenia nastąpi automatyczna zmiana terminu zakończenia umowy, z pominięciem wyrażonej w art. 431 ustawy PZP zasady współdziałania Zamawiającego i Wykonawcy podczas wykonywania zamówienia publicznego, polegającej w tym przypadku na dokonaniu wspólnych ustaleń co do możliwości i zasad zmiany pierwotnych postanowień. Tymczasem, treścią udzielonego zamówienia publicznego, jest zawarcie umowy poprzez zaakceptowanie przez Wykonawcę określonych w niej, konkretnych treści, a zatem wszelkie ewentualne odstępstwa od tej podstawowej zasady, wymagają </w:t>
      </w:r>
      <w:r w:rsidRPr="005A438D">
        <w:rPr>
          <w:rFonts w:ascii="Bookman Old Style" w:eastAsia="Times New Roman" w:hAnsi="Bookman Old Style"/>
          <w:color w:val="000000"/>
          <w:sz w:val="24"/>
          <w:szCs w:val="24"/>
        </w:rPr>
        <w:lastRenderedPageBreak/>
        <w:t>uzasadnienia w szczególnych okolicznościach oraz zachowania trybu zmiany umowy, dokonanej w drodze dwustronnie uzgodnionego aneksu.</w:t>
      </w:r>
    </w:p>
    <w:p w:rsidR="00DF6EFF" w:rsidRPr="005A438D" w:rsidRDefault="00DF6EFF" w:rsidP="005A438D">
      <w:pPr>
        <w:spacing w:after="0" w:line="360" w:lineRule="auto"/>
        <w:rPr>
          <w:rFonts w:ascii="Bookman Old Style" w:eastAsia="Times New Roman" w:hAnsi="Bookman Old Style"/>
          <w:color w:val="000000"/>
          <w:sz w:val="24"/>
          <w:szCs w:val="24"/>
        </w:rPr>
      </w:pPr>
    </w:p>
    <w:p w:rsidR="00DF6EFF" w:rsidRPr="005A438D" w:rsidRDefault="00DF6EFF" w:rsidP="005A438D">
      <w:pPr>
        <w:numPr>
          <w:ilvl w:val="0"/>
          <w:numId w:val="2"/>
        </w:numPr>
        <w:spacing w:after="0" w:line="360" w:lineRule="auto"/>
        <w:ind w:left="0" w:firstLine="0"/>
        <w:rPr>
          <w:rFonts w:ascii="Bookman Old Style" w:eastAsia="Times New Roman" w:hAnsi="Bookman Old Style"/>
          <w:color w:val="000000"/>
          <w:sz w:val="24"/>
          <w:szCs w:val="24"/>
        </w:rPr>
      </w:pPr>
      <w:r w:rsidRPr="005A438D">
        <w:rPr>
          <w:rFonts w:ascii="Bookman Old Style" w:eastAsia="Times New Roman" w:hAnsi="Bookman Old Style"/>
          <w:color w:val="000000"/>
          <w:sz w:val="24"/>
          <w:szCs w:val="24"/>
          <w:u w:val="single"/>
        </w:rPr>
        <w:t>Do §3 ust. 9 wzoru umowy</w:t>
      </w:r>
      <w:r w:rsidRPr="005A438D">
        <w:rPr>
          <w:rFonts w:ascii="Bookman Old Style" w:eastAsia="Times New Roman" w:hAnsi="Bookman Old Style"/>
          <w:color w:val="000000"/>
          <w:sz w:val="24"/>
          <w:szCs w:val="24"/>
        </w:rPr>
        <w:t xml:space="preserve">: Prosimy o informację, czy w przypadku wstrzymania produkcji lub wycofania z obrotu przedmiotu umowy oraz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 </w:t>
      </w:r>
    </w:p>
    <w:p w:rsidR="00DF6EFF" w:rsidRPr="005A438D" w:rsidRDefault="00DF6EFF" w:rsidP="005A438D">
      <w:pPr>
        <w:spacing w:after="0" w:line="360" w:lineRule="auto"/>
        <w:rPr>
          <w:rFonts w:ascii="Bookman Old Style" w:eastAsiaTheme="minorHAnsi" w:hAnsi="Bookman Old Style"/>
          <w:color w:val="000000"/>
          <w:sz w:val="24"/>
          <w:szCs w:val="24"/>
        </w:rPr>
      </w:pPr>
    </w:p>
    <w:p w:rsidR="00DF6EFF" w:rsidRPr="005A438D" w:rsidRDefault="00DF6EFF" w:rsidP="005A438D">
      <w:pPr>
        <w:numPr>
          <w:ilvl w:val="0"/>
          <w:numId w:val="2"/>
        </w:numPr>
        <w:spacing w:after="0" w:line="360" w:lineRule="auto"/>
        <w:ind w:left="0" w:firstLine="0"/>
        <w:rPr>
          <w:rFonts w:ascii="Bookman Old Style" w:eastAsia="Times New Roman" w:hAnsi="Bookman Old Style"/>
          <w:color w:val="000000"/>
          <w:sz w:val="24"/>
          <w:szCs w:val="24"/>
        </w:rPr>
      </w:pPr>
      <w:r w:rsidRPr="005A438D">
        <w:rPr>
          <w:rFonts w:ascii="Bookman Old Style" w:eastAsia="Times New Roman" w:hAnsi="Bookman Old Style"/>
          <w:color w:val="000000"/>
          <w:sz w:val="24"/>
          <w:szCs w:val="24"/>
          <w:u w:val="single"/>
        </w:rPr>
        <w:t>Do §3 ust. 11 wzoru umowy:</w:t>
      </w:r>
      <w:r w:rsidRPr="005A438D">
        <w:rPr>
          <w:rFonts w:ascii="Bookman Old Style" w:eastAsia="Times New Roman" w:hAnsi="Bookman Old Style"/>
          <w:color w:val="000000"/>
          <w:sz w:val="24"/>
          <w:szCs w:val="24"/>
        </w:rPr>
        <w:t xml:space="preserve">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Kupującemu.".</w:t>
      </w:r>
    </w:p>
    <w:p w:rsidR="00DF6EFF" w:rsidRPr="005A438D" w:rsidRDefault="00DF6EFF" w:rsidP="005A438D">
      <w:pPr>
        <w:spacing w:after="0" w:line="360" w:lineRule="auto"/>
        <w:rPr>
          <w:rFonts w:ascii="Bookman Old Style" w:eastAsiaTheme="minorHAnsi" w:hAnsi="Bookman Old Style"/>
          <w:color w:val="000000"/>
          <w:sz w:val="24"/>
          <w:szCs w:val="24"/>
        </w:rPr>
      </w:pPr>
    </w:p>
    <w:p w:rsidR="00DF6EFF" w:rsidRPr="005A438D" w:rsidRDefault="00DF6EFF" w:rsidP="005A438D">
      <w:pPr>
        <w:numPr>
          <w:ilvl w:val="0"/>
          <w:numId w:val="2"/>
        </w:numPr>
        <w:spacing w:after="0" w:line="360" w:lineRule="auto"/>
        <w:ind w:left="0" w:firstLine="0"/>
        <w:rPr>
          <w:rFonts w:ascii="Bookman Old Style" w:eastAsia="Times New Roman" w:hAnsi="Bookman Old Style"/>
          <w:color w:val="000000"/>
          <w:sz w:val="24"/>
          <w:szCs w:val="24"/>
        </w:rPr>
      </w:pPr>
      <w:r w:rsidRPr="005A438D">
        <w:rPr>
          <w:rFonts w:ascii="Bookman Old Style" w:eastAsia="Times New Roman" w:hAnsi="Bookman Old Style"/>
          <w:color w:val="000000"/>
          <w:sz w:val="24"/>
          <w:szCs w:val="24"/>
          <w:u w:val="single"/>
        </w:rPr>
        <w:t xml:space="preserve">Do §4 ust. 1 </w:t>
      </w:r>
      <w:proofErr w:type="spellStart"/>
      <w:r w:rsidRPr="005A438D">
        <w:rPr>
          <w:rFonts w:ascii="Bookman Old Style" w:eastAsia="Times New Roman" w:hAnsi="Bookman Old Style"/>
          <w:color w:val="000000"/>
          <w:sz w:val="24"/>
          <w:szCs w:val="24"/>
          <w:u w:val="single"/>
        </w:rPr>
        <w:t>pkt</w:t>
      </w:r>
      <w:proofErr w:type="spellEnd"/>
      <w:r w:rsidRPr="005A438D">
        <w:rPr>
          <w:rFonts w:ascii="Bookman Old Style" w:eastAsia="Times New Roman" w:hAnsi="Bookman Old Style"/>
          <w:color w:val="000000"/>
          <w:sz w:val="24"/>
          <w:szCs w:val="24"/>
          <w:u w:val="single"/>
        </w:rPr>
        <w:t xml:space="preserve"> 1) </w:t>
      </w:r>
      <w:r w:rsidRPr="005A438D">
        <w:rPr>
          <w:rFonts w:ascii="Bookman Old Style" w:eastAsia="Times New Roman" w:hAnsi="Bookman Old Style"/>
          <w:sz w:val="24"/>
          <w:szCs w:val="24"/>
          <w:u w:val="single"/>
        </w:rPr>
        <w:t>wzoru</w:t>
      </w:r>
      <w:r w:rsidRPr="005A438D">
        <w:rPr>
          <w:rFonts w:ascii="Bookman Old Style" w:eastAsia="Times New Roman" w:hAnsi="Bookman Old Style"/>
          <w:color w:val="000000"/>
          <w:sz w:val="24"/>
          <w:szCs w:val="24"/>
          <w:u w:val="single"/>
        </w:rPr>
        <w:t xml:space="preserve"> umowy</w:t>
      </w:r>
      <w:r w:rsidRPr="005A438D">
        <w:rPr>
          <w:rFonts w:ascii="Bookman Old Style" w:eastAsia="Times New Roman" w:hAnsi="Bookman Old Style"/>
          <w:color w:val="000000"/>
          <w:sz w:val="24"/>
          <w:szCs w:val="24"/>
        </w:rPr>
        <w:t xml:space="preserve">: Czy Zamawiający wyrazi zgodę na zmianę zapisu dotyczącego kary umownej za niedostarczenie w terminie zamówionej partii towaru poprzez wprowadzenie zapisu o karze w wysokości 1% wartości brutto niedostarczonej w terminie części przedmiotu zamówienia za każdy dzień opóźnienia? </w:t>
      </w:r>
    </w:p>
    <w:p w:rsidR="00DF6EFF" w:rsidRPr="005A438D" w:rsidRDefault="00DF6EFF" w:rsidP="005A438D">
      <w:pPr>
        <w:spacing w:after="0" w:line="360" w:lineRule="auto"/>
        <w:rPr>
          <w:rFonts w:ascii="Bookman Old Style" w:eastAsiaTheme="minorHAnsi" w:hAnsi="Bookman Old Style"/>
          <w:color w:val="000000"/>
          <w:sz w:val="24"/>
          <w:szCs w:val="24"/>
        </w:rPr>
      </w:pPr>
    </w:p>
    <w:p w:rsidR="00DF6EFF" w:rsidRPr="005A438D" w:rsidRDefault="00DF6EFF" w:rsidP="005A438D">
      <w:pPr>
        <w:numPr>
          <w:ilvl w:val="0"/>
          <w:numId w:val="2"/>
        </w:numPr>
        <w:spacing w:after="0" w:line="360" w:lineRule="auto"/>
        <w:ind w:left="0" w:firstLine="0"/>
        <w:rPr>
          <w:rFonts w:ascii="Bookman Old Style" w:eastAsia="Times New Roman" w:hAnsi="Bookman Old Style"/>
          <w:color w:val="000000"/>
          <w:sz w:val="24"/>
          <w:szCs w:val="24"/>
        </w:rPr>
      </w:pPr>
      <w:r w:rsidRPr="005A438D">
        <w:rPr>
          <w:rFonts w:ascii="Bookman Old Style" w:eastAsia="Times New Roman" w:hAnsi="Bookman Old Style"/>
          <w:color w:val="000000"/>
          <w:sz w:val="24"/>
          <w:szCs w:val="24"/>
          <w:u w:val="single"/>
        </w:rPr>
        <w:t xml:space="preserve">Do §4 ust. 1 </w:t>
      </w:r>
      <w:proofErr w:type="spellStart"/>
      <w:r w:rsidRPr="005A438D">
        <w:rPr>
          <w:rFonts w:ascii="Bookman Old Style" w:eastAsia="Times New Roman" w:hAnsi="Bookman Old Style"/>
          <w:color w:val="000000"/>
          <w:sz w:val="24"/>
          <w:szCs w:val="24"/>
          <w:u w:val="single"/>
        </w:rPr>
        <w:t>pkt</w:t>
      </w:r>
      <w:proofErr w:type="spellEnd"/>
      <w:r w:rsidRPr="005A438D">
        <w:rPr>
          <w:rFonts w:ascii="Bookman Old Style" w:eastAsia="Times New Roman" w:hAnsi="Bookman Old Style"/>
          <w:color w:val="000000"/>
          <w:sz w:val="24"/>
          <w:szCs w:val="24"/>
          <w:u w:val="single"/>
        </w:rPr>
        <w:t xml:space="preserve"> 2) </w:t>
      </w:r>
      <w:r w:rsidRPr="005A438D">
        <w:rPr>
          <w:rFonts w:ascii="Bookman Old Style" w:eastAsia="Times New Roman" w:hAnsi="Bookman Old Style"/>
          <w:sz w:val="24"/>
          <w:szCs w:val="24"/>
          <w:u w:val="single"/>
        </w:rPr>
        <w:t>wzoru</w:t>
      </w:r>
      <w:r w:rsidRPr="005A438D">
        <w:rPr>
          <w:rFonts w:ascii="Bookman Old Style" w:eastAsia="Times New Roman" w:hAnsi="Bookman Old Style"/>
          <w:color w:val="000000"/>
          <w:sz w:val="24"/>
          <w:szCs w:val="24"/>
          <w:u w:val="single"/>
        </w:rPr>
        <w:t xml:space="preserve"> umowy: </w:t>
      </w:r>
      <w:r w:rsidRPr="005A438D">
        <w:rPr>
          <w:rFonts w:ascii="Bookman Old Style" w:eastAsia="Times New Roman" w:hAnsi="Bookman Old Style"/>
          <w:color w:val="000000"/>
          <w:sz w:val="24"/>
          <w:szCs w:val="24"/>
        </w:rPr>
        <w:t xml:space="preserve">Czy Zamawiający wyrazi zgodę na zmianę zapisu dotyczącego kary umownej za opóźnienie w wymianie reklamowanego przedmiotu umowy poprzez wprowadzenie zapisu o karze w wysokości 1% wartości brutto przedmiotu zamówienia podlegającego reklamacji za każdy dzień opóźnienia? </w:t>
      </w:r>
    </w:p>
    <w:p w:rsidR="00DF6EFF" w:rsidRPr="005A438D" w:rsidRDefault="00DF6EFF" w:rsidP="005A438D">
      <w:pPr>
        <w:pStyle w:val="Akapitzlist"/>
        <w:spacing w:line="360" w:lineRule="auto"/>
        <w:ind w:left="0"/>
        <w:rPr>
          <w:rFonts w:ascii="Bookman Old Style" w:hAnsi="Bookman Old Style"/>
          <w:color w:val="000000"/>
        </w:rPr>
      </w:pPr>
    </w:p>
    <w:p w:rsidR="00DF6EFF" w:rsidRPr="005A438D" w:rsidRDefault="00DF6EFF" w:rsidP="005A438D">
      <w:pPr>
        <w:numPr>
          <w:ilvl w:val="0"/>
          <w:numId w:val="2"/>
        </w:numPr>
        <w:spacing w:after="0" w:line="360" w:lineRule="auto"/>
        <w:ind w:left="0" w:firstLine="0"/>
        <w:rPr>
          <w:rFonts w:ascii="Bookman Old Style" w:eastAsia="Times New Roman" w:hAnsi="Bookman Old Style"/>
          <w:color w:val="000000"/>
          <w:sz w:val="24"/>
          <w:szCs w:val="24"/>
        </w:rPr>
      </w:pPr>
      <w:r w:rsidRPr="005A438D">
        <w:rPr>
          <w:rFonts w:ascii="Bookman Old Style" w:eastAsia="Times New Roman" w:hAnsi="Bookman Old Style"/>
          <w:color w:val="000000"/>
          <w:sz w:val="24"/>
          <w:szCs w:val="24"/>
          <w:u w:val="single"/>
        </w:rPr>
        <w:lastRenderedPageBreak/>
        <w:t>Do §4 ust. 6 wzoru umowy</w:t>
      </w:r>
      <w:r w:rsidRPr="005A438D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 xml:space="preserve">: </w:t>
      </w:r>
      <w:r w:rsidRPr="005A438D">
        <w:rPr>
          <w:rFonts w:ascii="Bookman Old Style" w:eastAsia="Times New Roman" w:hAnsi="Bookman Old Style"/>
          <w:sz w:val="24"/>
          <w:szCs w:val="24"/>
        </w:rPr>
        <w:t xml:space="preserve">Czy Zamawiający wyrazi zgodę na usunięcie postanowienia umownego wskazanego w §4 ust. 6 wzoru umowy, mając na uwadze, że na podstawie art. 433 </w:t>
      </w:r>
      <w:proofErr w:type="spellStart"/>
      <w:r w:rsidRPr="005A438D">
        <w:rPr>
          <w:rFonts w:ascii="Bookman Old Style" w:eastAsia="Times New Roman" w:hAnsi="Bookman Old Style"/>
          <w:sz w:val="24"/>
          <w:szCs w:val="24"/>
        </w:rPr>
        <w:t>pkt</w:t>
      </w:r>
      <w:proofErr w:type="spellEnd"/>
      <w:r w:rsidRPr="005A438D">
        <w:rPr>
          <w:rFonts w:ascii="Bookman Old Style" w:eastAsia="Times New Roman" w:hAnsi="Bookman Old Style"/>
          <w:sz w:val="24"/>
          <w:szCs w:val="24"/>
        </w:rPr>
        <w:t xml:space="preserve"> 4 w zw. art. 99 ust.1 PZP </w:t>
      </w:r>
      <w:r w:rsidRPr="005A438D">
        <w:rPr>
          <w:rFonts w:ascii="Bookman Old Style" w:eastAsia="Times New Roman" w:hAnsi="Bookman Old Style"/>
          <w:color w:val="000000"/>
          <w:sz w:val="24"/>
          <w:szCs w:val="24"/>
          <w:shd w:val="clear" w:color="auto" w:fill="FFFFFF"/>
        </w:rPr>
        <w:t xml:space="preserve">powyższy zapis należy uznać za postanowienie </w:t>
      </w:r>
      <w:proofErr w:type="spellStart"/>
      <w:r w:rsidRPr="005A438D">
        <w:rPr>
          <w:rFonts w:ascii="Bookman Old Style" w:eastAsia="Times New Roman" w:hAnsi="Bookman Old Style"/>
          <w:color w:val="000000"/>
          <w:sz w:val="24"/>
          <w:szCs w:val="24"/>
          <w:shd w:val="clear" w:color="auto" w:fill="FFFFFF"/>
        </w:rPr>
        <w:t>abuzywne</w:t>
      </w:r>
      <w:proofErr w:type="spellEnd"/>
      <w:r w:rsidRPr="005A438D">
        <w:rPr>
          <w:rFonts w:ascii="Bookman Old Style" w:eastAsia="Times New Roman" w:hAnsi="Bookman Old Style"/>
          <w:color w:val="000000"/>
          <w:sz w:val="24"/>
          <w:szCs w:val="24"/>
          <w:shd w:val="clear" w:color="auto" w:fill="FFFFFF"/>
        </w:rPr>
        <w:t>, które nie może być wprowadzane do umowy w sprawie zamówienia publicznego, a nadto stanowi zakazaną praktykę na podstawie art. 9 ust. 2 ustawy o ochronie konkurencji i konsumentów, co w konsekwencji obarcza czynność prawną sankcją nieważności</w:t>
      </w:r>
      <w:r w:rsidRPr="005A438D">
        <w:rPr>
          <w:rFonts w:ascii="Bookman Old Style" w:eastAsia="Times New Roman" w:hAnsi="Bookman Old Style"/>
          <w:b/>
          <w:bCs/>
          <w:color w:val="000000"/>
          <w:sz w:val="24"/>
          <w:szCs w:val="24"/>
          <w:shd w:val="clear" w:color="auto" w:fill="FFFFFF"/>
        </w:rPr>
        <w:t xml:space="preserve">  </w:t>
      </w:r>
    </w:p>
    <w:p w:rsidR="00DF6EFF" w:rsidRPr="005A438D" w:rsidRDefault="00DF6EFF" w:rsidP="005A438D">
      <w:pPr>
        <w:spacing w:after="0" w:line="360" w:lineRule="auto"/>
        <w:jc w:val="both"/>
        <w:rPr>
          <w:rFonts w:ascii="Bookman Old Style" w:eastAsiaTheme="minorHAnsi" w:hAnsi="Bookman Old Style"/>
          <w:sz w:val="24"/>
          <w:szCs w:val="24"/>
        </w:rPr>
      </w:pPr>
    </w:p>
    <w:p w:rsidR="00DF6EFF" w:rsidRPr="005A438D" w:rsidRDefault="00DF6EFF" w:rsidP="005A438D">
      <w:pPr>
        <w:spacing w:after="0" w:line="360" w:lineRule="auto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5A438D">
        <w:rPr>
          <w:rFonts w:ascii="Bookman Old Style" w:hAnsi="Bookman Old Style"/>
          <w:sz w:val="24"/>
          <w:szCs w:val="24"/>
        </w:rPr>
        <w:t>Zastrzeżenie §4 ust. 6 wzoru umowy skutkuje przyjęciem niedopuszczalnej praktyki, iż Wykonawca</w:t>
      </w:r>
      <w:r w:rsidRPr="005A438D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nie będzie w stanie ustalić minimalnej wielkości przyszłego swojego świadczenia oraz wysokości odpowiadającego mu świadczenia Zamawiającego. Próba jednostronnego kształtowania przez Zamawiającego zasad realizacji zamówienia naraża Wykonawcę na realne straty finansowe w związku z koniecznym zabezpieczeniem świadczenia w maksymalnym zakresie na etapie składania oferty, podczas gdy rzeczywisty zakres realizacji umowy może okazać się znikomy albo w ogóle nierealizowany. Powyższe działanie Zamawiającego jest sprzeczne z </w:t>
      </w:r>
      <w:r w:rsidRPr="005A438D">
        <w:rPr>
          <w:rFonts w:ascii="Bookman Old Style" w:hAnsi="Bookman Old Style"/>
          <w:sz w:val="24"/>
          <w:szCs w:val="24"/>
        </w:rPr>
        <w:t xml:space="preserve">art. 433 </w:t>
      </w:r>
      <w:proofErr w:type="spellStart"/>
      <w:r w:rsidRPr="005A438D">
        <w:rPr>
          <w:rFonts w:ascii="Bookman Old Style" w:hAnsi="Bookman Old Style"/>
          <w:sz w:val="24"/>
          <w:szCs w:val="24"/>
        </w:rPr>
        <w:t>pkt</w:t>
      </w:r>
      <w:proofErr w:type="spellEnd"/>
      <w:r w:rsidRPr="005A438D">
        <w:rPr>
          <w:rFonts w:ascii="Bookman Old Style" w:hAnsi="Bookman Old Style"/>
          <w:sz w:val="24"/>
          <w:szCs w:val="24"/>
        </w:rPr>
        <w:t xml:space="preserve"> 4 ustawy z dnia 11 września 2021 r. Prawo zamówień publicznych (</w:t>
      </w:r>
      <w:proofErr w:type="spellStart"/>
      <w:r w:rsidRPr="005A438D">
        <w:rPr>
          <w:rFonts w:ascii="Bookman Old Style" w:hAnsi="Bookman Old Style"/>
          <w:sz w:val="24"/>
          <w:szCs w:val="24"/>
        </w:rPr>
        <w:t>Dz.U</w:t>
      </w:r>
      <w:proofErr w:type="spellEnd"/>
      <w:r w:rsidRPr="005A438D">
        <w:rPr>
          <w:rFonts w:ascii="Bookman Old Style" w:hAnsi="Bookman Old Style"/>
          <w:sz w:val="24"/>
          <w:szCs w:val="24"/>
        </w:rPr>
        <w:t>. z 2021, poz. 1129) - dalej zwane jako PZP, w sposób rażący naruszając równowagę stron i dając Zamawiającemu uprawnienie do jednostronnego kształtowania zasad realizacji zamówienia, w szczególności poprzez każdorazowe odgórne ustalanie cen jednostkowych, które obowiązywać będą w trakcie wykonywania kontraktu oraz umożliwiając Zamawiającemu dowolne ograniczenia wielkości zamówienia</w:t>
      </w:r>
      <w:r w:rsidRPr="005A438D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.</w:t>
      </w:r>
    </w:p>
    <w:p w:rsidR="00DF6EFF" w:rsidRPr="005A438D" w:rsidRDefault="00DF6EFF" w:rsidP="005A438D">
      <w:pPr>
        <w:spacing w:after="0" w:line="360" w:lineRule="auto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</w:p>
    <w:p w:rsidR="00DF6EFF" w:rsidRPr="005A438D" w:rsidRDefault="00DF6EFF" w:rsidP="005A438D">
      <w:pPr>
        <w:spacing w:after="0" w:line="360" w:lineRule="auto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5A438D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Praktyka ta jest również niezgodna z brzmieniem art. 99 ust. 1 PZP, ponieważ Zamawiający w projekcie umowy zastrzega możliwość </w:t>
      </w:r>
      <w:r w:rsidRPr="005A438D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lastRenderedPageBreak/>
        <w:t xml:space="preserve">niewykonywania zamówienia już na etapie jego realizacji. Zastrzeżenie prawa nieograniczonej ingerencji w ilość zamawianych dostaw (precyzyjnie wskazaną w opisie przedmiotu zamówienia), poprzez jej zmniejszenie na etapie realizacji umowy zostało zakwestionowane w orzecznictwie Krajowej Izby Odwoławczej w wyr. z 2.01.2017 r. (KIO 2346/16, </w:t>
      </w:r>
      <w:proofErr w:type="spellStart"/>
      <w:r w:rsidRPr="005A438D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niepubl</w:t>
      </w:r>
      <w:proofErr w:type="spellEnd"/>
      <w:r w:rsidRPr="005A438D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.). KIO uznała za niedopuszczalny brak pewności po stronie wykonawcy co do jednego z istotnych elementów kalkulacji ceny, tj. ilości zamawianych dostaw, warunkującego rzetelną wycenę oferty. Podobnie w orzeczeniu </w:t>
      </w:r>
      <w:r w:rsidRPr="005A438D">
        <w:rPr>
          <w:rFonts w:ascii="Bookman Old Style" w:hAnsi="Bookman Old Style"/>
          <w:sz w:val="24"/>
          <w:szCs w:val="24"/>
        </w:rPr>
        <w:t xml:space="preserve">z dnia 8 listopada 2021 r. sygn. 3107/21 KIO stwierdziła, że postanowienia zakładające możliwość odstąpienia od umowy w każdej chwili, bez gwarancji wykonania zamówienia w minimalnym zakresie, również w przypadku braku zgody wykonawcy na odpowiednie obniżenie ceny, stanowią nadużycie pozycji dominującej przez Zamawiającego i jako takie stanowią klauzulę </w:t>
      </w:r>
      <w:proofErr w:type="spellStart"/>
      <w:r w:rsidRPr="005A438D">
        <w:rPr>
          <w:rFonts w:ascii="Bookman Old Style" w:hAnsi="Bookman Old Style"/>
          <w:sz w:val="24"/>
          <w:szCs w:val="24"/>
        </w:rPr>
        <w:t>abuzywną</w:t>
      </w:r>
      <w:proofErr w:type="spellEnd"/>
      <w:r w:rsidRPr="005A438D">
        <w:rPr>
          <w:rFonts w:ascii="Bookman Old Style" w:hAnsi="Bookman Old Style"/>
          <w:sz w:val="24"/>
          <w:szCs w:val="24"/>
        </w:rPr>
        <w:t xml:space="preserve"> w świetle art. 433 </w:t>
      </w:r>
      <w:proofErr w:type="spellStart"/>
      <w:r w:rsidRPr="005A438D">
        <w:rPr>
          <w:rFonts w:ascii="Bookman Old Style" w:hAnsi="Bookman Old Style"/>
          <w:sz w:val="24"/>
          <w:szCs w:val="24"/>
        </w:rPr>
        <w:t>pkt</w:t>
      </w:r>
      <w:proofErr w:type="spellEnd"/>
      <w:r w:rsidRPr="005A438D">
        <w:rPr>
          <w:rFonts w:ascii="Bookman Old Style" w:hAnsi="Bookman Old Style"/>
          <w:sz w:val="24"/>
          <w:szCs w:val="24"/>
        </w:rPr>
        <w:t xml:space="preserve"> 4 ustawy PZP. Takie jednostronne narzucanie warunków realizacji umowy należy kwalifikować jako bezwzględnie zakazane na gruncie z art. 9 ust. 2 ustawy z dnia 16 lutego 2007 r. o ochronie konkurencji i konsumentów (</w:t>
      </w:r>
      <w:proofErr w:type="spellStart"/>
      <w:r w:rsidRPr="005A438D">
        <w:rPr>
          <w:rFonts w:ascii="Bookman Old Style" w:hAnsi="Bookman Old Style"/>
          <w:sz w:val="24"/>
          <w:szCs w:val="24"/>
        </w:rPr>
        <w:t>Dz.U</w:t>
      </w:r>
      <w:proofErr w:type="spellEnd"/>
      <w:r w:rsidRPr="005A438D">
        <w:rPr>
          <w:rFonts w:ascii="Bookman Old Style" w:hAnsi="Bookman Old Style"/>
          <w:sz w:val="24"/>
          <w:szCs w:val="24"/>
        </w:rPr>
        <w:t>. z 2021 poz. 275).</w:t>
      </w:r>
    </w:p>
    <w:p w:rsidR="00DF6EFF" w:rsidRPr="005A438D" w:rsidRDefault="00DF6EFF" w:rsidP="005A438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F6EFF" w:rsidRPr="005A438D" w:rsidRDefault="00DF6EFF" w:rsidP="005A438D">
      <w:pPr>
        <w:spacing w:after="0" w:line="36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5A438D">
        <w:rPr>
          <w:rFonts w:ascii="Bookman Old Style" w:hAnsi="Bookman Old Style"/>
          <w:sz w:val="24"/>
          <w:szCs w:val="24"/>
        </w:rPr>
        <w:t xml:space="preserve">Wreszcie podnieść należy, iż kwestionowane postanowienie umowne wpisuje się w katalog niedozwolonych praktyk Zamawiających, które są publikowane przez Prezesa Urzędu Zamówień Publicznych. Organ ten w ramach realizacji swoich obowiązków ustawowych przewidzianych w art. 469 </w:t>
      </w:r>
      <w:proofErr w:type="spellStart"/>
      <w:r w:rsidRPr="005A438D">
        <w:rPr>
          <w:rFonts w:ascii="Bookman Old Style" w:hAnsi="Bookman Old Style"/>
          <w:sz w:val="24"/>
          <w:szCs w:val="24"/>
        </w:rPr>
        <w:t>pkt</w:t>
      </w:r>
      <w:proofErr w:type="spellEnd"/>
      <w:r w:rsidRPr="005A438D">
        <w:rPr>
          <w:rFonts w:ascii="Bookman Old Style" w:hAnsi="Bookman Old Style"/>
          <w:sz w:val="24"/>
          <w:szCs w:val="24"/>
        </w:rPr>
        <w:t xml:space="preserve"> 8 PZP jako jedną z przykładowych klauzul umownych, którą należy uznać za niezgodną z art. 433 PZP wskazuje następujące postanowienie:</w:t>
      </w:r>
      <w:r w:rsidRPr="005A438D">
        <w:rPr>
          <w:rFonts w:ascii="Bookman Old Style" w:hAnsi="Bookman Old Style"/>
          <w:i/>
          <w:iCs/>
          <w:sz w:val="24"/>
          <w:szCs w:val="24"/>
        </w:rPr>
        <w:t xml:space="preserve"> Zamawiającemu przysługuje prawo do niezrealizowania pełnej ilości i asortymentu umowy określonych w umowie. W takiej sytuacji Wykonawcy nie będą przysługiwać żadne roszczenia.</w:t>
      </w:r>
    </w:p>
    <w:p w:rsidR="005A438D" w:rsidRPr="005A438D" w:rsidRDefault="005A438D" w:rsidP="005A438D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Cs/>
          <w:color w:val="0070C0"/>
          <w:sz w:val="24"/>
          <w:szCs w:val="24"/>
          <w:lang w:eastAsia="pl-PL"/>
        </w:rPr>
      </w:pPr>
      <w:r w:rsidRPr="005A438D">
        <w:rPr>
          <w:rFonts w:ascii="Bookman Old Style" w:eastAsia="Times New Roman" w:hAnsi="Bookman Old Style"/>
          <w:b/>
          <w:bCs/>
          <w:iCs/>
          <w:color w:val="0070C0"/>
          <w:sz w:val="24"/>
          <w:szCs w:val="24"/>
          <w:lang w:eastAsia="pl-PL"/>
        </w:rPr>
        <w:t>Odpowiedź:</w:t>
      </w:r>
    </w:p>
    <w:p w:rsidR="005A438D" w:rsidRPr="00A16FF8" w:rsidRDefault="005A438D" w:rsidP="005A438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A16FF8">
        <w:rPr>
          <w:rFonts w:ascii="Bookman Old Style" w:hAnsi="Bookman Old Style"/>
          <w:b/>
          <w:color w:val="0070C0"/>
          <w:sz w:val="24"/>
          <w:szCs w:val="24"/>
        </w:rPr>
        <w:lastRenderedPageBreak/>
        <w:t>Pkt</w:t>
      </w:r>
      <w:r w:rsidR="00A16FF8" w:rsidRPr="00A16FF8">
        <w:rPr>
          <w:rFonts w:ascii="Bookman Old Style" w:hAnsi="Bookman Old Style"/>
          <w:b/>
          <w:color w:val="0070C0"/>
          <w:sz w:val="24"/>
          <w:szCs w:val="24"/>
        </w:rPr>
        <w:t>.</w:t>
      </w:r>
      <w:r w:rsidRPr="00A16FF8">
        <w:rPr>
          <w:rFonts w:ascii="Bookman Old Style" w:hAnsi="Bookman Old Style"/>
          <w:b/>
          <w:color w:val="0070C0"/>
          <w:sz w:val="24"/>
          <w:szCs w:val="24"/>
        </w:rPr>
        <w:t xml:space="preserve"> 1-7</w:t>
      </w:r>
    </w:p>
    <w:p w:rsidR="00B128A4" w:rsidRPr="00A16FF8" w:rsidRDefault="00DF6EFF" w:rsidP="005A438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A16FF8">
        <w:rPr>
          <w:rFonts w:ascii="Bookman Old Style" w:hAnsi="Bookman Old Style"/>
          <w:b/>
          <w:color w:val="0070C0"/>
          <w:sz w:val="24"/>
          <w:szCs w:val="24"/>
        </w:rPr>
        <w:t>Zamawiający pozostawia brzmienie projektowanych postanowień umowy bez zmian.</w:t>
      </w:r>
    </w:p>
    <w:p w:rsidR="00AB5738" w:rsidRPr="005A438D" w:rsidRDefault="00AB5738" w:rsidP="005A438D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</w:p>
    <w:p w:rsidR="00AB5738" w:rsidRPr="00A16FF8" w:rsidRDefault="00AB5738" w:rsidP="005A438D">
      <w:pPr>
        <w:spacing w:after="0" w:line="36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AB5738" w:rsidRDefault="005A438D" w:rsidP="005A438D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16FF8">
        <w:rPr>
          <w:rFonts w:ascii="Bookman Old Style" w:hAnsi="Bookman Old Style"/>
          <w:b/>
          <w:sz w:val="24"/>
          <w:szCs w:val="24"/>
        </w:rPr>
        <w:t xml:space="preserve">Zamawiający zmienia treść SWZ </w:t>
      </w:r>
      <w:r w:rsidR="00A16FF8">
        <w:rPr>
          <w:rFonts w:ascii="Bookman Old Style" w:hAnsi="Bookman Old Style"/>
          <w:b/>
          <w:sz w:val="24"/>
          <w:szCs w:val="24"/>
        </w:rPr>
        <w:t>w zakresie podstaw wykluczenia</w:t>
      </w:r>
    </w:p>
    <w:p w:rsidR="00A16FF8" w:rsidRPr="00A16FF8" w:rsidRDefault="00A16FF8" w:rsidP="005A438D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B128A4" w:rsidRPr="005A438D" w:rsidRDefault="00B128A4" w:rsidP="005A438D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5A438D">
        <w:rPr>
          <w:rFonts w:ascii="Bookman Old Style" w:hAnsi="Bookman Old Style"/>
          <w:b/>
          <w:color w:val="0070C0"/>
          <w:sz w:val="24"/>
          <w:szCs w:val="24"/>
        </w:rPr>
        <w:t>Pkt. VII SWZ otrzymuje brzmienie:</w:t>
      </w:r>
    </w:p>
    <w:p w:rsidR="00B128A4" w:rsidRPr="005A438D" w:rsidRDefault="00B128A4" w:rsidP="005A438D">
      <w:pPr>
        <w:pStyle w:val="Nagwek1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uppressAutoHyphens/>
        <w:spacing w:before="0" w:beforeAutospacing="0" w:after="0" w:afterAutospacing="0" w:line="360" w:lineRule="auto"/>
        <w:rPr>
          <w:rFonts w:ascii="Bookman Old Style" w:hAnsi="Bookman Old Style"/>
          <w:smallCaps/>
          <w:color w:val="0070C0"/>
          <w:sz w:val="24"/>
          <w:szCs w:val="24"/>
        </w:rPr>
      </w:pPr>
      <w:r w:rsidRPr="005A438D">
        <w:rPr>
          <w:rFonts w:ascii="Bookman Old Style" w:hAnsi="Bookman Old Style"/>
          <w:color w:val="0070C0"/>
          <w:spacing w:val="5"/>
          <w:sz w:val="24"/>
          <w:szCs w:val="24"/>
        </w:rPr>
        <w:t xml:space="preserve">Podstawy wykluczenia, o których mowa w art. 108 Ustawy </w:t>
      </w:r>
      <w:proofErr w:type="spellStart"/>
      <w:r w:rsidRPr="005A438D">
        <w:rPr>
          <w:rFonts w:ascii="Bookman Old Style" w:hAnsi="Bookman Old Style"/>
          <w:color w:val="0070C0"/>
          <w:spacing w:val="5"/>
          <w:sz w:val="24"/>
          <w:szCs w:val="24"/>
        </w:rPr>
        <w:t>Pzp</w:t>
      </w:r>
      <w:proofErr w:type="spellEnd"/>
      <w:r w:rsidRPr="005A438D">
        <w:rPr>
          <w:rFonts w:ascii="Bookman Old Style" w:hAnsi="Bookman Old Style"/>
          <w:color w:val="0070C0"/>
          <w:spacing w:val="5"/>
          <w:sz w:val="24"/>
          <w:szCs w:val="24"/>
        </w:rPr>
        <w:t xml:space="preserve"> oraz w ustawie o szczególnych rozwiązaniach w zakresie przeciwdziałania wspieraniu agresji na Ukrainę oraz służących ochronie bezpieczeństwa narodowego.</w:t>
      </w:r>
    </w:p>
    <w:p w:rsidR="00B128A4" w:rsidRPr="005A438D" w:rsidRDefault="00B128A4" w:rsidP="005A438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</w:p>
    <w:p w:rsidR="00B128A4" w:rsidRPr="005A438D" w:rsidRDefault="00B128A4" w:rsidP="005A438D">
      <w:pPr>
        <w:pStyle w:val="Akapitzlist"/>
        <w:spacing w:line="360" w:lineRule="auto"/>
        <w:ind w:left="0"/>
        <w:rPr>
          <w:rFonts w:ascii="Bookman Old Style" w:hAnsi="Bookman Old Style"/>
          <w:b/>
          <w:color w:val="0070C0"/>
        </w:rPr>
      </w:pPr>
      <w:r w:rsidRPr="005A438D">
        <w:rPr>
          <w:rFonts w:ascii="Bookman Old Style" w:hAnsi="Bookman Old Style"/>
          <w:b/>
          <w:color w:val="0070C0"/>
        </w:rPr>
        <w:t>Z postępowania o udzielenie zamówienia wyklucza się Wykonawcę:</w:t>
      </w:r>
    </w:p>
    <w:p w:rsidR="00B128A4" w:rsidRPr="005A438D" w:rsidRDefault="00B128A4" w:rsidP="005A438D">
      <w:pPr>
        <w:pStyle w:val="Akapitzlist"/>
        <w:spacing w:line="360" w:lineRule="auto"/>
        <w:ind w:left="0"/>
        <w:rPr>
          <w:rFonts w:ascii="Bookman Old Style" w:hAnsi="Bookman Old Style"/>
          <w:b/>
          <w:color w:val="0070C0"/>
        </w:rPr>
      </w:pPr>
    </w:p>
    <w:p w:rsidR="00B128A4" w:rsidRPr="005A438D" w:rsidRDefault="00B128A4" w:rsidP="005A438D">
      <w:pPr>
        <w:pStyle w:val="Akapitzlist"/>
        <w:spacing w:line="360" w:lineRule="auto"/>
        <w:ind w:left="0"/>
        <w:rPr>
          <w:rFonts w:ascii="Bookman Old Style" w:hAnsi="Bookman Old Style"/>
          <w:b/>
          <w:color w:val="0070C0"/>
        </w:rPr>
      </w:pPr>
      <w:r w:rsidRPr="005A438D">
        <w:rPr>
          <w:rFonts w:ascii="Bookman Old Style" w:hAnsi="Bookman Old Style"/>
          <w:b/>
          <w:color w:val="0070C0"/>
        </w:rPr>
        <w:t>I.</w:t>
      </w:r>
      <w:r w:rsidRPr="005A438D">
        <w:rPr>
          <w:rFonts w:ascii="Bookman Old Style" w:hAnsi="Bookman Old Style"/>
          <w:b/>
          <w:color w:val="0070C0"/>
        </w:rPr>
        <w:tab/>
        <w:t xml:space="preserve">Na podstawie art. 108 </w:t>
      </w:r>
      <w:proofErr w:type="spellStart"/>
      <w:r w:rsidRPr="005A438D">
        <w:rPr>
          <w:rFonts w:ascii="Bookman Old Style" w:hAnsi="Bookman Old Style"/>
          <w:b/>
          <w:color w:val="0070C0"/>
        </w:rPr>
        <w:t>Pzp</w:t>
      </w:r>
      <w:proofErr w:type="spellEnd"/>
      <w:r w:rsidRPr="005A438D">
        <w:rPr>
          <w:rFonts w:ascii="Bookman Old Style" w:hAnsi="Bookman Old Style"/>
          <w:b/>
          <w:color w:val="0070C0"/>
        </w:rPr>
        <w:t>:</w:t>
      </w:r>
    </w:p>
    <w:p w:rsidR="00B128A4" w:rsidRPr="005A438D" w:rsidRDefault="00B128A4" w:rsidP="005A438D">
      <w:pPr>
        <w:pStyle w:val="Akapitzlist"/>
        <w:spacing w:line="360" w:lineRule="auto"/>
        <w:ind w:left="0"/>
        <w:rPr>
          <w:rFonts w:ascii="Bookman Old Style" w:hAnsi="Bookman Old Style"/>
          <w:b/>
          <w:color w:val="0070C0"/>
        </w:rPr>
      </w:pPr>
    </w:p>
    <w:p w:rsidR="00B128A4" w:rsidRPr="005A438D" w:rsidRDefault="00B128A4" w:rsidP="005A438D">
      <w:pPr>
        <w:pStyle w:val="Akapitzlist"/>
        <w:spacing w:line="360" w:lineRule="auto"/>
        <w:ind w:left="0"/>
        <w:rPr>
          <w:rFonts w:ascii="Bookman Old Style" w:hAnsi="Bookman Old Style"/>
          <w:b/>
          <w:color w:val="0070C0"/>
        </w:rPr>
      </w:pPr>
      <w:r w:rsidRPr="005A438D">
        <w:rPr>
          <w:rFonts w:ascii="Bookman Old Style" w:hAnsi="Bookman Old Style"/>
          <w:b/>
          <w:color w:val="0070C0"/>
        </w:rPr>
        <w:t>1)</w:t>
      </w:r>
      <w:r w:rsidRPr="005A438D">
        <w:rPr>
          <w:rFonts w:ascii="Bookman Old Style" w:hAnsi="Bookman Old Style"/>
          <w:b/>
          <w:color w:val="0070C0"/>
        </w:rPr>
        <w:tab/>
        <w:t>będącego osobą fizyczną, którego prawomocnie skazano za przestępstwo:</w:t>
      </w:r>
    </w:p>
    <w:p w:rsidR="00B128A4" w:rsidRPr="005A438D" w:rsidRDefault="00B128A4" w:rsidP="005A438D">
      <w:pPr>
        <w:pStyle w:val="Akapitzlist"/>
        <w:spacing w:line="360" w:lineRule="auto"/>
        <w:ind w:left="0"/>
        <w:rPr>
          <w:rFonts w:ascii="Bookman Old Style" w:hAnsi="Bookman Old Style"/>
          <w:b/>
          <w:color w:val="0070C0"/>
        </w:rPr>
      </w:pPr>
      <w:r w:rsidRPr="005A438D">
        <w:rPr>
          <w:rFonts w:ascii="Bookman Old Style" w:hAnsi="Bookman Old Style"/>
          <w:b/>
          <w:color w:val="0070C0"/>
        </w:rPr>
        <w:t>a)</w:t>
      </w:r>
      <w:r w:rsidRPr="005A438D">
        <w:rPr>
          <w:rFonts w:ascii="Bookman Old Style" w:hAnsi="Bookman Old Style"/>
          <w:b/>
          <w:color w:val="0070C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B128A4" w:rsidRPr="005A438D" w:rsidRDefault="00B128A4" w:rsidP="005A438D">
      <w:pPr>
        <w:pStyle w:val="Akapitzlist"/>
        <w:spacing w:line="360" w:lineRule="auto"/>
        <w:ind w:left="0"/>
        <w:rPr>
          <w:rFonts w:ascii="Bookman Old Style" w:hAnsi="Bookman Old Style"/>
          <w:b/>
          <w:color w:val="0070C0"/>
        </w:rPr>
      </w:pPr>
      <w:r w:rsidRPr="005A438D">
        <w:rPr>
          <w:rFonts w:ascii="Bookman Old Style" w:hAnsi="Bookman Old Style"/>
          <w:b/>
          <w:color w:val="0070C0"/>
        </w:rPr>
        <w:t>b)</w:t>
      </w:r>
      <w:r w:rsidRPr="005A438D">
        <w:rPr>
          <w:rFonts w:ascii="Bookman Old Style" w:hAnsi="Bookman Old Style"/>
          <w:b/>
          <w:color w:val="0070C0"/>
        </w:rPr>
        <w:tab/>
        <w:t>handlu ludźmi, o którym mowa w art. 189a Kodeksu karnego,</w:t>
      </w:r>
    </w:p>
    <w:p w:rsidR="00B128A4" w:rsidRPr="005A438D" w:rsidRDefault="00B128A4" w:rsidP="005A438D">
      <w:pPr>
        <w:pStyle w:val="Akapitzlist"/>
        <w:spacing w:line="360" w:lineRule="auto"/>
        <w:ind w:left="0"/>
        <w:rPr>
          <w:rFonts w:ascii="Bookman Old Style" w:hAnsi="Bookman Old Style"/>
          <w:b/>
          <w:color w:val="0070C0"/>
        </w:rPr>
      </w:pPr>
      <w:r w:rsidRPr="005A438D">
        <w:rPr>
          <w:rFonts w:ascii="Bookman Old Style" w:hAnsi="Bookman Old Style"/>
          <w:b/>
          <w:color w:val="0070C0"/>
        </w:rPr>
        <w:t>c)</w:t>
      </w:r>
      <w:r w:rsidRPr="005A438D">
        <w:rPr>
          <w:rFonts w:ascii="Bookman Old Style" w:hAnsi="Bookman Old Style"/>
          <w:b/>
          <w:color w:val="0070C0"/>
        </w:rPr>
        <w:tab/>
        <w:t xml:space="preserve"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</w:t>
      </w:r>
      <w:r w:rsidRPr="005A438D">
        <w:rPr>
          <w:rFonts w:ascii="Bookman Old Style" w:hAnsi="Bookman Old Style"/>
          <w:b/>
          <w:color w:val="0070C0"/>
        </w:rPr>
        <w:lastRenderedPageBreak/>
        <w:t>przeznaczenia żywieniowego oraz wyrobów medycznych (Dz. U. z 2021 r. poz. 523,1292, 1559 i 2054),</w:t>
      </w:r>
    </w:p>
    <w:p w:rsidR="00B128A4" w:rsidRPr="005A438D" w:rsidRDefault="00B128A4" w:rsidP="005A438D">
      <w:pPr>
        <w:pStyle w:val="Akapitzlist"/>
        <w:spacing w:line="360" w:lineRule="auto"/>
        <w:ind w:left="0"/>
        <w:rPr>
          <w:rFonts w:ascii="Bookman Old Style" w:hAnsi="Bookman Old Style"/>
          <w:b/>
          <w:color w:val="0070C0"/>
        </w:rPr>
      </w:pPr>
      <w:r w:rsidRPr="005A438D">
        <w:rPr>
          <w:rFonts w:ascii="Bookman Old Style" w:hAnsi="Bookman Old Style"/>
          <w:b/>
          <w:color w:val="0070C0"/>
        </w:rPr>
        <w:t>d)</w:t>
      </w:r>
      <w:r w:rsidRPr="005A438D">
        <w:rPr>
          <w:rFonts w:ascii="Bookman Old Style" w:hAnsi="Bookman Old Style"/>
          <w:b/>
          <w:color w:val="0070C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128A4" w:rsidRPr="005A438D" w:rsidRDefault="00B128A4" w:rsidP="005A438D">
      <w:pPr>
        <w:pStyle w:val="Akapitzlist"/>
        <w:spacing w:line="360" w:lineRule="auto"/>
        <w:ind w:left="0"/>
        <w:rPr>
          <w:rFonts w:ascii="Bookman Old Style" w:hAnsi="Bookman Old Style"/>
          <w:b/>
          <w:color w:val="0070C0"/>
        </w:rPr>
      </w:pPr>
      <w:r w:rsidRPr="005A438D">
        <w:rPr>
          <w:rFonts w:ascii="Bookman Old Style" w:hAnsi="Bookman Old Style"/>
          <w:b/>
          <w:color w:val="0070C0"/>
        </w:rPr>
        <w:t>e)</w:t>
      </w:r>
      <w:r w:rsidRPr="005A438D">
        <w:rPr>
          <w:rFonts w:ascii="Bookman Old Style" w:hAnsi="Bookman Old Style"/>
          <w:b/>
          <w:color w:val="0070C0"/>
        </w:rPr>
        <w:tab/>
        <w:t>o charakterze terrorystycznym, o którym mowa w art. 115 § 20 Kodeksu karnego, lub mające na celu popełnienie tego przestępstwa,</w:t>
      </w:r>
    </w:p>
    <w:p w:rsidR="00B128A4" w:rsidRPr="005A438D" w:rsidRDefault="00B128A4" w:rsidP="005A438D">
      <w:pPr>
        <w:pStyle w:val="Akapitzlist"/>
        <w:spacing w:line="360" w:lineRule="auto"/>
        <w:ind w:left="0"/>
        <w:rPr>
          <w:rFonts w:ascii="Bookman Old Style" w:hAnsi="Bookman Old Style"/>
          <w:b/>
          <w:color w:val="0070C0"/>
        </w:rPr>
      </w:pPr>
      <w:r w:rsidRPr="005A438D">
        <w:rPr>
          <w:rFonts w:ascii="Bookman Old Style" w:hAnsi="Bookman Old Style"/>
          <w:b/>
          <w:color w:val="0070C0"/>
        </w:rPr>
        <w:t>f)</w:t>
      </w:r>
      <w:r w:rsidRPr="005A438D">
        <w:rPr>
          <w:rFonts w:ascii="Bookman Old Style" w:hAnsi="Bookman Old Style"/>
          <w:b/>
          <w:color w:val="0070C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B128A4" w:rsidRPr="005A438D" w:rsidRDefault="00B128A4" w:rsidP="005A438D">
      <w:pPr>
        <w:pStyle w:val="Akapitzlist"/>
        <w:spacing w:line="360" w:lineRule="auto"/>
        <w:ind w:left="0"/>
        <w:rPr>
          <w:rFonts w:ascii="Bookman Old Style" w:hAnsi="Bookman Old Style"/>
          <w:b/>
          <w:color w:val="0070C0"/>
        </w:rPr>
      </w:pPr>
      <w:r w:rsidRPr="005A438D">
        <w:rPr>
          <w:rFonts w:ascii="Bookman Old Style" w:hAnsi="Bookman Old Style"/>
          <w:b/>
          <w:color w:val="0070C0"/>
        </w:rPr>
        <w:t>g)</w:t>
      </w:r>
      <w:r w:rsidRPr="005A438D">
        <w:rPr>
          <w:rFonts w:ascii="Bookman Old Style" w:hAnsi="Bookman Old Style"/>
          <w:b/>
          <w:color w:val="0070C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128A4" w:rsidRPr="005A438D" w:rsidRDefault="00B128A4" w:rsidP="005A438D">
      <w:pPr>
        <w:pStyle w:val="Akapitzlist"/>
        <w:spacing w:line="360" w:lineRule="auto"/>
        <w:ind w:left="0"/>
        <w:rPr>
          <w:rFonts w:ascii="Bookman Old Style" w:hAnsi="Bookman Old Style"/>
          <w:b/>
          <w:color w:val="0070C0"/>
        </w:rPr>
      </w:pPr>
      <w:r w:rsidRPr="005A438D">
        <w:rPr>
          <w:rFonts w:ascii="Bookman Old Style" w:hAnsi="Bookman Old Style"/>
          <w:b/>
          <w:color w:val="0070C0"/>
        </w:rPr>
        <w:t>h)</w:t>
      </w:r>
      <w:r w:rsidRPr="005A438D">
        <w:rPr>
          <w:rFonts w:ascii="Bookman Old Style" w:hAnsi="Bookman Old Style"/>
          <w:b/>
          <w:color w:val="0070C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B128A4" w:rsidRPr="005A438D" w:rsidRDefault="00B128A4" w:rsidP="005A438D">
      <w:pPr>
        <w:pStyle w:val="Akapitzlist"/>
        <w:spacing w:line="360" w:lineRule="auto"/>
        <w:ind w:left="0"/>
        <w:rPr>
          <w:rFonts w:ascii="Bookman Old Style" w:hAnsi="Bookman Old Style"/>
          <w:b/>
          <w:color w:val="0070C0"/>
        </w:rPr>
      </w:pPr>
      <w:r w:rsidRPr="005A438D">
        <w:rPr>
          <w:rFonts w:ascii="Bookman Old Style" w:hAnsi="Bookman Old Style"/>
          <w:b/>
          <w:color w:val="0070C0"/>
        </w:rPr>
        <w:t>- lub za odpowiedni czyn zabroniony określony w przepisach prawa obcego;</w:t>
      </w:r>
    </w:p>
    <w:p w:rsidR="00B128A4" w:rsidRPr="005A438D" w:rsidRDefault="00B128A4" w:rsidP="005A438D">
      <w:pPr>
        <w:pStyle w:val="Akapitzlist"/>
        <w:spacing w:line="360" w:lineRule="auto"/>
        <w:ind w:left="0"/>
        <w:rPr>
          <w:rFonts w:ascii="Bookman Old Style" w:hAnsi="Bookman Old Style"/>
          <w:b/>
          <w:color w:val="0070C0"/>
        </w:rPr>
      </w:pPr>
      <w:r w:rsidRPr="005A438D">
        <w:rPr>
          <w:rFonts w:ascii="Bookman Old Style" w:hAnsi="Bookman Old Style"/>
          <w:b/>
          <w:color w:val="0070C0"/>
        </w:rPr>
        <w:t>2)</w:t>
      </w:r>
      <w:r w:rsidRPr="005A438D">
        <w:rPr>
          <w:rFonts w:ascii="Bookman Old Style" w:hAnsi="Bookman Old Style"/>
          <w:b/>
          <w:color w:val="0070C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5A438D">
        <w:rPr>
          <w:rFonts w:ascii="Bookman Old Style" w:hAnsi="Bookman Old Style"/>
          <w:b/>
          <w:color w:val="0070C0"/>
        </w:rPr>
        <w:t>komplementariusza</w:t>
      </w:r>
      <w:proofErr w:type="spellEnd"/>
      <w:r w:rsidRPr="005A438D">
        <w:rPr>
          <w:rFonts w:ascii="Bookman Old Style" w:hAnsi="Bookman Old Style"/>
          <w:b/>
          <w:color w:val="0070C0"/>
        </w:rPr>
        <w:t xml:space="preserve"> w spółce komandytowej lub komandytowo-akcyjnej </w:t>
      </w:r>
      <w:r w:rsidRPr="005A438D">
        <w:rPr>
          <w:rFonts w:ascii="Bookman Old Style" w:hAnsi="Bookman Old Style"/>
          <w:b/>
          <w:color w:val="0070C0"/>
        </w:rPr>
        <w:lastRenderedPageBreak/>
        <w:t xml:space="preserve">lub prokurenta prawomocnie skazano za przestępstwo, o którym mowa w </w:t>
      </w:r>
      <w:proofErr w:type="spellStart"/>
      <w:r w:rsidRPr="005A438D">
        <w:rPr>
          <w:rFonts w:ascii="Bookman Old Style" w:hAnsi="Bookman Old Style"/>
          <w:b/>
          <w:color w:val="0070C0"/>
        </w:rPr>
        <w:t>pkt</w:t>
      </w:r>
      <w:proofErr w:type="spellEnd"/>
      <w:r w:rsidRPr="005A438D">
        <w:rPr>
          <w:rFonts w:ascii="Bookman Old Style" w:hAnsi="Bookman Old Style"/>
          <w:b/>
          <w:color w:val="0070C0"/>
        </w:rPr>
        <w:t xml:space="preserve"> 1;</w:t>
      </w:r>
    </w:p>
    <w:p w:rsidR="00B128A4" w:rsidRPr="005A438D" w:rsidRDefault="00B128A4" w:rsidP="005A438D">
      <w:pPr>
        <w:pStyle w:val="Akapitzlist"/>
        <w:spacing w:line="360" w:lineRule="auto"/>
        <w:ind w:left="0"/>
        <w:rPr>
          <w:rFonts w:ascii="Bookman Old Style" w:hAnsi="Bookman Old Style"/>
          <w:b/>
          <w:color w:val="0070C0"/>
        </w:rPr>
      </w:pPr>
      <w:r w:rsidRPr="005A438D">
        <w:rPr>
          <w:rFonts w:ascii="Bookman Old Style" w:hAnsi="Bookman Old Style"/>
          <w:b/>
          <w:color w:val="0070C0"/>
        </w:rPr>
        <w:t>3)</w:t>
      </w:r>
      <w:r w:rsidRPr="005A438D">
        <w:rPr>
          <w:rFonts w:ascii="Bookman Old Style" w:hAnsi="Bookman Old Style"/>
          <w:b/>
          <w:color w:val="0070C0"/>
        </w:rPr>
        <w:tab/>
        <w:t xml:space="preserve">wobec którego wydano prawomocny wyrok sądu lub ostateczną decyzję administracyjną o zaleganiu z uiszczeniem podatków, opłat lub składek na ubezpieczenie społeczne lub zdrowotne, chyba że </w:t>
      </w:r>
      <w:proofErr w:type="spellStart"/>
      <w:r w:rsidRPr="005A438D">
        <w:rPr>
          <w:rFonts w:ascii="Bookman Old Style" w:hAnsi="Bookman Old Style"/>
          <w:b/>
          <w:color w:val="0070C0"/>
        </w:rPr>
        <w:t>wykonawca</w:t>
      </w:r>
      <w:proofErr w:type="spellEnd"/>
      <w:r w:rsidRPr="005A438D">
        <w:rPr>
          <w:rFonts w:ascii="Bookman Old Style" w:hAnsi="Bookman Old Style"/>
          <w:b/>
          <w:color w:val="0070C0"/>
        </w:rPr>
        <w:t xml:space="preserve">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128A4" w:rsidRPr="005A438D" w:rsidRDefault="00B128A4" w:rsidP="005A438D">
      <w:pPr>
        <w:pStyle w:val="Akapitzlist"/>
        <w:spacing w:line="360" w:lineRule="auto"/>
        <w:ind w:left="0"/>
        <w:rPr>
          <w:rFonts w:ascii="Bookman Old Style" w:hAnsi="Bookman Old Style"/>
          <w:b/>
          <w:color w:val="0070C0"/>
        </w:rPr>
      </w:pPr>
      <w:r w:rsidRPr="005A438D">
        <w:rPr>
          <w:rFonts w:ascii="Bookman Old Style" w:hAnsi="Bookman Old Style"/>
          <w:b/>
          <w:color w:val="0070C0"/>
        </w:rPr>
        <w:t>4)</w:t>
      </w:r>
      <w:r w:rsidRPr="005A438D">
        <w:rPr>
          <w:rFonts w:ascii="Bookman Old Style" w:hAnsi="Bookman Old Style"/>
          <w:b/>
          <w:color w:val="0070C0"/>
        </w:rPr>
        <w:tab/>
        <w:t>wobec którego prawomocnie orzeczono zakaz ubiegania się o zamówienia publiczne;</w:t>
      </w:r>
    </w:p>
    <w:p w:rsidR="00B128A4" w:rsidRPr="005A438D" w:rsidRDefault="00B128A4" w:rsidP="005A438D">
      <w:pPr>
        <w:pStyle w:val="Akapitzlist"/>
        <w:spacing w:line="360" w:lineRule="auto"/>
        <w:ind w:left="0"/>
        <w:rPr>
          <w:rFonts w:ascii="Bookman Old Style" w:hAnsi="Bookman Old Style"/>
          <w:b/>
          <w:color w:val="0070C0"/>
        </w:rPr>
      </w:pPr>
      <w:r w:rsidRPr="005A438D">
        <w:rPr>
          <w:rFonts w:ascii="Bookman Old Style" w:hAnsi="Bookman Old Style"/>
          <w:b/>
          <w:color w:val="0070C0"/>
        </w:rPr>
        <w:t>5)</w:t>
      </w:r>
      <w:r w:rsidRPr="005A438D">
        <w:rPr>
          <w:rFonts w:ascii="Bookman Old Style" w:hAnsi="Bookman Old Style"/>
          <w:b/>
          <w:color w:val="0070C0"/>
        </w:rPr>
        <w:tab/>
        <w:t xml:space="preserve">jeżeli zamawiający może stwierdzić, na podstawie wiarygodnych przesłanek, że </w:t>
      </w:r>
      <w:proofErr w:type="spellStart"/>
      <w:r w:rsidRPr="005A438D">
        <w:rPr>
          <w:rFonts w:ascii="Bookman Old Style" w:hAnsi="Bookman Old Style"/>
          <w:b/>
          <w:color w:val="0070C0"/>
        </w:rPr>
        <w:t>wykonawca</w:t>
      </w:r>
      <w:proofErr w:type="spellEnd"/>
      <w:r w:rsidRPr="005A438D">
        <w:rPr>
          <w:rFonts w:ascii="Bookman Old Style" w:hAnsi="Bookman Old Style"/>
          <w:b/>
          <w:color w:val="0070C0"/>
        </w:rPr>
        <w:t xml:space="preserve">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128A4" w:rsidRPr="005A438D" w:rsidRDefault="00B128A4" w:rsidP="005A438D">
      <w:pPr>
        <w:pStyle w:val="Akapitzlist"/>
        <w:spacing w:line="360" w:lineRule="auto"/>
        <w:ind w:left="0"/>
        <w:rPr>
          <w:rFonts w:ascii="Bookman Old Style" w:hAnsi="Bookman Old Style"/>
          <w:b/>
          <w:color w:val="0070C0"/>
        </w:rPr>
      </w:pPr>
      <w:r w:rsidRPr="005A438D">
        <w:rPr>
          <w:rFonts w:ascii="Bookman Old Style" w:hAnsi="Bookman Old Style"/>
          <w:b/>
          <w:color w:val="0070C0"/>
        </w:rPr>
        <w:t>6)</w:t>
      </w:r>
      <w:r w:rsidRPr="005A438D">
        <w:rPr>
          <w:rFonts w:ascii="Bookman Old Style" w:hAnsi="Bookman Old Style"/>
          <w:b/>
          <w:color w:val="0070C0"/>
        </w:rPr>
        <w:tab/>
        <w:t xml:space="preserve">jeżeli, w przypadkach, o których mowa w art. 85 ust. 1 ustawy </w:t>
      </w:r>
      <w:proofErr w:type="spellStart"/>
      <w:r w:rsidRPr="005A438D">
        <w:rPr>
          <w:rFonts w:ascii="Bookman Old Style" w:hAnsi="Bookman Old Style"/>
          <w:b/>
          <w:color w:val="0070C0"/>
        </w:rPr>
        <w:t>Pzp</w:t>
      </w:r>
      <w:proofErr w:type="spellEnd"/>
      <w:r w:rsidRPr="005A438D">
        <w:rPr>
          <w:rFonts w:ascii="Bookman Old Style" w:hAnsi="Bookman Old Style"/>
          <w:b/>
          <w:color w:val="0070C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</w:t>
      </w:r>
      <w:r w:rsidRPr="005A438D">
        <w:rPr>
          <w:rFonts w:ascii="Bookman Old Style" w:hAnsi="Bookman Old Style"/>
          <w:b/>
          <w:color w:val="0070C0"/>
        </w:rPr>
        <w:lastRenderedPageBreak/>
        <w:t>inny sposób niż przez wykluczenie wykonawcy z udziału w postępowaniu o udzielenie zamówienia.</w:t>
      </w:r>
    </w:p>
    <w:p w:rsidR="00B128A4" w:rsidRPr="005A438D" w:rsidRDefault="00B128A4" w:rsidP="005A438D">
      <w:pPr>
        <w:pStyle w:val="Akapitzlist"/>
        <w:spacing w:line="360" w:lineRule="auto"/>
        <w:ind w:left="0"/>
        <w:rPr>
          <w:rFonts w:ascii="Bookman Old Style" w:hAnsi="Bookman Old Style"/>
          <w:b/>
          <w:color w:val="0070C0"/>
        </w:rPr>
      </w:pPr>
    </w:p>
    <w:p w:rsidR="00B128A4" w:rsidRPr="005A438D" w:rsidRDefault="00B128A4" w:rsidP="005A438D">
      <w:pPr>
        <w:pStyle w:val="Akapitzlist"/>
        <w:spacing w:line="360" w:lineRule="auto"/>
        <w:ind w:left="0"/>
        <w:rPr>
          <w:rFonts w:ascii="Bookman Old Style" w:hAnsi="Bookman Old Style"/>
          <w:b/>
          <w:color w:val="0070C0"/>
        </w:rPr>
      </w:pPr>
      <w:r w:rsidRPr="005A438D">
        <w:rPr>
          <w:rFonts w:ascii="Bookman Old Style" w:hAnsi="Bookman Old Style"/>
          <w:b/>
          <w:color w:val="0070C0"/>
        </w:rPr>
        <w:t>II.</w:t>
      </w:r>
      <w:r w:rsidRPr="005A438D">
        <w:rPr>
          <w:rFonts w:ascii="Bookman Old Style" w:hAnsi="Bookman Old Style"/>
          <w:b/>
          <w:color w:val="0070C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5A438D">
        <w:rPr>
          <w:rFonts w:ascii="Bookman Old Style" w:hAnsi="Bookman Old Style"/>
          <w:b/>
          <w:color w:val="0070C0"/>
        </w:rPr>
        <w:t>uObn</w:t>
      </w:r>
      <w:proofErr w:type="spellEnd"/>
      <w:r w:rsidRPr="005A438D">
        <w:rPr>
          <w:rFonts w:ascii="Bookman Old Style" w:hAnsi="Bookman Old Style"/>
          <w:b/>
          <w:color w:val="0070C0"/>
        </w:rPr>
        <w:t>”):</w:t>
      </w:r>
    </w:p>
    <w:p w:rsidR="00B128A4" w:rsidRPr="005A438D" w:rsidRDefault="00B128A4" w:rsidP="005A438D">
      <w:pPr>
        <w:pStyle w:val="Akapitzlist"/>
        <w:spacing w:line="360" w:lineRule="auto"/>
        <w:ind w:left="0"/>
        <w:rPr>
          <w:rFonts w:ascii="Bookman Old Style" w:hAnsi="Bookman Old Style"/>
          <w:b/>
          <w:color w:val="0070C0"/>
        </w:rPr>
      </w:pPr>
    </w:p>
    <w:p w:rsidR="00B128A4" w:rsidRPr="005A438D" w:rsidRDefault="00B128A4" w:rsidP="005A438D">
      <w:pPr>
        <w:pStyle w:val="Akapitzlist"/>
        <w:spacing w:line="360" w:lineRule="auto"/>
        <w:ind w:left="0"/>
        <w:rPr>
          <w:rFonts w:ascii="Bookman Old Style" w:hAnsi="Bookman Old Style"/>
          <w:b/>
          <w:color w:val="0070C0"/>
        </w:rPr>
      </w:pPr>
      <w:r w:rsidRPr="005A438D">
        <w:rPr>
          <w:rFonts w:ascii="Bookman Old Style" w:hAnsi="Bookman Old Style"/>
          <w:b/>
          <w:color w:val="0070C0"/>
        </w:rPr>
        <w:t>1)</w:t>
      </w:r>
      <w:r w:rsidRPr="005A438D">
        <w:rPr>
          <w:rFonts w:ascii="Bookman Old Style" w:hAnsi="Bookman Old Style"/>
          <w:b/>
          <w:color w:val="0070C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5A438D">
        <w:rPr>
          <w:rFonts w:ascii="Bookman Old Style" w:hAnsi="Bookman Old Style"/>
          <w:b/>
          <w:color w:val="0070C0"/>
        </w:rPr>
        <w:t>pkt</w:t>
      </w:r>
      <w:proofErr w:type="spellEnd"/>
      <w:r w:rsidRPr="005A438D">
        <w:rPr>
          <w:rFonts w:ascii="Bookman Old Style" w:hAnsi="Bookman Old Style"/>
          <w:b/>
          <w:color w:val="0070C0"/>
        </w:rPr>
        <w:t xml:space="preserve"> 3 </w:t>
      </w:r>
      <w:proofErr w:type="spellStart"/>
      <w:r w:rsidRPr="005A438D">
        <w:rPr>
          <w:rFonts w:ascii="Bookman Old Style" w:hAnsi="Bookman Old Style"/>
          <w:b/>
          <w:color w:val="0070C0"/>
        </w:rPr>
        <w:t>uObn</w:t>
      </w:r>
      <w:proofErr w:type="spellEnd"/>
    </w:p>
    <w:p w:rsidR="00B128A4" w:rsidRPr="005A438D" w:rsidRDefault="00B128A4" w:rsidP="005A438D">
      <w:pPr>
        <w:pStyle w:val="Akapitzlist"/>
        <w:spacing w:line="360" w:lineRule="auto"/>
        <w:ind w:left="0"/>
        <w:rPr>
          <w:rFonts w:ascii="Bookman Old Style" w:hAnsi="Bookman Old Style"/>
          <w:b/>
          <w:color w:val="0070C0"/>
        </w:rPr>
      </w:pPr>
      <w:r w:rsidRPr="005A438D">
        <w:rPr>
          <w:rFonts w:ascii="Bookman Old Style" w:hAnsi="Bookman Old Style"/>
          <w:b/>
          <w:color w:val="0070C0"/>
        </w:rPr>
        <w:t>2)</w:t>
      </w:r>
      <w:r w:rsidRPr="005A438D">
        <w:rPr>
          <w:rFonts w:ascii="Bookman Old Style" w:hAnsi="Bookman Old Style"/>
          <w:b/>
          <w:color w:val="0070C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5A438D">
        <w:rPr>
          <w:rFonts w:ascii="Bookman Old Style" w:hAnsi="Bookman Old Style"/>
          <w:b/>
          <w:color w:val="0070C0"/>
        </w:rPr>
        <w:t>pkt</w:t>
      </w:r>
      <w:proofErr w:type="spellEnd"/>
      <w:r w:rsidRPr="005A438D">
        <w:rPr>
          <w:rFonts w:ascii="Bookman Old Style" w:hAnsi="Bookman Old Style"/>
          <w:b/>
          <w:color w:val="0070C0"/>
        </w:rPr>
        <w:t xml:space="preserve"> 3 </w:t>
      </w:r>
      <w:proofErr w:type="spellStart"/>
      <w:r w:rsidRPr="005A438D">
        <w:rPr>
          <w:rFonts w:ascii="Bookman Old Style" w:hAnsi="Bookman Old Style"/>
          <w:b/>
          <w:color w:val="0070C0"/>
        </w:rPr>
        <w:t>uObn</w:t>
      </w:r>
      <w:proofErr w:type="spellEnd"/>
      <w:r w:rsidRPr="005A438D">
        <w:rPr>
          <w:rFonts w:ascii="Bookman Old Style" w:hAnsi="Bookman Old Style"/>
          <w:b/>
          <w:color w:val="0070C0"/>
        </w:rPr>
        <w:t>;</w:t>
      </w:r>
    </w:p>
    <w:p w:rsidR="00B128A4" w:rsidRPr="005A438D" w:rsidRDefault="00B128A4" w:rsidP="005A438D">
      <w:pPr>
        <w:pStyle w:val="Akapitzlist"/>
        <w:spacing w:line="360" w:lineRule="auto"/>
        <w:ind w:left="0"/>
        <w:rPr>
          <w:rFonts w:ascii="Bookman Old Style" w:hAnsi="Bookman Old Style"/>
          <w:b/>
          <w:color w:val="0070C0"/>
        </w:rPr>
      </w:pPr>
      <w:r w:rsidRPr="005A438D">
        <w:rPr>
          <w:rFonts w:ascii="Bookman Old Style" w:hAnsi="Bookman Old Style"/>
          <w:b/>
          <w:color w:val="0070C0"/>
        </w:rPr>
        <w:t>3)</w:t>
      </w:r>
      <w:r w:rsidRPr="005A438D">
        <w:rPr>
          <w:rFonts w:ascii="Bookman Old Style" w:hAnsi="Bookman Old Style"/>
          <w:b/>
          <w:color w:val="0070C0"/>
        </w:rPr>
        <w:tab/>
        <w:t xml:space="preserve">wykonawcę, którego jednostką dominującą w rozumieniu art. 3 ust. 1 </w:t>
      </w:r>
      <w:proofErr w:type="spellStart"/>
      <w:r w:rsidRPr="005A438D">
        <w:rPr>
          <w:rFonts w:ascii="Bookman Old Style" w:hAnsi="Bookman Old Style"/>
          <w:b/>
          <w:color w:val="0070C0"/>
        </w:rPr>
        <w:t>pkt</w:t>
      </w:r>
      <w:proofErr w:type="spellEnd"/>
      <w:r w:rsidRPr="005A438D">
        <w:rPr>
          <w:rFonts w:ascii="Bookman Old Style" w:hAnsi="Bookman Old Style"/>
          <w:b/>
          <w:color w:val="0070C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5A438D">
        <w:rPr>
          <w:rFonts w:ascii="Bookman Old Style" w:hAnsi="Bookman Old Style"/>
          <w:b/>
          <w:color w:val="0070C0"/>
        </w:rPr>
        <w:t>pkt</w:t>
      </w:r>
      <w:proofErr w:type="spellEnd"/>
      <w:r w:rsidRPr="005A438D">
        <w:rPr>
          <w:rFonts w:ascii="Bookman Old Style" w:hAnsi="Bookman Old Style"/>
          <w:b/>
          <w:color w:val="0070C0"/>
        </w:rPr>
        <w:t xml:space="preserve"> 3 </w:t>
      </w:r>
      <w:proofErr w:type="spellStart"/>
      <w:r w:rsidRPr="005A438D">
        <w:rPr>
          <w:rFonts w:ascii="Bookman Old Style" w:hAnsi="Bookman Old Style"/>
          <w:b/>
          <w:color w:val="0070C0"/>
        </w:rPr>
        <w:t>uObn</w:t>
      </w:r>
      <w:proofErr w:type="spellEnd"/>
      <w:r w:rsidRPr="005A438D">
        <w:rPr>
          <w:rFonts w:ascii="Bookman Old Style" w:hAnsi="Bookman Old Style"/>
          <w:b/>
          <w:color w:val="0070C0"/>
        </w:rPr>
        <w:t>.</w:t>
      </w:r>
    </w:p>
    <w:p w:rsidR="005A438D" w:rsidRPr="00A16FF8" w:rsidRDefault="005A438D" w:rsidP="005A438D">
      <w:pPr>
        <w:pStyle w:val="Akapitzlist"/>
        <w:spacing w:line="360" w:lineRule="auto"/>
        <w:ind w:left="0"/>
        <w:rPr>
          <w:rFonts w:ascii="Bookman Old Style" w:hAnsi="Bookman Old Style"/>
          <w:b/>
          <w:color w:val="0070C0"/>
        </w:rPr>
      </w:pPr>
      <w:r w:rsidRPr="00A16FF8">
        <w:rPr>
          <w:rFonts w:ascii="Bookman Old Style" w:hAnsi="Bookman Old Style"/>
          <w:b/>
          <w:color w:val="0070C0"/>
        </w:rPr>
        <w:lastRenderedPageBreak/>
        <w:t xml:space="preserve">Zamawiający zamieszcza </w:t>
      </w:r>
      <w:r w:rsidR="00917529">
        <w:rPr>
          <w:rFonts w:ascii="Bookman Old Style" w:hAnsi="Bookman Old Style"/>
          <w:b/>
          <w:color w:val="0070C0"/>
        </w:rPr>
        <w:t>zmodyfikowaną</w:t>
      </w:r>
      <w:r w:rsidRPr="00A16FF8">
        <w:rPr>
          <w:rFonts w:ascii="Bookman Old Style" w:hAnsi="Bookman Old Style"/>
          <w:b/>
          <w:color w:val="0070C0"/>
        </w:rPr>
        <w:t xml:space="preserve"> S</w:t>
      </w:r>
      <w:r w:rsidR="00917529">
        <w:rPr>
          <w:rFonts w:ascii="Bookman Old Style" w:hAnsi="Bookman Old Style"/>
          <w:b/>
          <w:color w:val="0070C0"/>
        </w:rPr>
        <w:t>pecyfikację Warunków Zamówienia</w:t>
      </w:r>
      <w:r w:rsidRPr="00A16FF8">
        <w:rPr>
          <w:rFonts w:ascii="Bookman Old Style" w:hAnsi="Bookman Old Style"/>
          <w:b/>
          <w:color w:val="0070C0"/>
        </w:rPr>
        <w:t xml:space="preserve"> na stronie prow</w:t>
      </w:r>
      <w:r w:rsidR="00917529">
        <w:rPr>
          <w:rFonts w:ascii="Bookman Old Style" w:hAnsi="Bookman Old Style"/>
          <w:b/>
          <w:color w:val="0070C0"/>
        </w:rPr>
        <w:t xml:space="preserve">adzonego postępowania pod nazwą </w:t>
      </w:r>
      <w:r w:rsidRPr="00A16FF8">
        <w:rPr>
          <w:rFonts w:ascii="Bookman Old Style" w:hAnsi="Bookman Old Style"/>
          <w:b/>
          <w:color w:val="0070C0"/>
        </w:rPr>
        <w:t>„SWZ NOWA”</w:t>
      </w:r>
    </w:p>
    <w:p w:rsidR="00A16FF8" w:rsidRPr="005A438D" w:rsidRDefault="00A16FF8" w:rsidP="005A438D">
      <w:pPr>
        <w:pStyle w:val="Akapitzlist"/>
        <w:spacing w:line="360" w:lineRule="auto"/>
        <w:ind w:left="0"/>
        <w:rPr>
          <w:rFonts w:ascii="Bookman Old Style" w:hAnsi="Bookman Old Style"/>
          <w:b/>
        </w:rPr>
      </w:pPr>
    </w:p>
    <w:p w:rsidR="006A58FA" w:rsidRPr="005A438D" w:rsidRDefault="00A16FF8" w:rsidP="005A438D">
      <w:pPr>
        <w:spacing w:after="0" w:line="36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>
        <w:rPr>
          <w:rFonts w:ascii="Bookman Old Style" w:eastAsia="Times New Roman" w:hAnsi="Bookman Old Style"/>
          <w:sz w:val="24"/>
          <w:szCs w:val="24"/>
          <w:lang w:eastAsia="pl-PL"/>
        </w:rPr>
        <w:tab/>
      </w:r>
      <w:r w:rsidR="005A438D" w:rsidRPr="005A438D">
        <w:rPr>
          <w:rFonts w:ascii="Bookman Old Style" w:eastAsia="Times New Roman" w:hAnsi="Bookman Old Style"/>
          <w:sz w:val="24"/>
          <w:szCs w:val="24"/>
          <w:lang w:eastAsia="pl-PL"/>
        </w:rPr>
        <w:t>Zgodnie z a</w:t>
      </w:r>
      <w:r w:rsidR="006A58FA" w:rsidRPr="005A438D">
        <w:rPr>
          <w:rFonts w:ascii="Bookman Old Style" w:eastAsia="Times New Roman" w:hAnsi="Bookman Old Style"/>
          <w:sz w:val="24"/>
          <w:szCs w:val="24"/>
          <w:lang w:eastAsia="pl-PL"/>
        </w:rPr>
        <w:t xml:space="preserve">rt.  137 ust 6 </w:t>
      </w:r>
      <w:r w:rsidR="005A438D" w:rsidRPr="005A438D">
        <w:rPr>
          <w:rFonts w:ascii="Bookman Old Style" w:eastAsia="Times New Roman" w:hAnsi="Bookman Old Style"/>
          <w:sz w:val="24"/>
          <w:szCs w:val="24"/>
          <w:lang w:eastAsia="pl-PL"/>
        </w:rPr>
        <w:t xml:space="preserve">ustawy Prawo zamówień publicznych </w:t>
      </w:r>
      <w:r w:rsidR="006A58FA" w:rsidRPr="005A438D">
        <w:rPr>
          <w:rFonts w:ascii="Bookman Old Style" w:eastAsia="Times New Roman" w:hAnsi="Bookman Old Style"/>
          <w:sz w:val="24"/>
          <w:szCs w:val="24"/>
          <w:lang w:eastAsia="pl-PL"/>
        </w:rPr>
        <w:t xml:space="preserve">zmianie ulega termin składania i otwarcia ofert </w:t>
      </w:r>
      <w:r w:rsidR="005A438D" w:rsidRPr="005A438D">
        <w:rPr>
          <w:rFonts w:ascii="Bookman Old Style" w:eastAsia="Times New Roman" w:hAnsi="Bookman Old Style"/>
          <w:sz w:val="24"/>
          <w:szCs w:val="24"/>
          <w:lang w:eastAsia="pl-PL"/>
        </w:rPr>
        <w:t>oraz termin związania ofertą.</w:t>
      </w:r>
    </w:p>
    <w:p w:rsidR="00A16FF8" w:rsidRPr="00A16FF8" w:rsidRDefault="005A438D" w:rsidP="005A438D">
      <w:pPr>
        <w:spacing w:after="0" w:line="360" w:lineRule="auto"/>
        <w:rPr>
          <w:rFonts w:ascii="Bookman Old Style" w:eastAsia="Times New Roman" w:hAnsi="Bookman Old Style"/>
          <w:b/>
          <w:color w:val="00B050"/>
          <w:sz w:val="24"/>
          <w:szCs w:val="24"/>
          <w:lang w:eastAsia="pl-PL"/>
        </w:rPr>
      </w:pPr>
      <w:r w:rsidRPr="00A16FF8">
        <w:rPr>
          <w:rFonts w:ascii="Bookman Old Style" w:eastAsia="Times New Roman" w:hAnsi="Bookman Old Style"/>
          <w:b/>
          <w:color w:val="00B050"/>
          <w:sz w:val="24"/>
          <w:szCs w:val="24"/>
          <w:lang w:eastAsia="pl-PL"/>
        </w:rPr>
        <w:t>Termin składania i otwarcia ofert to 02.06.2022r</w:t>
      </w:r>
      <w:r w:rsidR="00A16FF8" w:rsidRPr="00A16FF8">
        <w:rPr>
          <w:rFonts w:ascii="Bookman Old Style" w:eastAsia="Times New Roman" w:hAnsi="Bookman Old Style"/>
          <w:b/>
          <w:color w:val="00B050"/>
          <w:sz w:val="24"/>
          <w:szCs w:val="24"/>
          <w:lang w:eastAsia="pl-PL"/>
        </w:rPr>
        <w:t>.</w:t>
      </w:r>
    </w:p>
    <w:p w:rsidR="006A58FA" w:rsidRPr="005A438D" w:rsidRDefault="006A58FA" w:rsidP="005A438D">
      <w:pPr>
        <w:spacing w:after="0" w:line="36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A438D">
        <w:rPr>
          <w:rFonts w:ascii="Bookman Old Style" w:eastAsia="Times New Roman" w:hAnsi="Bookman Old Style"/>
          <w:sz w:val="24"/>
          <w:szCs w:val="24"/>
          <w:lang w:eastAsia="pl-PL"/>
        </w:rPr>
        <w:t>Godziny składania i otwarcia ofert pozostają bez zmian.</w:t>
      </w:r>
    </w:p>
    <w:p w:rsidR="006A58FA" w:rsidRPr="00A16FF8" w:rsidRDefault="006A58FA" w:rsidP="005A438D">
      <w:pPr>
        <w:spacing w:after="0" w:line="360" w:lineRule="auto"/>
        <w:rPr>
          <w:rFonts w:ascii="Bookman Old Style" w:hAnsi="Bookman Old Style"/>
          <w:b/>
          <w:color w:val="00B050"/>
          <w:sz w:val="24"/>
          <w:szCs w:val="24"/>
        </w:rPr>
      </w:pPr>
      <w:r w:rsidRPr="00A16FF8">
        <w:rPr>
          <w:rFonts w:ascii="Bookman Old Style" w:hAnsi="Bookman Old Style"/>
          <w:b/>
          <w:color w:val="00B050"/>
          <w:sz w:val="24"/>
          <w:szCs w:val="24"/>
        </w:rPr>
        <w:t xml:space="preserve">Termin związania ofertą to </w:t>
      </w:r>
      <w:r w:rsidR="005A438D" w:rsidRPr="00A16FF8">
        <w:rPr>
          <w:rFonts w:ascii="Bookman Old Style" w:hAnsi="Bookman Old Style"/>
          <w:b/>
          <w:color w:val="00B050"/>
          <w:sz w:val="24"/>
          <w:szCs w:val="24"/>
        </w:rPr>
        <w:t>30.08.2022 r.</w:t>
      </w:r>
    </w:p>
    <w:p w:rsidR="00076E89" w:rsidRDefault="00076E89" w:rsidP="005A438D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526A2D" w:rsidRDefault="00A16FF8" w:rsidP="005A438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Zamawiający zmienia treść ogłoszenia o zamówieniu</w:t>
      </w:r>
      <w:r w:rsidR="00526A2D">
        <w:rPr>
          <w:rFonts w:ascii="Bookman Old Style" w:hAnsi="Bookman Old Style"/>
          <w:sz w:val="24"/>
          <w:szCs w:val="24"/>
        </w:rPr>
        <w:t xml:space="preserve"> </w:t>
      </w:r>
      <w:r w:rsidR="00917529">
        <w:rPr>
          <w:rFonts w:ascii="Bookman Old Style" w:hAnsi="Bookman Old Style"/>
          <w:sz w:val="24"/>
          <w:szCs w:val="24"/>
        </w:rPr>
        <w:t>nr</w:t>
      </w:r>
      <w:r w:rsidR="00526A2D" w:rsidRPr="00526A2D">
        <w:rPr>
          <w:rFonts w:ascii="Bookman Old Style" w:hAnsi="Bookman Old Style"/>
          <w:sz w:val="24"/>
          <w:szCs w:val="24"/>
        </w:rPr>
        <w:t xml:space="preserve"> 2022-OJS087-235258-pl z 04.05.2022</w:t>
      </w:r>
      <w:r w:rsidR="00526A2D">
        <w:rPr>
          <w:rFonts w:ascii="Bookman Old Style" w:hAnsi="Bookman Old Style"/>
          <w:sz w:val="24"/>
          <w:szCs w:val="24"/>
        </w:rPr>
        <w:t xml:space="preserve">. </w:t>
      </w:r>
    </w:p>
    <w:p w:rsidR="00526A2D" w:rsidRDefault="00526A2D" w:rsidP="005A438D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sectPr w:rsidR="00526A2D" w:rsidSect="005A438D">
      <w:headerReference w:type="default" r:id="rId7"/>
      <w:footerReference w:type="default" r:id="rId8"/>
      <w:pgSz w:w="11906" w:h="16838" w:code="9"/>
      <w:pgMar w:top="2269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FF8" w:rsidRDefault="00A16FF8" w:rsidP="00C97BF3">
      <w:pPr>
        <w:spacing w:after="0" w:line="240" w:lineRule="auto"/>
      </w:pPr>
      <w:r>
        <w:separator/>
      </w:r>
    </w:p>
  </w:endnote>
  <w:endnote w:type="continuationSeparator" w:id="0">
    <w:p w:rsidR="00A16FF8" w:rsidRDefault="00A16FF8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F8" w:rsidRDefault="00494EAA" w:rsidP="005A438D">
    <w:pPr>
      <w:pStyle w:val="Stopka"/>
      <w:jc w:val="both"/>
    </w:pPr>
    <w:fldSimple w:instr=" PAGE   \* MERGEFORMAT ">
      <w:r w:rsidR="00BC6B76">
        <w:rPr>
          <w:noProof/>
        </w:rPr>
        <w:t>1</w:t>
      </w:r>
    </w:fldSimple>
    <w:r w:rsidR="00A16FF8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FF8" w:rsidRDefault="00A16FF8" w:rsidP="00C97BF3">
      <w:pPr>
        <w:spacing w:after="0" w:line="240" w:lineRule="auto"/>
      </w:pPr>
      <w:r>
        <w:separator/>
      </w:r>
    </w:p>
  </w:footnote>
  <w:footnote w:type="continuationSeparator" w:id="0">
    <w:p w:rsidR="00A16FF8" w:rsidRDefault="00A16FF8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F8" w:rsidRDefault="00A16F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8A4"/>
    <w:rsid w:val="00076E89"/>
    <w:rsid w:val="000C0553"/>
    <w:rsid w:val="00133801"/>
    <w:rsid w:val="00424EBD"/>
    <w:rsid w:val="00494EAA"/>
    <w:rsid w:val="005250AE"/>
    <w:rsid w:val="00526A2D"/>
    <w:rsid w:val="005563FD"/>
    <w:rsid w:val="00582D94"/>
    <w:rsid w:val="005A438D"/>
    <w:rsid w:val="005A5062"/>
    <w:rsid w:val="006A58FA"/>
    <w:rsid w:val="006E2363"/>
    <w:rsid w:val="00734325"/>
    <w:rsid w:val="00917529"/>
    <w:rsid w:val="00A16FF8"/>
    <w:rsid w:val="00AB5738"/>
    <w:rsid w:val="00B128A4"/>
    <w:rsid w:val="00B75680"/>
    <w:rsid w:val="00BC6B76"/>
    <w:rsid w:val="00BE1457"/>
    <w:rsid w:val="00C12D92"/>
    <w:rsid w:val="00C97BF3"/>
    <w:rsid w:val="00DF6EFF"/>
    <w:rsid w:val="00F0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1931</Words>
  <Characters>11588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4</cp:revision>
  <cp:lastPrinted>2022-05-23T07:37:00Z</cp:lastPrinted>
  <dcterms:created xsi:type="dcterms:W3CDTF">2022-05-23T07:37:00Z</dcterms:created>
  <dcterms:modified xsi:type="dcterms:W3CDTF">2022-05-26T06:54:00Z</dcterms:modified>
</cp:coreProperties>
</file>