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004D56" w:rsidRPr="00F330EB" w:rsidRDefault="00BF6CE2" w:rsidP="00F330EB">
      <w:pPr>
        <w:jc w:val="center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D</w:t>
      </w:r>
      <w:r w:rsidR="006A7433" w:rsidRPr="00F330EB">
        <w:rPr>
          <w:rFonts w:ascii="Verdana" w:hAnsi="Verdana"/>
          <w:b/>
          <w:sz w:val="20"/>
          <w:szCs w:val="20"/>
        </w:rPr>
        <w:t>o</w:t>
      </w:r>
      <w:r w:rsidR="006A7433">
        <w:rPr>
          <w:rFonts w:ascii="Verdana" w:hAnsi="Verdana"/>
          <w:b/>
          <w:sz w:val="20"/>
          <w:szCs w:val="20"/>
        </w:rPr>
        <w:t>stawa</w:t>
      </w:r>
      <w:r w:rsidR="000366F4">
        <w:rPr>
          <w:rFonts w:ascii="Verdana" w:hAnsi="Verdana"/>
          <w:b/>
          <w:sz w:val="20"/>
          <w:szCs w:val="20"/>
        </w:rPr>
        <w:t xml:space="preserve"> </w:t>
      </w:r>
      <w:r w:rsidR="006A7433">
        <w:rPr>
          <w:rFonts w:ascii="Verdana" w:hAnsi="Verdana"/>
          <w:b/>
          <w:sz w:val="20"/>
          <w:szCs w:val="20"/>
        </w:rPr>
        <w:t>a</w:t>
      </w:r>
      <w:r w:rsidR="0011226B">
        <w:rPr>
          <w:rFonts w:ascii="Verdana" w:hAnsi="Verdana"/>
          <w:b/>
          <w:sz w:val="20"/>
          <w:szCs w:val="20"/>
        </w:rPr>
        <w:t xml:space="preserve">lbumin, immunoglobulin, wyciągów jadów owadów błonkoskrzydłych </w:t>
      </w:r>
    </w:p>
    <w:p w:rsidR="002D0BAF" w:rsidRPr="00F330EB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 xml:space="preserve">061 66 54 </w:t>
      </w:r>
      <w:r w:rsidR="0011226B">
        <w:rPr>
          <w:rFonts w:ascii="Verdana" w:hAnsi="Verdana"/>
          <w:bCs/>
          <w:sz w:val="20"/>
          <w:szCs w:val="20"/>
        </w:rPr>
        <w:t>336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F330EB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F330EB">
        <w:rPr>
          <w:rFonts w:ascii="Verdana" w:hAnsi="Verdana"/>
          <w:sz w:val="20"/>
          <w:szCs w:val="20"/>
        </w:rPr>
        <w:t>internet</w:t>
      </w:r>
      <w:proofErr w:type="spellEnd"/>
      <w:r w:rsidRPr="00F330EB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F330EB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FB3ACB">
        <w:rPr>
          <w:rFonts w:ascii="Verdana" w:hAnsi="Verdana"/>
          <w:sz w:val="20"/>
          <w:szCs w:val="20"/>
        </w:rPr>
        <w:t xml:space="preserve">aniczonego na podstawie </w:t>
      </w:r>
      <w:r w:rsidR="00FB3ACB" w:rsidRPr="00FB3ACB">
        <w:rPr>
          <w:rFonts w:ascii="Verdana" w:hAnsi="Verdana"/>
          <w:b/>
          <w:sz w:val="20"/>
          <w:szCs w:val="20"/>
        </w:rPr>
        <w:t>art. 132</w:t>
      </w:r>
      <w:r w:rsidRPr="00FB3ACB">
        <w:rPr>
          <w:rFonts w:ascii="Verdana" w:hAnsi="Verdana"/>
          <w:b/>
          <w:sz w:val="20"/>
          <w:szCs w:val="20"/>
        </w:rPr>
        <w:t xml:space="preserve"> ustawy z dnia 11 września 2019r. - Prawo zamówień publicznych</w:t>
      </w:r>
      <w:r w:rsidRPr="00F330EB">
        <w:rPr>
          <w:rFonts w:ascii="Verdana" w:hAnsi="Verdana"/>
          <w:sz w:val="20"/>
          <w:szCs w:val="20"/>
        </w:rPr>
        <w:t xml:space="preserve">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1574D9" w:rsidRDefault="00954F2D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1574D9">
        <w:rPr>
          <w:rFonts w:ascii="Verdana" w:hAnsi="Verdana"/>
          <w:b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1574D9">
        <w:rPr>
          <w:rFonts w:ascii="Verdana" w:hAnsi="Verdana"/>
          <w:b/>
          <w:sz w:val="20"/>
          <w:szCs w:val="20"/>
        </w:rPr>
        <w:t>.</w:t>
      </w:r>
    </w:p>
    <w:p w:rsidR="00ED79C8" w:rsidRPr="00F330EB" w:rsidRDefault="00725B82" w:rsidP="00B76A0E">
      <w:pPr>
        <w:numPr>
          <w:ilvl w:val="0"/>
          <w:numId w:val="22"/>
        </w:numPr>
        <w:tabs>
          <w:tab w:val="left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38743F" w:rsidRDefault="0097021C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Przedmiotem zamówienia jest </w:t>
      </w:r>
      <w:r w:rsidRPr="004A0FD1">
        <w:rPr>
          <w:rFonts w:ascii="Verdana" w:hAnsi="Verdana"/>
          <w:b/>
          <w:sz w:val="20"/>
          <w:szCs w:val="20"/>
        </w:rPr>
        <w:t>do</w:t>
      </w:r>
      <w:r w:rsidR="008D3DF6" w:rsidRPr="004A0FD1">
        <w:rPr>
          <w:rFonts w:ascii="Verdana" w:hAnsi="Verdana"/>
          <w:b/>
          <w:sz w:val="20"/>
          <w:szCs w:val="20"/>
        </w:rPr>
        <w:t xml:space="preserve">stawa </w:t>
      </w:r>
      <w:r w:rsidR="0011226B">
        <w:rPr>
          <w:rFonts w:ascii="Verdana" w:hAnsi="Verdana"/>
          <w:b/>
          <w:sz w:val="20"/>
          <w:szCs w:val="20"/>
        </w:rPr>
        <w:t>albumin, immunoglobulin, wyciągów jadów owadów błonkoskrzydłych</w:t>
      </w:r>
      <w:r w:rsidR="0038743F">
        <w:rPr>
          <w:rFonts w:ascii="Verdana" w:hAnsi="Verdana"/>
          <w:b/>
          <w:sz w:val="20"/>
          <w:szCs w:val="20"/>
        </w:rPr>
        <w:t>.</w:t>
      </w:r>
    </w:p>
    <w:p w:rsidR="0038743F" w:rsidRPr="004A0FD1" w:rsidRDefault="0038743F" w:rsidP="00F330EB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FB3ACB">
        <w:rPr>
          <w:rFonts w:ascii="Verdana" w:hAnsi="Verdana"/>
          <w:bCs/>
          <w:sz w:val="20"/>
          <w:szCs w:val="20"/>
          <w:highlight w:val="yellow"/>
        </w:rPr>
        <w:t xml:space="preserve">Leki </w:t>
      </w:r>
      <w:r w:rsidRPr="00FB3ACB">
        <w:rPr>
          <w:rFonts w:ascii="Verdana" w:hAnsi="Verdana"/>
          <w:b/>
          <w:bCs/>
          <w:sz w:val="20"/>
          <w:szCs w:val="20"/>
          <w:highlight w:val="yellow"/>
        </w:rPr>
        <w:t xml:space="preserve">z pakietów nr </w:t>
      </w:r>
      <w:r w:rsidR="002768A1">
        <w:rPr>
          <w:rFonts w:ascii="Verdana" w:hAnsi="Verdana"/>
          <w:b/>
          <w:bCs/>
          <w:sz w:val="20"/>
          <w:szCs w:val="20"/>
          <w:highlight w:val="yellow"/>
        </w:rPr>
        <w:t xml:space="preserve">2 i 3 </w:t>
      </w:r>
      <w:r w:rsidRPr="00FB3ACB">
        <w:rPr>
          <w:rFonts w:ascii="Verdana" w:hAnsi="Verdana"/>
          <w:bCs/>
          <w:sz w:val="20"/>
          <w:szCs w:val="20"/>
          <w:highlight w:val="yellow"/>
        </w:rPr>
        <w:t>muszą posiadać cenę jednostkową nie wyższą niż limit finansowania</w:t>
      </w:r>
      <w:r w:rsidRPr="007B017B">
        <w:rPr>
          <w:rFonts w:ascii="Verdana" w:hAnsi="Verdana"/>
          <w:bCs/>
          <w:sz w:val="20"/>
          <w:szCs w:val="20"/>
        </w:rPr>
        <w:t xml:space="preserve"> określony przez NFZ</w:t>
      </w:r>
      <w:r>
        <w:rPr>
          <w:rFonts w:ascii="Verdana" w:hAnsi="Verdana"/>
          <w:bCs/>
          <w:sz w:val="20"/>
          <w:szCs w:val="20"/>
        </w:rPr>
        <w:t xml:space="preserve"> oraz posiadać rejestrację w leczeniu pierwotnych niedoborów odporności u dorosłych</w:t>
      </w:r>
      <w:r w:rsidRPr="007B017B">
        <w:rPr>
          <w:rFonts w:ascii="Verdana" w:hAnsi="Verdana"/>
          <w:bCs/>
          <w:sz w:val="20"/>
          <w:szCs w:val="20"/>
        </w:rPr>
        <w:t>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Zamówienie zostało podzielone na </w:t>
      </w:r>
      <w:r w:rsidR="00D47C26">
        <w:rPr>
          <w:rFonts w:ascii="Verdana" w:hAnsi="Verdana"/>
          <w:iCs/>
          <w:sz w:val="20"/>
          <w:szCs w:val="20"/>
        </w:rPr>
        <w:t>6 pakietów</w:t>
      </w:r>
      <w:r w:rsidRPr="00E51ECC">
        <w:rPr>
          <w:rFonts w:ascii="Verdana" w:hAnsi="Verdana"/>
          <w:iCs/>
          <w:sz w:val="20"/>
          <w:szCs w:val="20"/>
        </w:rPr>
        <w:t>.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  <w:r w:rsidR="00D47C26">
        <w:rPr>
          <w:rFonts w:ascii="Verdana" w:hAnsi="Verdana"/>
          <w:sz w:val="20"/>
          <w:szCs w:val="20"/>
        </w:rPr>
        <w:t>S</w:t>
      </w:r>
      <w:r w:rsidR="00D47C26" w:rsidRPr="004A0FD1">
        <w:rPr>
          <w:rFonts w:ascii="Verdana" w:hAnsi="Verdana"/>
          <w:sz w:val="20"/>
          <w:szCs w:val="20"/>
        </w:rPr>
        <w:t>zcze</w:t>
      </w:r>
      <w:r w:rsidR="00D47C26">
        <w:rPr>
          <w:rFonts w:ascii="Verdana" w:hAnsi="Verdana"/>
          <w:sz w:val="20"/>
          <w:szCs w:val="20"/>
        </w:rPr>
        <w:t>gółowy opis znajduje się  w załączniku nr 1</w:t>
      </w:r>
      <w:r w:rsidR="00D47C26" w:rsidRPr="004A0FD1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E51ECC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1C5A7D" w:rsidRDefault="001C5A7D" w:rsidP="001C5A7D">
      <w:pPr>
        <w:ind w:left="426"/>
        <w:rPr>
          <w:rFonts w:ascii="Verdana" w:hAnsi="Verdana"/>
          <w:sz w:val="18"/>
          <w:szCs w:val="18"/>
        </w:rPr>
      </w:pPr>
      <w:r w:rsidRPr="001C5A7D">
        <w:rPr>
          <w:rFonts w:ascii="Verdana" w:hAnsi="Verdana"/>
          <w:sz w:val="18"/>
          <w:szCs w:val="18"/>
        </w:rPr>
        <w:t>33600000-6 Produkty farmaceutyczne</w:t>
      </w:r>
      <w:r>
        <w:rPr>
          <w:rFonts w:ascii="Verdana" w:hAnsi="Verdana"/>
          <w:sz w:val="18"/>
          <w:szCs w:val="18"/>
        </w:rPr>
        <w:t xml:space="preserve"> – główny kod CPV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33651500-3 Surowice odpornościowe oraz immunoglobuliny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33141540-7 Albumina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33651600-4 Szczepionki</w:t>
      </w:r>
    </w:p>
    <w:p w:rsidR="00651B08" w:rsidRPr="001C5A7D" w:rsidRDefault="00651B08" w:rsidP="001C5A7D">
      <w:pPr>
        <w:ind w:left="426"/>
        <w:jc w:val="both"/>
        <w:rPr>
          <w:rFonts w:ascii="Verdana" w:hAnsi="Verdana"/>
          <w:sz w:val="18"/>
          <w:szCs w:val="18"/>
        </w:rPr>
      </w:pPr>
      <w:r w:rsidRPr="001C5A7D">
        <w:rPr>
          <w:rFonts w:ascii="Verdana" w:eastAsia="Times New Roman" w:hAnsi="Verdana"/>
          <w:sz w:val="18"/>
          <w:szCs w:val="18"/>
        </w:rPr>
        <w:t>33140000-3 Materiały medyczne</w:t>
      </w:r>
    </w:p>
    <w:p w:rsidR="00651B08" w:rsidRDefault="00651B08" w:rsidP="0011226B">
      <w:pPr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F330EB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F330EB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605380" w:rsidRDefault="006053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D447D9" w:rsidRDefault="00FB3ACB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B3ACB">
        <w:rPr>
          <w:rFonts w:ascii="Verdana" w:hAnsi="Verdana"/>
          <w:sz w:val="20"/>
          <w:szCs w:val="20"/>
          <w:highlight w:val="yellow"/>
        </w:rPr>
        <w:t>11</w:t>
      </w:r>
      <w:r w:rsidR="001D5F68" w:rsidRPr="00FB3ACB">
        <w:rPr>
          <w:rFonts w:ascii="Verdana" w:hAnsi="Verdana"/>
          <w:sz w:val="20"/>
          <w:szCs w:val="20"/>
          <w:highlight w:val="yellow"/>
        </w:rPr>
        <w:t xml:space="preserve"> miesięcy od dnia podpisania umowy.</w:t>
      </w:r>
    </w:p>
    <w:p w:rsidR="00BA4DF1" w:rsidRDefault="00BA4DF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605380" w:rsidRPr="00BA4DF1" w:rsidRDefault="00605380" w:rsidP="00F330EB">
      <w:pPr>
        <w:tabs>
          <w:tab w:val="left" w:pos="426"/>
        </w:tabs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975AD7" w:rsidRPr="00BA4DF1" w:rsidRDefault="00975AD7" w:rsidP="00BA4DF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720"/>
        <w:rPr>
          <w:rFonts w:ascii="Verdana" w:hAnsi="Verdana"/>
          <w:smallCaps/>
          <w:strike/>
          <w:color w:val="FF0000"/>
          <w:sz w:val="20"/>
          <w:szCs w:val="20"/>
        </w:rPr>
      </w:pPr>
      <w:r w:rsidRPr="00BA4DF1">
        <w:rPr>
          <w:rFonts w:ascii="Verdana" w:hAnsi="Verdana"/>
          <w:strike/>
          <w:color w:val="FF0000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A4DF1">
        <w:rPr>
          <w:rFonts w:ascii="Verdana" w:hAnsi="Verdana"/>
          <w:strike/>
          <w:color w:val="FF0000"/>
          <w:spacing w:val="5"/>
          <w:sz w:val="20"/>
          <w:szCs w:val="20"/>
        </w:rPr>
        <w:t>Pzp</w:t>
      </w:r>
      <w:bookmarkEnd w:id="6"/>
      <w:proofErr w:type="spellEnd"/>
      <w:r w:rsidR="00940ACA" w:rsidRPr="00BA4DF1">
        <w:rPr>
          <w:rFonts w:ascii="Verdana" w:hAnsi="Verdana"/>
          <w:strike/>
          <w:color w:val="FF0000"/>
          <w:spacing w:val="5"/>
          <w:sz w:val="20"/>
          <w:szCs w:val="20"/>
        </w:rPr>
        <w:t>.</w:t>
      </w:r>
    </w:p>
    <w:p w:rsidR="005C13B3" w:rsidRPr="00BA4DF1" w:rsidRDefault="005C13B3" w:rsidP="00F330EB">
      <w:pPr>
        <w:tabs>
          <w:tab w:val="left" w:pos="426"/>
        </w:tabs>
        <w:jc w:val="both"/>
        <w:rPr>
          <w:rFonts w:ascii="Verdana" w:hAnsi="Verdana"/>
          <w:b/>
          <w:strike/>
          <w:color w:val="FF0000"/>
          <w:sz w:val="20"/>
          <w:szCs w:val="20"/>
        </w:rPr>
      </w:pPr>
    </w:p>
    <w:p w:rsidR="00975AD7" w:rsidRPr="00BA4DF1" w:rsidRDefault="00975AD7" w:rsidP="00F330EB">
      <w:pPr>
        <w:tabs>
          <w:tab w:val="left" w:pos="426"/>
        </w:tabs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Z postępowania o udzielenie zamówienia wyklucza się Wykonawcę: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będącego osobą fizyczną, którego prawomocnie skazano za przestępstwo: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handlu ludźmi, o którym mowa w art. 189a Kodeksu karnego,</w:t>
      </w:r>
    </w:p>
    <w:p w:rsidR="00975AD7" w:rsidRPr="00BA4DF1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o kt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w, 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ś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rodk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w spo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ż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ywczych specjalnego przeznaczenia 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ż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ywieniowego oraz wyrob</w:t>
      </w:r>
      <w:r w:rsidRPr="00BA4DF1">
        <w:rPr>
          <w:rFonts w:ascii="Verdana" w:hAnsi="Verdana" w:hint="cs"/>
          <w:b/>
          <w:strike/>
          <w:color w:val="FF0000"/>
          <w:sz w:val="20"/>
          <w:szCs w:val="20"/>
        </w:rPr>
        <w:t>ó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w medycznych (Dz. U. z 2021 r. poz. 523, 1292, 1559 i 2054),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A4DF1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A4DF1">
        <w:rPr>
          <w:rFonts w:ascii="Verdana" w:hAnsi="Verdana"/>
          <w:b/>
          <w:strike/>
          <w:color w:val="FF0000"/>
          <w:sz w:val="20"/>
          <w:szCs w:val="20"/>
        </w:rPr>
        <w:t>,</w:t>
      </w:r>
    </w:p>
    <w:p w:rsidR="00975AD7" w:rsidRPr="00BA4DF1" w:rsidRDefault="00975AD7" w:rsidP="00F330EB">
      <w:pPr>
        <w:ind w:left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- lub za odpowiedni czyn zabroniony określony w przepisach prawa obcego;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wniosków</w:t>
      </w:r>
      <w:r w:rsidR="009B3F4F"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>wobec którego prawomocnie orzeczono zakaz ubiegania się o zamówienia publiczne;</w:t>
      </w:r>
    </w:p>
    <w:p w:rsidR="00975AD7" w:rsidRPr="00BA4DF1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jeżeli zamawiający może stwierdzić, na podstawie wiarygodnych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lastRenderedPageBreak/>
        <w:t xml:space="preserve">przesłanek, że wykonawca zawarł z innymi wykonawcami porozumienie mające na celu zakłócenie konkurencji, </w:t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jeżeli, w przypadkach, o których mowa w art. 85 ust. 1 ustawy </w:t>
      </w:r>
      <w:proofErr w:type="spellStart"/>
      <w:r w:rsidRPr="00BA4DF1">
        <w:rPr>
          <w:rFonts w:ascii="Verdana" w:hAnsi="Verdana"/>
          <w:b/>
          <w:strike/>
          <w:color w:val="FF000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strike/>
          <w:color w:val="FF0000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A4DF1">
        <w:rPr>
          <w:rFonts w:ascii="Verdana" w:hAnsi="Verdana"/>
          <w:b/>
          <w:strike/>
          <w:color w:val="FF0000"/>
          <w:sz w:val="20"/>
          <w:szCs w:val="20"/>
        </w:rPr>
        <w:br/>
      </w:r>
      <w:r w:rsidRPr="00BA4DF1">
        <w:rPr>
          <w:rFonts w:ascii="Verdana" w:hAnsi="Verdana"/>
          <w:b/>
          <w:strike/>
          <w:color w:val="FF0000"/>
          <w:sz w:val="20"/>
          <w:szCs w:val="20"/>
        </w:rPr>
        <w:t>z udziału w postępowaniu o udzielenie zamówienia.</w:t>
      </w:r>
    </w:p>
    <w:p w:rsidR="00BA4DF1" w:rsidRPr="00BA4DF1" w:rsidRDefault="00BA4DF1" w:rsidP="00BA4DF1">
      <w:pPr>
        <w:ind w:left="426"/>
        <w:jc w:val="both"/>
        <w:rPr>
          <w:rFonts w:ascii="Verdana" w:hAnsi="Verdana"/>
          <w:b/>
          <w:strike/>
          <w:color w:val="FF0000"/>
          <w:sz w:val="20"/>
          <w:szCs w:val="20"/>
        </w:rPr>
      </w:pPr>
    </w:p>
    <w:p w:rsidR="00BA4DF1" w:rsidRPr="00BA4DF1" w:rsidRDefault="00BA4DF1" w:rsidP="00BA4DF1">
      <w:pPr>
        <w:ind w:left="720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0070C0"/>
          <w:sz w:val="20"/>
          <w:szCs w:val="20"/>
        </w:rPr>
      </w:pPr>
      <w:r w:rsidRPr="00BA4DF1">
        <w:rPr>
          <w:rFonts w:ascii="Verdana" w:hAnsi="Verdana"/>
          <w:color w:val="0070C0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A4DF1">
        <w:rPr>
          <w:rFonts w:ascii="Verdana" w:hAnsi="Verdana"/>
          <w:color w:val="0070C0"/>
          <w:spacing w:val="5"/>
          <w:sz w:val="20"/>
          <w:szCs w:val="20"/>
        </w:rPr>
        <w:t>Pzp</w:t>
      </w:r>
      <w:proofErr w:type="spellEnd"/>
      <w:r w:rsidRPr="00BA4DF1">
        <w:rPr>
          <w:rFonts w:ascii="Verdana" w:hAnsi="Verdana"/>
          <w:color w:val="0070C0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narodowego.</w:t>
      </w:r>
    </w:p>
    <w:p w:rsidR="00BA4DF1" w:rsidRPr="00BA4DF1" w:rsidRDefault="00BA4DF1" w:rsidP="00BA4DF1">
      <w:pPr>
        <w:tabs>
          <w:tab w:val="left" w:pos="426"/>
        </w:tabs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Z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powania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wyklucza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 xml:space="preserve">Na podstawie art. 108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osob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fizyczn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a)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zorganizowanej grupie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pczej albo 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zku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skarbowego,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258 Kodeksu karnego,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b)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handlu lud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ź</w:t>
      </w:r>
      <w:r w:rsidRPr="00BA4DF1">
        <w:rPr>
          <w:rFonts w:ascii="Verdana" w:hAnsi="Verdana"/>
          <w:b/>
          <w:color w:val="0070C0"/>
          <w:sz w:val="20"/>
          <w:szCs w:val="20"/>
        </w:rPr>
        <w:t>mi,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189a Kodeksu karnego,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c)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d)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finansowania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 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165a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udaremniania lub utrudniania stwierdzenia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pnego pochodzenia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lub ukrywania ich pochodzenia,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299 Kodeksu karnego,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e)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charakterze terrorystycznym,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115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§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20 Kodeksu karnego, lub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pope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nienie tego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pstwa,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f)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powierzenia wykonywania pracy ma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oletniemu cudzoziemcowi,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9 ust. 2 ustawy z dnia 15 czerwca 2012 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 (Dz. U. z 2020 r., poz. 769 ze zm.),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g)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przeciwko obrotowi gospodarczemu,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296-307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oszustwa,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rym mowa w art. 286 Kodeksu karnego,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przeciwko wiarygodno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dokument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rych mowa w art. 270-277d Kodeksu karnego, lub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 skarbowe,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h)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9 ust. 1 i 3 lub art. 10 ustawy z dnia 15 czerwca 2012 </w:t>
      </w:r>
      <w:r w:rsidRPr="00BA4DF1">
        <w:rPr>
          <w:rFonts w:ascii="Verdana" w:hAnsi="Verdana"/>
          <w:b/>
          <w:color w:val="0070C0"/>
          <w:sz w:val="20"/>
          <w:szCs w:val="20"/>
        </w:rPr>
        <w:lastRenderedPageBreak/>
        <w:t>r. o skutkach powierzania wykonywania pracy cudzoziemcom przebywaj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cym wbrew przepisom na terytorium Rzeczypospolitej Polskiej,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- lub za odpowiedni czyn zabroniony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 w przepisach prawa obcego;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urz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onka jego organu zarz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lub nadzorczego, wsp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lnika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ki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 jawnej lub partnerskiej albo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komplementariusza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w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ół</w:t>
      </w:r>
      <w:r w:rsidRPr="00BA4DF1">
        <w:rPr>
          <w:rFonts w:ascii="Verdana" w:hAnsi="Verdana"/>
          <w:b/>
          <w:color w:val="0070C0"/>
          <w:sz w:val="20"/>
          <w:szCs w:val="20"/>
        </w:rPr>
        <w:t>ce komandytowej lub komandytowo-akcyjnej lub prokurenta prawomocnie skazano za przest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pstwo,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1;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wydano prawomocny wyrok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du lub ostateczn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decyzj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administracyjn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zaleganiu z uiszczeniem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eczne lub zdrowotne,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e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wykonawca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odpowiednio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do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wniosk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albo przed up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ywem terminu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adania ofert dokona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nych podatk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op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 lub sk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adek na ubezpieczenie spo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eczne lub zdrowotne wraz z odsetkami lub grzywnami lub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ążą</w:t>
      </w:r>
      <w:r w:rsidRPr="00BA4DF1">
        <w:rPr>
          <w:rFonts w:ascii="Verdana" w:hAnsi="Verdana"/>
          <w:b/>
          <w:color w:val="0070C0"/>
          <w:sz w:val="20"/>
          <w:szCs w:val="20"/>
        </w:rPr>
        <w:t>ce porozumienie w sprawie sp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aty tych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4)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wobec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prawomocnie orzeczono zakaz ubiegania si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 publiczne;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5)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zamawiaj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stwierdzi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>, na podstawie wiarygodnych przes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anek,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e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wykonawca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zawar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z innymi wykonawcami porozumienie maj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 na celu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konkurencji, w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ci 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w, 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yli odr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bne oferty, oferty cz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ęś</w:t>
      </w:r>
      <w:r w:rsidRPr="00BA4DF1">
        <w:rPr>
          <w:rFonts w:ascii="Verdana" w:hAnsi="Verdana"/>
          <w:b/>
          <w:color w:val="0070C0"/>
          <w:sz w:val="20"/>
          <w:szCs w:val="20"/>
        </w:rPr>
        <w:t>ciowe lub wnioski o dopuszczenie do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powaniu,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wyka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,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przygotowali te oferty lub wnioski niezale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nie od siebie;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6)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je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eli, w przypadkach,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rych mowa w art. 85 ust. 1 ustawy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Pzp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., dosz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 do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cenia konkurencji wynikaj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cego z wcze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niejszego zaanga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owania tego wykonawcy lub podmiotu,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ry nale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y z 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 tej samej grupy kapita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owej w rozumieniu ustawy z dnia 16 lutego 2007 r. o ochronie konkurencji i konsument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w, chyba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spowodowane tym zak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łó</w:t>
      </w:r>
      <w:r w:rsidRPr="00BA4DF1">
        <w:rPr>
          <w:rFonts w:ascii="Verdana" w:hAnsi="Verdana"/>
          <w:b/>
          <w:color w:val="0070C0"/>
          <w:sz w:val="20"/>
          <w:szCs w:val="20"/>
        </w:rPr>
        <w:t>cenie konkurencji mo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>e by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ć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wyeliminowane w inny spos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b 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przez wykluczenie wykonawcy z udzia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 w post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powaniu o udzielenie zam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wienia.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II.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Na podstawie art. 7 ust. 1 ustawy z 13.04.2022 r. o szczeg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lnych rozwi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zaniach w zakresie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ania wspieraniu agresji na Ukrain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oraz s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u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żą</w:t>
      </w:r>
      <w:r w:rsidRPr="00BA4DF1">
        <w:rPr>
          <w:rFonts w:ascii="Verdana" w:hAnsi="Verdana"/>
          <w:b/>
          <w:color w:val="0070C0"/>
          <w:sz w:val="20"/>
          <w:szCs w:val="20"/>
        </w:rPr>
        <w:t>cych ochronie bezpiecze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ń</w:t>
      </w:r>
      <w:r w:rsidRPr="00BA4DF1">
        <w:rPr>
          <w:rFonts w:ascii="Verdana" w:hAnsi="Verdana"/>
          <w:b/>
          <w:color w:val="0070C0"/>
          <w:sz w:val="20"/>
          <w:szCs w:val="20"/>
        </w:rPr>
        <w:t>stwa narodowego (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„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 w:hint="cs"/>
          <w:b/>
          <w:color w:val="0070C0"/>
          <w:sz w:val="20"/>
          <w:szCs w:val="20"/>
        </w:rPr>
        <w:t>”</w:t>
      </w:r>
      <w:r w:rsidRPr="00BA4DF1">
        <w:rPr>
          <w:rFonts w:ascii="Verdana" w:hAnsi="Verdana"/>
          <w:b/>
          <w:color w:val="0070C0"/>
          <w:sz w:val="20"/>
          <w:szCs w:val="20"/>
        </w:rPr>
        <w:t>):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1)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wymienionego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wpisanego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2)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beneficjentem rzeczywistym w rozumieniu ustawy z dnia 1 marca 2018 r. o przeciwdzia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aniu praniu pieni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dzy oraz finansowaniu terroryzmu (Dz. U. z 2022 r. poz. 593 i 655) jest osoba wymieniona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ca takim beneficjentem rzeczywistym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>a wpisana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;</w:t>
      </w:r>
    </w:p>
    <w:p w:rsidR="00BA4DF1" w:rsidRPr="00BA4DF1" w:rsidRDefault="00BA4DF1" w:rsidP="00BA4DF1">
      <w:pPr>
        <w:pStyle w:val="Akapitzlist"/>
        <w:spacing w:line="276" w:lineRule="auto"/>
        <w:ind w:left="284" w:hanging="284"/>
        <w:jc w:val="both"/>
        <w:rPr>
          <w:rFonts w:ascii="Verdana" w:hAnsi="Verdana"/>
          <w:b/>
          <w:color w:val="0070C0"/>
          <w:sz w:val="20"/>
          <w:szCs w:val="20"/>
        </w:rPr>
      </w:pPr>
      <w:r w:rsidRPr="00BA4DF1">
        <w:rPr>
          <w:rFonts w:ascii="Verdana" w:hAnsi="Verdana"/>
          <w:b/>
          <w:color w:val="0070C0"/>
          <w:sz w:val="20"/>
          <w:szCs w:val="20"/>
        </w:rPr>
        <w:t>3)</w:t>
      </w:r>
      <w:r w:rsidRPr="00BA4DF1">
        <w:rPr>
          <w:rFonts w:ascii="Verdana" w:hAnsi="Verdana"/>
          <w:b/>
          <w:color w:val="0070C0"/>
          <w:sz w:val="20"/>
          <w:szCs w:val="20"/>
        </w:rPr>
        <w:tab/>
        <w:t>wykonawc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,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>rego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 rozumieniu art. 3 ust.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37 ustawy z dnia 29 wrze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nia 1994 r. o rachunkowo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ci (Dz. U. z 2021 r. poz. </w:t>
      </w:r>
      <w:r w:rsidRPr="00BA4DF1">
        <w:rPr>
          <w:rFonts w:ascii="Verdana" w:hAnsi="Verdana"/>
          <w:b/>
          <w:color w:val="0070C0"/>
          <w:sz w:val="20"/>
          <w:szCs w:val="20"/>
        </w:rPr>
        <w:lastRenderedPageBreak/>
        <w:t>217, 2105 i 2106) jest podmiot wymieniony w wykazach okre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lonych w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765/2006 i rozporz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dzeniu 269/2014 albo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lub b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>d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cy tak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jednostk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dominuj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>c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od dnia 24 lutego 2022 r., o ile zosta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ł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wpisany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na podstawie decyzji w sprawie wpisu na list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ę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 rozstrzygaj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ą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cej o zastosowaniu 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ś</w:t>
      </w:r>
      <w:r w:rsidRPr="00BA4DF1">
        <w:rPr>
          <w:rFonts w:ascii="Verdana" w:hAnsi="Verdana"/>
          <w:b/>
          <w:color w:val="0070C0"/>
          <w:sz w:val="20"/>
          <w:szCs w:val="20"/>
        </w:rPr>
        <w:t>rodka, o kt</w:t>
      </w:r>
      <w:r w:rsidRPr="00BA4DF1">
        <w:rPr>
          <w:rFonts w:ascii="Verdana" w:hAnsi="Verdana" w:hint="cs"/>
          <w:b/>
          <w:color w:val="0070C0"/>
          <w:sz w:val="20"/>
          <w:szCs w:val="20"/>
        </w:rPr>
        <w:t>ó</w:t>
      </w:r>
      <w:r w:rsidRPr="00BA4DF1">
        <w:rPr>
          <w:rFonts w:ascii="Verdana" w:hAnsi="Verdana"/>
          <w:b/>
          <w:color w:val="0070C0"/>
          <w:sz w:val="20"/>
          <w:szCs w:val="20"/>
        </w:rPr>
        <w:t xml:space="preserve">rym mowa w art. 1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pkt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 xml:space="preserve"> 3 </w:t>
      </w:r>
      <w:proofErr w:type="spellStart"/>
      <w:r w:rsidRPr="00BA4DF1">
        <w:rPr>
          <w:rFonts w:ascii="Verdana" w:hAnsi="Verdana"/>
          <w:b/>
          <w:color w:val="0070C0"/>
          <w:sz w:val="20"/>
          <w:szCs w:val="20"/>
        </w:rPr>
        <w:t>uObn</w:t>
      </w:r>
      <w:proofErr w:type="spellEnd"/>
      <w:r w:rsidRPr="00BA4DF1">
        <w:rPr>
          <w:rFonts w:ascii="Verdana" w:hAnsi="Verdana"/>
          <w:b/>
          <w:color w:val="0070C0"/>
          <w:sz w:val="20"/>
          <w:szCs w:val="20"/>
        </w:rPr>
        <w:t>.</w:t>
      </w:r>
    </w:p>
    <w:p w:rsidR="00563D0A" w:rsidRPr="00F330EB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F330EB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F330EB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B1309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FB1309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F330EB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F330EB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F330EB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11226B" w:rsidRDefault="00B5374B" w:rsidP="00F330EB">
      <w:pPr>
        <w:jc w:val="both"/>
        <w:rPr>
          <w:rFonts w:ascii="Verdana" w:hAnsi="Verdana" w:cstheme="minorHAnsi"/>
          <w:b/>
          <w:sz w:val="20"/>
          <w:szCs w:val="20"/>
        </w:rPr>
      </w:pPr>
      <w:r w:rsidRPr="00B5374B">
        <w:rPr>
          <w:rFonts w:ascii="Verdana" w:hAnsi="Verdana" w:cstheme="minorHAnsi"/>
          <w:b/>
          <w:sz w:val="20"/>
          <w:szCs w:val="20"/>
        </w:rPr>
        <w:t xml:space="preserve">Uwaga: wypełniając oświadczenie JEDZ Wykonawca wypełnia sekcję α </w:t>
      </w:r>
      <w:r w:rsidRPr="00B5374B">
        <w:rPr>
          <w:rFonts w:ascii="Verdana" w:hAnsi="Verdana"/>
          <w:b/>
          <w:sz w:val="20"/>
          <w:szCs w:val="20"/>
        </w:rPr>
        <w:t xml:space="preserve">w </w:t>
      </w:r>
      <w:r w:rsidRPr="00B5374B">
        <w:rPr>
          <w:rFonts w:ascii="Verdana" w:hAnsi="Verdana" w:cstheme="minorHAnsi"/>
          <w:b/>
          <w:sz w:val="20"/>
          <w:szCs w:val="20"/>
        </w:rPr>
        <w:t>Części IV: Kryteria kwalifikacji</w:t>
      </w:r>
    </w:p>
    <w:p w:rsidR="00280A41" w:rsidRPr="00F330EB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C85095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C85095">
        <w:rPr>
          <w:rFonts w:ascii="Verdana" w:hAnsi="Verdana"/>
          <w:b/>
          <w:sz w:val="20"/>
          <w:szCs w:val="20"/>
        </w:rPr>
        <w:t xml:space="preserve">W celu potwierdzenia </w:t>
      </w:r>
      <w:r w:rsidR="00ED79C8" w:rsidRPr="00C85095">
        <w:rPr>
          <w:rFonts w:ascii="Verdana" w:hAnsi="Verdana"/>
          <w:b/>
          <w:sz w:val="20"/>
          <w:szCs w:val="20"/>
        </w:rPr>
        <w:t>spełniania przez wykonawcę warunków udziału w postępowaniu żąda następujących podmiotowych środków dowodowych</w:t>
      </w:r>
      <w:r w:rsidRPr="00C85095">
        <w:rPr>
          <w:rFonts w:ascii="Verdana" w:hAnsi="Verdana"/>
          <w:b/>
          <w:sz w:val="20"/>
          <w:szCs w:val="20"/>
        </w:rPr>
        <w:t>:</w:t>
      </w:r>
    </w:p>
    <w:p w:rsidR="009B3F4F" w:rsidRPr="00C85095" w:rsidRDefault="009B3F4F" w:rsidP="009B3F4F">
      <w:pPr>
        <w:ind w:left="426"/>
        <w:jc w:val="both"/>
        <w:rPr>
          <w:rFonts w:ascii="Verdana" w:hAnsi="Verdana"/>
          <w:b/>
          <w:sz w:val="20"/>
          <w:szCs w:val="20"/>
        </w:rPr>
      </w:pPr>
    </w:p>
    <w:p w:rsidR="006F132E" w:rsidRPr="00C85095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C85095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C85095">
        <w:rPr>
          <w:rFonts w:ascii="Verdana" w:hAnsi="Verdana" w:cstheme="minorHAnsi"/>
          <w:sz w:val="20"/>
          <w:szCs w:val="20"/>
        </w:rPr>
        <w:t>.)</w:t>
      </w:r>
    </w:p>
    <w:p w:rsidR="009B3F4F" w:rsidRPr="009B3F4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F330EB">
        <w:rPr>
          <w:rFonts w:ascii="Verdana" w:hAnsi="Verdana"/>
          <w:sz w:val="20"/>
          <w:szCs w:val="20"/>
        </w:rPr>
        <w:t>pkt</w:t>
      </w:r>
      <w:proofErr w:type="spellEnd"/>
      <w:r w:rsidRPr="00F330EB">
        <w:rPr>
          <w:rFonts w:ascii="Verdana" w:hAnsi="Verdana"/>
          <w:sz w:val="20"/>
          <w:szCs w:val="20"/>
        </w:rPr>
        <w:t xml:space="preserve">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01277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01277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012778">
      <w:pPr>
        <w:pStyle w:val="Akapitzlist"/>
        <w:numPr>
          <w:ilvl w:val="0"/>
          <w:numId w:val="20"/>
        </w:numPr>
        <w:ind w:left="284" w:hanging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012778">
      <w:pPr>
        <w:ind w:left="284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5048C2" w:rsidP="00012778">
      <w:pPr>
        <w:ind w:left="284"/>
        <w:rPr>
          <w:rFonts w:ascii="Verdana" w:hAnsi="Verdana"/>
          <w:sz w:val="20"/>
          <w:szCs w:val="20"/>
        </w:rPr>
      </w:pPr>
      <w:hyperlink r:id="rId11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012778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>1)</w:t>
      </w:r>
      <w:r w:rsidRPr="00F330EB">
        <w:rPr>
          <w:rFonts w:ascii="Verdana" w:hAnsi="Verdana"/>
          <w:sz w:val="20"/>
          <w:szCs w:val="20"/>
        </w:rPr>
        <w:tab/>
        <w:t xml:space="preserve">w sprawach formalnych – </w:t>
      </w:r>
      <w:r w:rsidR="00BE33C7">
        <w:rPr>
          <w:rFonts w:ascii="Verdana" w:hAnsi="Verdana"/>
          <w:sz w:val="20"/>
          <w:szCs w:val="20"/>
        </w:rPr>
        <w:t xml:space="preserve">Marzena </w:t>
      </w:r>
      <w:r w:rsidR="007C3067">
        <w:rPr>
          <w:rFonts w:ascii="Verdana" w:hAnsi="Verdana"/>
          <w:sz w:val="20"/>
          <w:szCs w:val="20"/>
        </w:rPr>
        <w:t>Buksa</w:t>
      </w:r>
      <w:r w:rsidRPr="00F330EB">
        <w:rPr>
          <w:rFonts w:ascii="Verdana" w:hAnsi="Verdana"/>
          <w:sz w:val="20"/>
          <w:szCs w:val="20"/>
        </w:rPr>
        <w:t xml:space="preserve">– </w:t>
      </w:r>
      <w:proofErr w:type="spellStart"/>
      <w:r w:rsidRPr="00F330EB">
        <w:rPr>
          <w:rFonts w:ascii="Verdana" w:hAnsi="Verdana"/>
          <w:sz w:val="20"/>
          <w:szCs w:val="20"/>
        </w:rPr>
        <w:t>tel</w:t>
      </w:r>
      <w:proofErr w:type="spellEnd"/>
      <w:r w:rsidRPr="00F330EB">
        <w:rPr>
          <w:rFonts w:ascii="Verdana" w:hAnsi="Verdana"/>
          <w:sz w:val="20"/>
          <w:szCs w:val="20"/>
        </w:rPr>
        <w:t xml:space="preserve"> 61 66 54 </w:t>
      </w:r>
      <w:r w:rsidR="007C3067">
        <w:rPr>
          <w:rFonts w:ascii="Verdana" w:hAnsi="Verdana"/>
          <w:sz w:val="20"/>
          <w:szCs w:val="20"/>
        </w:rPr>
        <w:t>336</w:t>
      </w:r>
      <w:r w:rsidRPr="00F330EB">
        <w:rPr>
          <w:rFonts w:ascii="Verdana" w:hAnsi="Verdana"/>
          <w:sz w:val="20"/>
          <w:szCs w:val="20"/>
        </w:rPr>
        <w:t xml:space="preserve">, </w:t>
      </w:r>
    </w:p>
    <w:p w:rsidR="00B97FAE" w:rsidRPr="00F330EB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2)</w:t>
      </w:r>
      <w:r w:rsidRPr="00F330EB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F330EB">
        <w:rPr>
          <w:rFonts w:ascii="Verdana" w:hAnsi="Verdana"/>
          <w:sz w:val="20"/>
          <w:szCs w:val="20"/>
        </w:rPr>
        <w:t>Teodora Jodko</w:t>
      </w:r>
      <w:r w:rsidRPr="00F330EB">
        <w:rPr>
          <w:rFonts w:ascii="Verdana" w:hAnsi="Verdana"/>
          <w:sz w:val="20"/>
          <w:szCs w:val="20"/>
        </w:rPr>
        <w:t xml:space="preserve"> – tel. 61 66 54</w:t>
      </w:r>
      <w:r w:rsidR="00D447D9" w:rsidRPr="00F330EB">
        <w:rPr>
          <w:rFonts w:ascii="Verdana" w:hAnsi="Verdana"/>
          <w:sz w:val="20"/>
          <w:szCs w:val="20"/>
        </w:rPr>
        <w:t> </w:t>
      </w:r>
      <w:r w:rsidR="00004D56" w:rsidRPr="00F330EB">
        <w:rPr>
          <w:rFonts w:ascii="Verdana" w:hAnsi="Verdana"/>
          <w:sz w:val="20"/>
          <w:szCs w:val="20"/>
        </w:rPr>
        <w:t>302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57614D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b/>
          <w:color w:val="0070C0"/>
          <w:sz w:val="20"/>
          <w:szCs w:val="20"/>
        </w:rPr>
      </w:pPr>
      <w:r w:rsidRPr="0057614D">
        <w:rPr>
          <w:rFonts w:ascii="Verdana" w:hAnsi="Verdana"/>
          <w:b/>
          <w:color w:val="0070C0"/>
          <w:sz w:val="20"/>
          <w:szCs w:val="20"/>
          <w:highlight w:val="yellow"/>
        </w:rPr>
        <w:t>Wykona</w:t>
      </w:r>
      <w:r w:rsidR="0064053B" w:rsidRPr="0057614D">
        <w:rPr>
          <w:rFonts w:ascii="Verdana" w:hAnsi="Verdana"/>
          <w:b/>
          <w:color w:val="0070C0"/>
          <w:sz w:val="20"/>
          <w:szCs w:val="20"/>
          <w:highlight w:val="yellow"/>
        </w:rPr>
        <w:t xml:space="preserve">wca jest związany ofertą do </w:t>
      </w:r>
      <w:r w:rsidR="0057614D" w:rsidRPr="0057614D">
        <w:rPr>
          <w:rFonts w:ascii="Verdana" w:hAnsi="Verdana"/>
          <w:b/>
          <w:color w:val="0070C0"/>
          <w:sz w:val="20"/>
          <w:szCs w:val="20"/>
          <w:highlight w:val="yellow"/>
        </w:rPr>
        <w:t>30</w:t>
      </w:r>
      <w:r w:rsidR="002709B8" w:rsidRPr="0057614D">
        <w:rPr>
          <w:rFonts w:ascii="Verdana" w:hAnsi="Verdana"/>
          <w:b/>
          <w:color w:val="0070C0"/>
          <w:sz w:val="20"/>
          <w:szCs w:val="20"/>
          <w:highlight w:val="yellow"/>
        </w:rPr>
        <w:t>.08.</w:t>
      </w:r>
      <w:r w:rsidR="00355501" w:rsidRPr="0057614D">
        <w:rPr>
          <w:rFonts w:ascii="Verdana" w:hAnsi="Verdana"/>
          <w:b/>
          <w:color w:val="0070C0"/>
          <w:sz w:val="20"/>
          <w:szCs w:val="20"/>
          <w:highlight w:val="yellow"/>
        </w:rPr>
        <w:t>2022 r.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F330EB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F330EB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F330EB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57614D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0070C0"/>
          <w:sz w:val="20"/>
          <w:szCs w:val="20"/>
        </w:rPr>
      </w:pPr>
      <w:r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Termin składania ofert upływa dnia </w:t>
      </w:r>
      <w:r w:rsidR="0057614D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02.06.</w:t>
      </w:r>
      <w:r w:rsidR="006D5466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202</w:t>
      </w:r>
      <w:r w:rsidR="00280A41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2</w:t>
      </w:r>
      <w:r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 roku o godz. </w:t>
      </w:r>
      <w:r w:rsidR="00763F23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57614D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color w:val="0070C0"/>
          <w:sz w:val="20"/>
          <w:szCs w:val="20"/>
          <w:highlight w:val="yellow"/>
        </w:rPr>
      </w:pPr>
      <w:r w:rsidRPr="0057614D">
        <w:rPr>
          <w:rFonts w:ascii="Verdana" w:hAnsi="Verdana"/>
          <w:b/>
          <w:color w:val="0070C0"/>
          <w:sz w:val="20"/>
          <w:szCs w:val="20"/>
          <w:highlight w:val="yellow"/>
        </w:rPr>
        <w:t>Termin otwarcia ofert:</w:t>
      </w:r>
      <w:r w:rsidR="006D5466" w:rsidRPr="0057614D">
        <w:rPr>
          <w:rFonts w:ascii="Verdana" w:hAnsi="Verdana"/>
          <w:b/>
          <w:color w:val="0070C0"/>
          <w:sz w:val="20"/>
          <w:szCs w:val="20"/>
          <w:highlight w:val="yellow"/>
        </w:rPr>
        <w:t xml:space="preserve"> </w:t>
      </w:r>
      <w:r w:rsidR="0057614D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02.06</w:t>
      </w:r>
      <w:r w:rsidR="002709B8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>.</w:t>
      </w:r>
      <w:r w:rsidR="003770C3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2022 </w:t>
      </w:r>
      <w:r w:rsidR="00E71299" w:rsidRPr="0057614D">
        <w:rPr>
          <w:rFonts w:ascii="Verdana" w:eastAsia="Times New Roman" w:hAnsi="Verdana"/>
          <w:b/>
          <w:color w:val="0070C0"/>
          <w:sz w:val="20"/>
          <w:szCs w:val="20"/>
          <w:highlight w:val="yellow"/>
        </w:rPr>
        <w:t xml:space="preserve">roku o godz. </w:t>
      </w:r>
      <w:r w:rsidR="00763F23" w:rsidRPr="0057614D">
        <w:rPr>
          <w:rFonts w:ascii="Verdana" w:eastAsia="Times New Roman" w:hAnsi="Verdana"/>
          <w:b/>
          <w:bCs/>
          <w:color w:val="0070C0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F330EB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oferty musi zostać obliczona zgodnie z formularzem cenowym </w:t>
      </w:r>
      <w:r w:rsidRPr="00F330EB">
        <w:rPr>
          <w:rFonts w:ascii="Verdana" w:hAnsi="Verdana"/>
          <w:sz w:val="20"/>
          <w:szCs w:val="20"/>
        </w:rPr>
        <w:lastRenderedPageBreak/>
        <w:t xml:space="preserve">(załącznik nr </w:t>
      </w:r>
      <w:r w:rsidR="00510483" w:rsidRPr="00F330EB">
        <w:rPr>
          <w:rFonts w:ascii="Verdana" w:hAnsi="Verdana"/>
          <w:sz w:val="20"/>
          <w:szCs w:val="20"/>
        </w:rPr>
        <w:t>1</w:t>
      </w:r>
      <w:r w:rsidRPr="00F330EB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F330EB" w:rsidRDefault="00111C26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7B6523">
      <w:pPr>
        <w:numPr>
          <w:ilvl w:val="2"/>
          <w:numId w:val="13"/>
        </w:numPr>
        <w:tabs>
          <w:tab w:val="clear" w:pos="850"/>
          <w:tab w:val="num" w:pos="-7655"/>
        </w:tabs>
        <w:ind w:left="127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7B6523">
      <w:pPr>
        <w:numPr>
          <w:ilvl w:val="0"/>
          <w:numId w:val="16"/>
        </w:numPr>
        <w:tabs>
          <w:tab w:val="num" w:pos="-7655"/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7B6523">
      <w:pPr>
        <w:numPr>
          <w:ilvl w:val="0"/>
          <w:numId w:val="16"/>
        </w:numPr>
        <w:tabs>
          <w:tab w:val="num" w:pos="-7655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F330EB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7B017B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7B017B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6F132E" w:rsidRPr="007B017B" w:rsidRDefault="006F132E" w:rsidP="00E941B3">
      <w:pPr>
        <w:pStyle w:val="Akapitzlist"/>
        <w:widowControl/>
        <w:numPr>
          <w:ilvl w:val="1"/>
          <w:numId w:val="10"/>
        </w:numPr>
        <w:suppressAutoHyphens w:val="0"/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</w:t>
      </w:r>
      <w:r w:rsidR="00F076BC">
        <w:rPr>
          <w:rFonts w:ascii="Verdana" w:hAnsi="Verdana"/>
          <w:sz w:val="20"/>
          <w:szCs w:val="20"/>
        </w:rPr>
        <w:t xml:space="preserve"> (z wyjątkiem </w:t>
      </w:r>
      <w:r w:rsidR="00A8780A" w:rsidRPr="007B017B">
        <w:rPr>
          <w:rFonts w:ascii="Verdana" w:hAnsi="Verdana"/>
          <w:sz w:val="20"/>
          <w:szCs w:val="20"/>
        </w:rPr>
        <w:t xml:space="preserve"> pozycji, w których zaznaczono, aby nie zmieniać wielkości opakowania)</w:t>
      </w:r>
      <w:r w:rsidRPr="007B017B">
        <w:rPr>
          <w:rFonts w:ascii="Verdana" w:hAnsi="Verdana"/>
          <w:sz w:val="20"/>
          <w:szCs w:val="20"/>
        </w:rPr>
        <w:t>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 xml:space="preserve">2)  </w:t>
      </w:r>
      <w:r w:rsidR="00E941B3">
        <w:rPr>
          <w:rFonts w:ascii="Verdana" w:hAnsi="Verdana"/>
          <w:sz w:val="20"/>
          <w:szCs w:val="20"/>
        </w:rPr>
        <w:tab/>
      </w:r>
      <w:r w:rsidRPr="007B017B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SWZ występują sztuki lub miligramy.</w:t>
      </w:r>
    </w:p>
    <w:p w:rsidR="006F132E" w:rsidRPr="007B017B" w:rsidRDefault="006F132E" w:rsidP="00E941B3">
      <w:pPr>
        <w:ind w:left="1134" w:hanging="567"/>
        <w:jc w:val="both"/>
        <w:rPr>
          <w:rFonts w:ascii="Verdana" w:hAnsi="Verdana"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>3)</w:t>
      </w:r>
      <w:r w:rsidRPr="007B017B">
        <w:rPr>
          <w:rFonts w:ascii="Verdana" w:hAnsi="Verdana"/>
          <w:sz w:val="20"/>
          <w:szCs w:val="20"/>
        </w:rPr>
        <w:tab/>
        <w:t>Zamawiający nie dopuszcz</w:t>
      </w:r>
      <w:r w:rsidR="00053A2E">
        <w:rPr>
          <w:rFonts w:ascii="Verdana" w:hAnsi="Verdana"/>
          <w:sz w:val="20"/>
          <w:szCs w:val="20"/>
        </w:rPr>
        <w:t>a zmiany nazwy  międzynarodowej, przy czym leki o tej samej nazwie międzynarodowej</w:t>
      </w:r>
      <w:r w:rsidRPr="007B017B">
        <w:rPr>
          <w:rFonts w:ascii="Verdana" w:hAnsi="Verdana"/>
          <w:sz w:val="20"/>
          <w:szCs w:val="20"/>
        </w:rPr>
        <w:t xml:space="preserve"> </w:t>
      </w:r>
      <w:r w:rsidR="00053A2E">
        <w:rPr>
          <w:rFonts w:ascii="Verdana" w:hAnsi="Verdana"/>
          <w:sz w:val="20"/>
          <w:szCs w:val="20"/>
        </w:rPr>
        <w:t>występujące w obrębie jednego pakietu w tej samej postaci, lecz w różnych dawkach powinny pochodzić od tego samego producenta.</w:t>
      </w:r>
    </w:p>
    <w:p w:rsidR="006F132E" w:rsidRPr="007B017B" w:rsidRDefault="006F132E" w:rsidP="00E941B3">
      <w:pPr>
        <w:tabs>
          <w:tab w:val="left" w:pos="284"/>
        </w:tabs>
        <w:ind w:left="1134" w:hanging="567"/>
        <w:jc w:val="both"/>
        <w:rPr>
          <w:rFonts w:ascii="Verdana" w:hAnsi="Verdana"/>
          <w:b/>
          <w:bCs/>
          <w:sz w:val="20"/>
          <w:szCs w:val="20"/>
        </w:rPr>
      </w:pPr>
      <w:r w:rsidRPr="007B017B">
        <w:rPr>
          <w:rFonts w:ascii="Verdana" w:hAnsi="Verdana"/>
          <w:sz w:val="20"/>
          <w:szCs w:val="20"/>
        </w:rPr>
        <w:tab/>
      </w:r>
      <w:r w:rsidR="00161E4A">
        <w:rPr>
          <w:rFonts w:ascii="Verdana" w:hAnsi="Verdana"/>
          <w:sz w:val="20"/>
          <w:szCs w:val="20"/>
        </w:rPr>
        <w:t xml:space="preserve">We wszystkich pakietach </w:t>
      </w:r>
      <w:r w:rsidRPr="007B017B">
        <w:rPr>
          <w:rFonts w:ascii="Verdana" w:hAnsi="Verdana"/>
          <w:sz w:val="20"/>
          <w:szCs w:val="20"/>
        </w:rPr>
        <w:t>Zamawiający wymaga podania</w:t>
      </w:r>
      <w:r w:rsidR="00144A31" w:rsidRPr="007B017B">
        <w:rPr>
          <w:rFonts w:ascii="Verdana" w:hAnsi="Verdana"/>
          <w:sz w:val="20"/>
          <w:szCs w:val="20"/>
        </w:rPr>
        <w:t xml:space="preserve"> </w:t>
      </w:r>
      <w:r w:rsidRPr="007B017B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6F132E" w:rsidRPr="00F330EB" w:rsidRDefault="00E53015" w:rsidP="00E941B3">
      <w:pPr>
        <w:tabs>
          <w:tab w:val="left" w:pos="284"/>
        </w:tabs>
        <w:ind w:left="1134" w:hanging="567"/>
        <w:jc w:val="both"/>
        <w:rPr>
          <w:rFonts w:ascii="Verdana" w:hAnsi="Verdana"/>
          <w:bCs/>
          <w:sz w:val="20"/>
          <w:szCs w:val="20"/>
        </w:rPr>
      </w:pPr>
      <w:r w:rsidRPr="007B017B">
        <w:rPr>
          <w:rFonts w:ascii="Verdana" w:hAnsi="Verdana"/>
          <w:bCs/>
          <w:sz w:val="20"/>
          <w:szCs w:val="20"/>
        </w:rPr>
        <w:t xml:space="preserve">4) </w:t>
      </w:r>
      <w:r w:rsidR="00E941B3">
        <w:rPr>
          <w:rFonts w:ascii="Verdana" w:hAnsi="Verdana"/>
          <w:bCs/>
          <w:sz w:val="20"/>
          <w:szCs w:val="20"/>
        </w:rPr>
        <w:tab/>
      </w:r>
      <w:r w:rsidR="00A1618A" w:rsidRPr="00D71084">
        <w:rPr>
          <w:rFonts w:ascii="Verdana" w:hAnsi="Verdana"/>
          <w:b/>
          <w:bCs/>
          <w:sz w:val="20"/>
          <w:szCs w:val="20"/>
          <w:highlight w:val="yellow"/>
        </w:rPr>
        <w:t>Leki</w:t>
      </w:r>
      <w:r w:rsidR="000B22AF" w:rsidRPr="00D71084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="00A1618A" w:rsidRPr="00D71084">
        <w:rPr>
          <w:rFonts w:ascii="Verdana" w:hAnsi="Verdana"/>
          <w:b/>
          <w:bCs/>
          <w:sz w:val="20"/>
          <w:szCs w:val="20"/>
          <w:highlight w:val="yellow"/>
        </w:rPr>
        <w:t>z pakietów</w:t>
      </w:r>
      <w:r w:rsidR="006F132E" w:rsidRPr="00D71084">
        <w:rPr>
          <w:rFonts w:ascii="Verdana" w:hAnsi="Verdana"/>
          <w:b/>
          <w:bCs/>
          <w:sz w:val="20"/>
          <w:szCs w:val="20"/>
          <w:highlight w:val="yellow"/>
        </w:rPr>
        <w:t xml:space="preserve"> nr </w:t>
      </w:r>
      <w:r w:rsidR="002768A1" w:rsidRPr="00D71084">
        <w:rPr>
          <w:rFonts w:ascii="Verdana" w:hAnsi="Verdana"/>
          <w:b/>
          <w:bCs/>
          <w:sz w:val="20"/>
          <w:szCs w:val="20"/>
          <w:highlight w:val="yellow"/>
        </w:rPr>
        <w:t>2 i 3</w:t>
      </w:r>
      <w:r w:rsidR="002768A1" w:rsidRPr="00176481">
        <w:rPr>
          <w:rFonts w:ascii="Verdana" w:hAnsi="Verdana"/>
          <w:b/>
          <w:bCs/>
          <w:sz w:val="20"/>
          <w:szCs w:val="20"/>
          <w:highlight w:val="yellow"/>
        </w:rPr>
        <w:t xml:space="preserve"> </w:t>
      </w:r>
      <w:r w:rsidR="00A1618A" w:rsidRPr="00176481">
        <w:rPr>
          <w:rFonts w:ascii="Verdana" w:hAnsi="Verdana"/>
          <w:bCs/>
          <w:sz w:val="20"/>
          <w:szCs w:val="20"/>
          <w:highlight w:val="yellow"/>
        </w:rPr>
        <w:t>muszą posiadać cenę jednostkową</w:t>
      </w:r>
      <w:r w:rsidR="006F132E" w:rsidRPr="00176481">
        <w:rPr>
          <w:rFonts w:ascii="Verdana" w:hAnsi="Verdana"/>
          <w:bCs/>
          <w:sz w:val="20"/>
          <w:szCs w:val="20"/>
          <w:highlight w:val="yellow"/>
        </w:rPr>
        <w:t xml:space="preserve"> nie</w:t>
      </w:r>
      <w:r w:rsidR="006F132E" w:rsidRPr="007B017B">
        <w:rPr>
          <w:rFonts w:ascii="Verdana" w:hAnsi="Verdana"/>
          <w:bCs/>
          <w:sz w:val="20"/>
          <w:szCs w:val="20"/>
        </w:rPr>
        <w:t xml:space="preserve"> </w:t>
      </w:r>
      <w:r w:rsidR="00A1618A">
        <w:rPr>
          <w:rFonts w:ascii="Verdana" w:hAnsi="Verdana"/>
          <w:bCs/>
          <w:sz w:val="20"/>
          <w:szCs w:val="20"/>
        </w:rPr>
        <w:t>wyższą</w:t>
      </w:r>
      <w:r w:rsidR="004E32B8">
        <w:rPr>
          <w:rFonts w:ascii="Verdana" w:hAnsi="Verdana"/>
          <w:bCs/>
          <w:sz w:val="20"/>
          <w:szCs w:val="20"/>
        </w:rPr>
        <w:t xml:space="preserve"> niż </w:t>
      </w:r>
      <w:r w:rsidR="006F132E" w:rsidRPr="007B017B">
        <w:rPr>
          <w:rFonts w:ascii="Verdana" w:hAnsi="Verdana"/>
          <w:bCs/>
          <w:sz w:val="20"/>
          <w:szCs w:val="20"/>
        </w:rPr>
        <w:t>limit finans</w:t>
      </w:r>
      <w:r w:rsidR="000B22AF" w:rsidRPr="007B017B">
        <w:rPr>
          <w:rFonts w:ascii="Verdana" w:hAnsi="Verdana"/>
          <w:bCs/>
          <w:sz w:val="20"/>
          <w:szCs w:val="20"/>
        </w:rPr>
        <w:t>owania określony przez NFZ</w:t>
      </w:r>
      <w:r w:rsidR="007B6523">
        <w:rPr>
          <w:rFonts w:ascii="Verdana" w:hAnsi="Verdana"/>
          <w:bCs/>
          <w:sz w:val="20"/>
          <w:szCs w:val="20"/>
        </w:rPr>
        <w:t>.</w:t>
      </w:r>
      <w:r w:rsidR="000B22AF" w:rsidRPr="000C0920">
        <w:rPr>
          <w:rFonts w:ascii="Verdana" w:hAnsi="Verdana"/>
          <w:bCs/>
          <w:sz w:val="20"/>
          <w:szCs w:val="20"/>
        </w:rPr>
        <w:t xml:space="preserve"> </w:t>
      </w:r>
    </w:p>
    <w:p w:rsidR="00E04AEB" w:rsidRPr="00F330EB" w:rsidRDefault="00E04AEB" w:rsidP="00F330EB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176481">
      <w:pPr>
        <w:numPr>
          <w:ilvl w:val="1"/>
          <w:numId w:val="19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</w:t>
      </w:r>
      <w:r w:rsidR="00F565A0" w:rsidRPr="00F330EB">
        <w:rPr>
          <w:rFonts w:ascii="Verdana" w:hAnsi="Verdana"/>
          <w:sz w:val="20"/>
          <w:szCs w:val="20"/>
        </w:rPr>
        <w:lastRenderedPageBreak/>
        <w:t>użyciu środków komunikacji elektronicznej,</w:t>
      </w:r>
    </w:p>
    <w:p w:rsidR="00F565A0" w:rsidRPr="00F330EB" w:rsidRDefault="00F565A0" w:rsidP="00176481">
      <w:pPr>
        <w:numPr>
          <w:ilvl w:val="1"/>
          <w:numId w:val="18"/>
        </w:numPr>
        <w:tabs>
          <w:tab w:val="num" w:pos="-7797"/>
        </w:tabs>
        <w:ind w:left="426" w:firstLine="0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F330EB" w:rsidRDefault="00F565A0" w:rsidP="00176481">
      <w:pPr>
        <w:numPr>
          <w:ilvl w:val="6"/>
          <w:numId w:val="17"/>
        </w:numPr>
        <w:tabs>
          <w:tab w:val="clear" w:pos="0"/>
          <w:tab w:val="num" w:pos="-7797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12778" w:rsidRDefault="00012778" w:rsidP="00F330EB">
      <w:pPr>
        <w:jc w:val="both"/>
        <w:rPr>
          <w:rFonts w:ascii="Verdana" w:hAnsi="Verdana"/>
          <w:bCs/>
          <w:sz w:val="20"/>
          <w:szCs w:val="20"/>
        </w:rPr>
      </w:pP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012778" w:rsidRDefault="00012778" w:rsidP="00F330EB">
      <w:pPr>
        <w:jc w:val="both"/>
        <w:rPr>
          <w:rFonts w:ascii="Verdana" w:hAnsi="Verdana"/>
          <w:bCs/>
          <w:sz w:val="20"/>
          <w:szCs w:val="20"/>
        </w:rPr>
      </w:pPr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6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FB3ACB" w:rsidRPr="00594DE9" w:rsidRDefault="00FB3ACB" w:rsidP="00176481">
      <w:pPr>
        <w:pStyle w:val="Akapitzlist"/>
        <w:widowControl/>
        <w:ind w:left="0"/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b/>
          <w:sz w:val="20"/>
          <w:szCs w:val="20"/>
        </w:rPr>
        <w:t>TAJEMNICA PRZEDSIĘBIORSTWA</w:t>
      </w:r>
    </w:p>
    <w:p w:rsidR="00FB3ACB" w:rsidRPr="00594DE9" w:rsidRDefault="00FB3ACB" w:rsidP="00FB3ACB">
      <w:pPr>
        <w:jc w:val="both"/>
        <w:rPr>
          <w:rFonts w:ascii="Verdana" w:hAnsi="Verdana"/>
          <w:sz w:val="20"/>
          <w:szCs w:val="20"/>
        </w:rPr>
      </w:pPr>
      <w:r w:rsidRPr="00594DE9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594DE9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94DE9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594DE9">
        <w:rPr>
          <w:rFonts w:ascii="Verdana" w:hAnsi="Verdana"/>
          <w:sz w:val="20"/>
          <w:szCs w:val="20"/>
        </w:rPr>
        <w:t>wykonawca</w:t>
      </w:r>
      <w:proofErr w:type="spellEnd"/>
      <w:r w:rsidRPr="00594DE9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możliwości zawarcia umowy ramowej.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B3ACB" w:rsidRPr="004428F6" w:rsidRDefault="00FB3ACB" w:rsidP="00FB3ACB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4428F6">
        <w:rPr>
          <w:rFonts w:ascii="Verdana" w:hAnsi="Verdana"/>
          <w:sz w:val="20"/>
          <w:szCs w:val="20"/>
        </w:rPr>
        <w:t xml:space="preserve">Zamawiający </w:t>
      </w:r>
      <w:r w:rsidRPr="004428F6">
        <w:rPr>
          <w:rFonts w:ascii="Verdana" w:hAnsi="Verdana"/>
          <w:b/>
          <w:sz w:val="20"/>
          <w:szCs w:val="20"/>
        </w:rPr>
        <w:t>nie przewiduje</w:t>
      </w:r>
      <w:r w:rsidRPr="004428F6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355501" w:rsidRDefault="00F83604" w:rsidP="00F330EB">
      <w:pPr>
        <w:jc w:val="both"/>
        <w:rPr>
          <w:rFonts w:ascii="Verdana" w:hAnsi="Verdana"/>
          <w:sz w:val="18"/>
          <w:szCs w:val="18"/>
          <w:u w:val="single"/>
        </w:rPr>
      </w:pPr>
      <w:r w:rsidRPr="00355501">
        <w:rPr>
          <w:rFonts w:ascii="Verdana" w:hAnsi="Verdana"/>
          <w:sz w:val="18"/>
          <w:szCs w:val="18"/>
          <w:u w:val="single"/>
        </w:rPr>
        <w:t>Lista załączników:</w:t>
      </w:r>
    </w:p>
    <w:p w:rsidR="00F83604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1</w:t>
      </w:r>
      <w:r w:rsidR="00CB526B" w:rsidRPr="00355501">
        <w:rPr>
          <w:rFonts w:ascii="Verdana" w:eastAsia="Arial Unicode MS" w:hAnsi="Verdana"/>
          <w:sz w:val="18"/>
          <w:szCs w:val="18"/>
        </w:rPr>
        <w:t xml:space="preserve"> – Opis przedmiotu zamówienia</w:t>
      </w:r>
      <w:r w:rsidR="000A249A" w:rsidRPr="00355501">
        <w:rPr>
          <w:rFonts w:ascii="Verdana" w:eastAsia="Arial Unicode MS" w:hAnsi="Verdana"/>
          <w:sz w:val="18"/>
          <w:szCs w:val="18"/>
        </w:rPr>
        <w:t>, formularz cenowy</w:t>
      </w:r>
      <w:r w:rsidRPr="00355501">
        <w:rPr>
          <w:rFonts w:ascii="Verdana" w:eastAsia="Arial Unicode MS" w:hAnsi="Verdana"/>
          <w:sz w:val="18"/>
          <w:szCs w:val="18"/>
        </w:rPr>
        <w:t>;</w:t>
      </w:r>
    </w:p>
    <w:p w:rsidR="00CB526B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eastAsia="Arial Unicode MS" w:hAnsi="Verdana"/>
          <w:b/>
          <w:sz w:val="18"/>
          <w:szCs w:val="18"/>
        </w:rPr>
        <w:t>Załącznik nr 2</w:t>
      </w:r>
      <w:r w:rsidRPr="00355501">
        <w:rPr>
          <w:rFonts w:ascii="Verdana" w:eastAsia="Arial Unicode MS" w:hAnsi="Verdana"/>
          <w:sz w:val="18"/>
          <w:szCs w:val="18"/>
        </w:rPr>
        <w:t xml:space="preserve"> – </w:t>
      </w:r>
      <w:r w:rsidRPr="00355501">
        <w:rPr>
          <w:rFonts w:ascii="Verdana" w:hAnsi="Verdana"/>
          <w:sz w:val="18"/>
          <w:szCs w:val="18"/>
        </w:rPr>
        <w:t xml:space="preserve">Formularz </w:t>
      </w:r>
      <w:r w:rsidR="00CB526B" w:rsidRPr="00355501">
        <w:rPr>
          <w:rFonts w:ascii="Verdana" w:hAnsi="Verdana"/>
          <w:sz w:val="18"/>
          <w:szCs w:val="18"/>
        </w:rPr>
        <w:t>oferty</w:t>
      </w:r>
    </w:p>
    <w:p w:rsidR="00F83604" w:rsidRPr="00355501" w:rsidRDefault="00F83604" w:rsidP="00F330EB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 xml:space="preserve">3 </w:t>
      </w:r>
      <w:r w:rsidRPr="00355501">
        <w:rPr>
          <w:rFonts w:ascii="Verdana" w:hAnsi="Verdana"/>
          <w:sz w:val="18"/>
          <w:szCs w:val="18"/>
        </w:rPr>
        <w:t>–  JEDZ</w:t>
      </w:r>
      <w:r w:rsidR="00CB526B" w:rsidRPr="00355501">
        <w:rPr>
          <w:rFonts w:ascii="Verdana" w:hAnsi="Verdana"/>
          <w:sz w:val="18"/>
          <w:szCs w:val="18"/>
        </w:rPr>
        <w:t xml:space="preserve"> – edytowalna wersja formularza</w:t>
      </w:r>
      <w:r w:rsidRPr="00355501">
        <w:rPr>
          <w:rFonts w:ascii="Verdana" w:hAnsi="Verdana"/>
          <w:sz w:val="18"/>
          <w:szCs w:val="18"/>
        </w:rPr>
        <w:t>;</w:t>
      </w:r>
    </w:p>
    <w:p w:rsidR="00F83604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4</w:t>
      </w:r>
      <w:r w:rsidRPr="00355501">
        <w:rPr>
          <w:rFonts w:ascii="Verdana" w:hAnsi="Verdana"/>
          <w:sz w:val="18"/>
          <w:szCs w:val="18"/>
        </w:rPr>
        <w:t xml:space="preserve"> – </w:t>
      </w:r>
      <w:r w:rsidRPr="00355501">
        <w:rPr>
          <w:rFonts w:ascii="Verdana" w:eastAsia="Arial Unicode MS" w:hAnsi="Verdana"/>
          <w:sz w:val="18"/>
          <w:szCs w:val="18"/>
        </w:rPr>
        <w:t>Informacja dotycząca grupy kapitałowej</w:t>
      </w:r>
      <w:r w:rsidRPr="00355501">
        <w:rPr>
          <w:rFonts w:ascii="Verdana" w:eastAsia="Arial Unicode MS" w:hAnsi="Verdana"/>
          <w:b/>
          <w:sz w:val="18"/>
          <w:szCs w:val="18"/>
        </w:rPr>
        <w:t>;</w:t>
      </w:r>
    </w:p>
    <w:p w:rsidR="008B2F70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 xml:space="preserve">Załącznik nr </w:t>
      </w:r>
      <w:r w:rsidR="00E32AD1" w:rsidRPr="00355501">
        <w:rPr>
          <w:rFonts w:ascii="Verdana" w:hAnsi="Verdana"/>
          <w:b/>
          <w:sz w:val="18"/>
          <w:szCs w:val="18"/>
        </w:rPr>
        <w:t>5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Pr="00355501">
        <w:rPr>
          <w:rFonts w:ascii="Verdana" w:hAnsi="Verdana"/>
          <w:sz w:val="18"/>
          <w:szCs w:val="18"/>
        </w:rPr>
        <w:t>– Projektowane postanowienia umowy;</w:t>
      </w:r>
    </w:p>
    <w:p w:rsidR="0007520C" w:rsidRPr="00355501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6322E1" w:rsidRPr="00355501">
        <w:rPr>
          <w:rFonts w:ascii="Verdana" w:hAnsi="Verdana"/>
          <w:b/>
          <w:sz w:val="18"/>
          <w:szCs w:val="18"/>
        </w:rPr>
        <w:t>n</w:t>
      </w:r>
      <w:r w:rsidRPr="00355501">
        <w:rPr>
          <w:rFonts w:ascii="Verdana" w:hAnsi="Verdana"/>
          <w:b/>
          <w:sz w:val="18"/>
          <w:szCs w:val="18"/>
        </w:rPr>
        <w:t xml:space="preserve">r </w:t>
      </w:r>
      <w:r w:rsidR="00E32AD1" w:rsidRPr="00355501">
        <w:rPr>
          <w:rFonts w:ascii="Verdana" w:hAnsi="Verdana"/>
          <w:b/>
          <w:sz w:val="18"/>
          <w:szCs w:val="18"/>
        </w:rPr>
        <w:t>6</w:t>
      </w:r>
      <w:r w:rsidR="00355501" w:rsidRPr="00355501">
        <w:rPr>
          <w:rFonts w:ascii="Verdana" w:hAnsi="Verdana"/>
          <w:b/>
          <w:sz w:val="18"/>
          <w:szCs w:val="18"/>
        </w:rPr>
        <w:t xml:space="preserve"> </w:t>
      </w:r>
      <w:r w:rsidR="007C20C8" w:rsidRPr="00355501">
        <w:rPr>
          <w:rFonts w:ascii="Verdana" w:eastAsia="Arial Unicode MS" w:hAnsi="Verdana"/>
          <w:sz w:val="18"/>
          <w:szCs w:val="18"/>
        </w:rPr>
        <w:t>–</w:t>
      </w:r>
      <w:r w:rsidR="00355501" w:rsidRPr="00355501">
        <w:rPr>
          <w:rFonts w:ascii="Verdana" w:eastAsia="Arial Unicode MS" w:hAnsi="Verdana"/>
          <w:sz w:val="18"/>
          <w:szCs w:val="18"/>
        </w:rPr>
        <w:t xml:space="preserve"> </w:t>
      </w:r>
      <w:r w:rsidRPr="00355501">
        <w:rPr>
          <w:rFonts w:ascii="Verdana" w:hAnsi="Verdana"/>
          <w:iCs/>
          <w:sz w:val="18"/>
          <w:szCs w:val="18"/>
        </w:rPr>
        <w:t>Oświadczenie</w:t>
      </w:r>
      <w:r w:rsidR="00355501" w:rsidRPr="00355501">
        <w:rPr>
          <w:rFonts w:ascii="Verdana" w:hAnsi="Verdana"/>
          <w:iCs/>
          <w:sz w:val="18"/>
          <w:szCs w:val="18"/>
        </w:rPr>
        <w:t xml:space="preserve"> </w:t>
      </w:r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Pzp</w:t>
      </w:r>
      <w:proofErr w:type="spellEnd"/>
      <w:r w:rsidR="008B2F70" w:rsidRPr="00355501">
        <w:rPr>
          <w:rFonts w:ascii="Verdana" w:hAnsi="Verdana"/>
          <w:sz w:val="18"/>
          <w:szCs w:val="18"/>
          <w:shd w:val="clear" w:color="auto" w:fill="FFFFFF"/>
        </w:rPr>
        <w:t>.</w:t>
      </w:r>
    </w:p>
    <w:p w:rsidR="00280A41" w:rsidRPr="00355501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Arial"/>
          <w:b/>
          <w:bCs/>
          <w:sz w:val="18"/>
          <w:szCs w:val="18"/>
        </w:rPr>
        <w:lastRenderedPageBreak/>
        <w:t xml:space="preserve">Załącznik nr 7 </w:t>
      </w:r>
      <w:r w:rsidRPr="00355501">
        <w:rPr>
          <w:rFonts w:ascii="Verdana" w:hAnsi="Verdana" w:cs="Arial"/>
          <w:bCs/>
          <w:sz w:val="18"/>
          <w:szCs w:val="18"/>
        </w:rPr>
        <w:t xml:space="preserve">– </w:t>
      </w:r>
      <w:r w:rsidRPr="00355501">
        <w:rPr>
          <w:rFonts w:ascii="Verdana" w:hAnsi="Verdana"/>
          <w:sz w:val="18"/>
          <w:szCs w:val="18"/>
        </w:rPr>
        <w:t>Klauzula obowiązku informacyjnego do zastosowania przez zamawiającego w postępowaniu o udzielenie ZP</w:t>
      </w:r>
    </w:p>
    <w:p w:rsidR="00280A41" w:rsidRPr="00355501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00355501">
        <w:rPr>
          <w:rFonts w:ascii="Verdana" w:hAnsi="Verdana" w:cs="Courier New"/>
          <w:b/>
          <w:sz w:val="18"/>
          <w:szCs w:val="18"/>
        </w:rPr>
        <w:t>Załącznik nr 8</w:t>
      </w:r>
      <w:r w:rsidRPr="00355501">
        <w:rPr>
          <w:rFonts w:ascii="Verdana" w:hAnsi="Verdana" w:cs="Courier New"/>
          <w:sz w:val="18"/>
          <w:szCs w:val="18"/>
        </w:rPr>
        <w:t xml:space="preserve"> –</w:t>
      </w:r>
      <w:r w:rsidRPr="00355501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4148B2" w:rsidRPr="00355501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18"/>
          <w:szCs w:val="18"/>
        </w:rPr>
      </w:pPr>
      <w:r w:rsidRPr="00355501">
        <w:rPr>
          <w:rFonts w:ascii="Verdana" w:hAnsi="Verdana"/>
          <w:b/>
          <w:sz w:val="18"/>
          <w:szCs w:val="18"/>
        </w:rPr>
        <w:t>Załącznik nr 9</w:t>
      </w:r>
      <w:r w:rsidR="004148B2" w:rsidRPr="00355501">
        <w:rPr>
          <w:rFonts w:ascii="Verdana" w:hAnsi="Verdana"/>
          <w:b/>
          <w:sz w:val="18"/>
          <w:szCs w:val="18"/>
        </w:rPr>
        <w:t xml:space="preserve"> –</w:t>
      </w:r>
      <w:r w:rsidR="004148B2" w:rsidRPr="00355501">
        <w:rPr>
          <w:rFonts w:ascii="Verdana" w:hAnsi="Verdana"/>
          <w:sz w:val="18"/>
          <w:szCs w:val="18"/>
        </w:rPr>
        <w:t xml:space="preserve"> instrukcja SKE</w:t>
      </w:r>
    </w:p>
    <w:p w:rsidR="002A6A04" w:rsidRDefault="002A6A04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</w:p>
    <w:p w:rsidR="007F4043" w:rsidRPr="00355501" w:rsidRDefault="007F4043" w:rsidP="00F330EB">
      <w:pPr>
        <w:tabs>
          <w:tab w:val="left" w:pos="284"/>
        </w:tabs>
        <w:jc w:val="right"/>
        <w:rPr>
          <w:rFonts w:ascii="Verdana" w:hAnsi="Verdana"/>
          <w:sz w:val="18"/>
          <w:szCs w:val="18"/>
        </w:rPr>
      </w:pPr>
      <w:r w:rsidRPr="00355501">
        <w:rPr>
          <w:rFonts w:ascii="Verdana" w:hAnsi="Verdana"/>
          <w:sz w:val="18"/>
          <w:szCs w:val="18"/>
        </w:rPr>
        <w:t>Zatwierdzono</w:t>
      </w:r>
      <w:r w:rsidR="00355501">
        <w:rPr>
          <w:rFonts w:ascii="Verdana" w:hAnsi="Verdana"/>
          <w:sz w:val="18"/>
          <w:szCs w:val="18"/>
        </w:rPr>
        <w:t xml:space="preserve">, </w:t>
      </w:r>
      <w:r w:rsidR="00D71084">
        <w:rPr>
          <w:rFonts w:ascii="Verdana" w:hAnsi="Verdana"/>
          <w:sz w:val="18"/>
          <w:szCs w:val="18"/>
        </w:rPr>
        <w:t>29.04</w:t>
      </w:r>
      <w:r w:rsidR="002A6A04">
        <w:rPr>
          <w:rFonts w:ascii="Verdana" w:hAnsi="Verdana"/>
          <w:sz w:val="18"/>
          <w:szCs w:val="18"/>
        </w:rPr>
        <w:t>.</w:t>
      </w:r>
      <w:r w:rsidR="00355501">
        <w:rPr>
          <w:rFonts w:ascii="Verdana" w:hAnsi="Verdana"/>
          <w:sz w:val="18"/>
          <w:szCs w:val="18"/>
        </w:rPr>
        <w:t>2022 r.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sectPr w:rsidR="007F4043" w:rsidRPr="00F330EB" w:rsidSect="00012778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9B8" w:rsidRDefault="002709B8">
      <w:r>
        <w:separator/>
      </w:r>
    </w:p>
    <w:p w:rsidR="002709B8" w:rsidRDefault="002709B8"/>
  </w:endnote>
  <w:endnote w:type="continuationSeparator" w:id="0">
    <w:p w:rsidR="002709B8" w:rsidRDefault="002709B8">
      <w:r>
        <w:continuationSeparator/>
      </w:r>
    </w:p>
    <w:p w:rsidR="002709B8" w:rsidRDefault="002709B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Default="005048C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09B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09B8" w:rsidRDefault="002709B8" w:rsidP="00487F43">
    <w:pPr>
      <w:pStyle w:val="Stopka"/>
      <w:ind w:right="360"/>
    </w:pPr>
  </w:p>
  <w:p w:rsidR="002709B8" w:rsidRDefault="002709B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987333" w:rsidRDefault="002709B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048C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048C2" w:rsidRPr="00987333">
      <w:rPr>
        <w:rFonts w:ascii="Times New Roman" w:hAnsi="Times New Roman"/>
        <w:b/>
        <w:sz w:val="14"/>
        <w:szCs w:val="14"/>
      </w:rPr>
      <w:fldChar w:fldCharType="separate"/>
    </w:r>
    <w:r w:rsidR="0057614D">
      <w:rPr>
        <w:rFonts w:ascii="Times New Roman" w:hAnsi="Times New Roman"/>
        <w:b/>
        <w:noProof/>
        <w:sz w:val="14"/>
        <w:szCs w:val="14"/>
      </w:rPr>
      <w:t>9</w:t>
    </w:r>
    <w:r w:rsidR="005048C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048C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048C2" w:rsidRPr="00987333">
      <w:rPr>
        <w:rFonts w:ascii="Times New Roman" w:hAnsi="Times New Roman"/>
        <w:sz w:val="14"/>
        <w:szCs w:val="14"/>
      </w:rPr>
      <w:fldChar w:fldCharType="separate"/>
    </w:r>
    <w:r w:rsidR="0057614D">
      <w:rPr>
        <w:rFonts w:ascii="Times New Roman" w:hAnsi="Times New Roman"/>
        <w:noProof/>
        <w:sz w:val="14"/>
        <w:szCs w:val="14"/>
      </w:rPr>
      <w:t>13</w:t>
    </w:r>
    <w:r w:rsidR="005048C2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9B8" w:rsidRDefault="002709B8">
      <w:r>
        <w:separator/>
      </w:r>
    </w:p>
    <w:p w:rsidR="002709B8" w:rsidRDefault="002709B8"/>
  </w:footnote>
  <w:footnote w:type="continuationSeparator" w:id="0">
    <w:p w:rsidR="002709B8" w:rsidRDefault="002709B8">
      <w:r>
        <w:continuationSeparator/>
      </w:r>
    </w:p>
    <w:p w:rsidR="002709B8" w:rsidRDefault="002709B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D447D9" w:rsidRDefault="002709B8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5B0FE6"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186D7B">
      <w:rPr>
        <w:rFonts w:ascii="Verdana" w:hAnsi="Verdana"/>
        <w:sz w:val="20"/>
        <w:szCs w:val="20"/>
      </w:rPr>
      <w:t>25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2709B8" w:rsidRPr="00015936" w:rsidRDefault="002709B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8" w:rsidRPr="00004D56" w:rsidRDefault="002709B8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3"/>
  </w:num>
  <w:num w:numId="5">
    <w:abstractNumId w:val="61"/>
  </w:num>
  <w:num w:numId="6">
    <w:abstractNumId w:val="56"/>
  </w:num>
  <w:num w:numId="7">
    <w:abstractNumId w:val="62"/>
  </w:num>
  <w:num w:numId="8">
    <w:abstractNumId w:val="51"/>
  </w:num>
  <w:num w:numId="9">
    <w:abstractNumId w:val="59"/>
  </w:num>
  <w:num w:numId="10">
    <w:abstractNumId w:val="48"/>
  </w:num>
  <w:num w:numId="11">
    <w:abstractNumId w:val="28"/>
  </w:num>
  <w:num w:numId="12">
    <w:abstractNumId w:val="74"/>
  </w:num>
  <w:num w:numId="13">
    <w:abstractNumId w:val="42"/>
  </w:num>
  <w:num w:numId="14">
    <w:abstractNumId w:val="76"/>
  </w:num>
  <w:num w:numId="15">
    <w:abstractNumId w:val="40"/>
  </w:num>
  <w:num w:numId="16">
    <w:abstractNumId w:val="72"/>
  </w:num>
  <w:num w:numId="17">
    <w:abstractNumId w:val="46"/>
  </w:num>
  <w:num w:numId="18">
    <w:abstractNumId w:val="58"/>
  </w:num>
  <w:num w:numId="19">
    <w:abstractNumId w:val="71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4"/>
  </w:num>
  <w:num w:numId="23">
    <w:abstractNumId w:val="38"/>
  </w:num>
  <w:num w:numId="24">
    <w:abstractNumId w:val="37"/>
  </w:num>
  <w:num w:numId="25">
    <w:abstractNumId w:val="57"/>
  </w:num>
  <w:num w:numId="26">
    <w:abstractNumId w:val="39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2C53-FF75-4C56-8C15-019CF984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4856</Words>
  <Characters>29142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33931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3</cp:revision>
  <cp:lastPrinted>2022-03-10T07:58:00Z</cp:lastPrinted>
  <dcterms:created xsi:type="dcterms:W3CDTF">2022-05-19T09:30:00Z</dcterms:created>
  <dcterms:modified xsi:type="dcterms:W3CDTF">2022-05-23T07:48:00Z</dcterms:modified>
</cp:coreProperties>
</file>