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1719D0">
        <w:rPr>
          <w:rFonts w:ascii="Verdana" w:eastAsia="Verdana" w:hAnsi="Verdana" w:cstheme="minorHAnsi"/>
          <w:b/>
          <w:sz w:val="20"/>
        </w:rPr>
        <w:t>28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1D466B" w:rsidRPr="001D466B">
        <w:rPr>
          <w:rFonts w:ascii="Verdana" w:hAnsi="Verdana"/>
          <w:b/>
          <w:sz w:val="20"/>
          <w:szCs w:val="20"/>
        </w:rPr>
        <w:t>WYROBÓW MEDYCZNYCH DO PODAŻY LEKÓW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DC" w:rsidRDefault="002E0BDC" w:rsidP="00047F36">
      <w:r>
        <w:separator/>
      </w:r>
    </w:p>
  </w:endnote>
  <w:endnote w:type="continuationSeparator" w:id="0">
    <w:p w:rsidR="002E0BDC" w:rsidRDefault="002E0BD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1719D0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1719D0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DC" w:rsidRDefault="002E0BDC" w:rsidP="00047F36">
      <w:r>
        <w:separator/>
      </w:r>
    </w:p>
  </w:footnote>
  <w:footnote w:type="continuationSeparator" w:id="0">
    <w:p w:rsidR="002E0BDC" w:rsidRDefault="002E0BDC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C39B3-5B3F-4675-949B-2D487603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34</cp:revision>
  <cp:lastPrinted>2022-04-20T10:30:00Z</cp:lastPrinted>
  <dcterms:created xsi:type="dcterms:W3CDTF">2021-03-22T12:03:00Z</dcterms:created>
  <dcterms:modified xsi:type="dcterms:W3CDTF">2022-05-19T11:49:00Z</dcterms:modified>
</cp:coreProperties>
</file>