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35370A">
        <w:rPr>
          <w:rFonts w:ascii="Bookman Old Style" w:hAnsi="Bookman Old Style"/>
          <w:color w:val="auto"/>
          <w:sz w:val="20"/>
          <w:szCs w:val="20"/>
        </w:rPr>
        <w:t>22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F2031E">
        <w:rPr>
          <w:rFonts w:ascii="Bookman Old Style" w:hAnsi="Bookman Old Style"/>
          <w:color w:val="auto"/>
          <w:sz w:val="20"/>
          <w:szCs w:val="20"/>
        </w:rPr>
        <w:t>01.06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35370A">
        <w:rPr>
          <w:rFonts w:ascii="Bookman Old Style" w:hAnsi="Bookman Old Style"/>
          <w:b/>
          <w:sz w:val="20"/>
          <w:szCs w:val="20"/>
        </w:rPr>
        <w:t>materiałów chirurgicznych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E06DD7" w:rsidRDefault="00E06DD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0C10A5" w:rsidRPr="000C10A5" w:rsidTr="00BC539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Nr</w:t>
            </w:r>
          </w:p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0C10A5">
              <w:rPr>
                <w:rFonts w:ascii="Bookman Old Style" w:hAnsi="Bookman Old Style" w:cs="Tahoma"/>
                <w:sz w:val="20"/>
                <w:szCs w:val="20"/>
              </w:rPr>
              <w:t>Nazwa albo imiona i nazw</w:t>
            </w:r>
            <w:r w:rsidRPr="000C10A5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proofErr w:type="spellStart"/>
            <w:r w:rsidRPr="000C10A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0C10A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C10A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0C10A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C10A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0C10A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C10A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Cena brutto</w:t>
            </w:r>
          </w:p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(zł)</w:t>
            </w:r>
          </w:p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</w:p>
        </w:tc>
      </w:tr>
      <w:tr w:rsidR="000C10A5" w:rsidRPr="000C10A5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</w:pPr>
            <w:r w:rsidRPr="000C10A5"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  <w:t xml:space="preserve">Mac's Medical Sp. z </w:t>
            </w:r>
            <w:proofErr w:type="spellStart"/>
            <w:r w:rsidRPr="000C10A5"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  <w:t>o.o</w:t>
            </w:r>
            <w:proofErr w:type="spellEnd"/>
            <w:r w:rsidRPr="000C10A5"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  <w:t>.</w:t>
            </w:r>
          </w:p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 xml:space="preserve">Warszawa </w:t>
            </w:r>
          </w:p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0C10A5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7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0C10A5">
              <w:rPr>
                <w:rFonts w:ascii="Bookman Old Style" w:hAnsi="Bookman Old Style" w:cs="Tahoma"/>
                <w:color w:val="000000"/>
                <w:sz w:val="20"/>
                <w:szCs w:val="20"/>
              </w:rPr>
              <w:t>NETTO: 5 700,00zł.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0C10A5">
              <w:rPr>
                <w:rFonts w:ascii="Bookman Old Style" w:hAnsi="Bookman Old Style" w:cs="Tahoma"/>
                <w:color w:val="000000"/>
                <w:sz w:val="20"/>
                <w:szCs w:val="20"/>
              </w:rPr>
              <w:t>BRUTTO: 6156,00zł.</w:t>
            </w:r>
          </w:p>
        </w:tc>
      </w:tr>
      <w:tr w:rsidR="000C10A5" w:rsidRPr="000C10A5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YAVO Sp. z o.o.</w:t>
            </w:r>
          </w:p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Bełchatów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0C10A5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3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0C10A5">
              <w:rPr>
                <w:rFonts w:ascii="Bookman Old Style" w:hAnsi="Bookman Old Style" w:cs="Tahoma"/>
                <w:color w:val="000000"/>
                <w:sz w:val="20"/>
                <w:szCs w:val="20"/>
              </w:rPr>
              <w:t>NETTO: 379,00 zł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0C10A5">
              <w:rPr>
                <w:rFonts w:ascii="Bookman Old Style" w:hAnsi="Bookman Old Style" w:cs="Tahoma"/>
                <w:color w:val="000000"/>
                <w:sz w:val="20"/>
                <w:szCs w:val="20"/>
              </w:rPr>
              <w:t>BRUTTO: 409,32 zł</w:t>
            </w:r>
          </w:p>
        </w:tc>
      </w:tr>
      <w:tr w:rsidR="000C10A5" w:rsidRPr="000C10A5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ZARYS International Group sp. z </w:t>
            </w:r>
            <w:proofErr w:type="spellStart"/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o.o</w:t>
            </w:r>
            <w:proofErr w:type="spellEnd"/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. sp. k.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Zabrze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9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6 470,00 zł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6 987,60 zł</w:t>
            </w:r>
          </w:p>
        </w:tc>
      </w:tr>
      <w:tr w:rsidR="000C10A5" w:rsidRPr="000C10A5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Beryl </w:t>
            </w:r>
            <w:proofErr w:type="spellStart"/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Med</w:t>
            </w:r>
            <w:proofErr w:type="spellEnd"/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Poland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</w:pPr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2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13 450.00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14 526,00</w:t>
            </w:r>
          </w:p>
        </w:tc>
      </w:tr>
      <w:tr w:rsidR="000C10A5" w:rsidRPr="000C10A5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Baxter Polska Sp. o.o.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</w:pPr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12.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4.995,00 zł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5.394,60 zł</w:t>
            </w:r>
          </w:p>
        </w:tc>
      </w:tr>
      <w:tr w:rsidR="000C10A5" w:rsidRPr="000C10A5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Centrala Farmaceutyczna CEFARM S.A.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</w:pPr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5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158 070,00 zł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170 715,60 zł</w:t>
            </w:r>
          </w:p>
        </w:tc>
      </w:tr>
      <w:tr w:rsidR="000C10A5" w:rsidRPr="000C10A5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Johnson &amp; Johnson Poland Sp. z </w:t>
            </w:r>
            <w:proofErr w:type="spellStart"/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o.o</w:t>
            </w:r>
            <w:proofErr w:type="spellEnd"/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</w:pPr>
            <w:r w:rsidRPr="000C10A5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1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108 242, 15 zł</w:t>
            </w:r>
          </w:p>
          <w:p w:rsidR="000C10A5" w:rsidRPr="000C10A5" w:rsidRDefault="000C10A5" w:rsidP="000C10A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C10A5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116 901, 52 zł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p w:rsidR="00F91A3B" w:rsidRDefault="00F91A3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bookmarkStart w:id="0" w:name="_GoBack"/>
      <w:bookmarkEnd w:id="0"/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0A2CBF" w:rsidRPr="000A2CBF" w:rsidTr="00BC5390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lastRenderedPageBreak/>
              <w:t>Nr</w:t>
            </w:r>
          </w:p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0A2CBF">
              <w:rPr>
                <w:rFonts w:ascii="Bookman Old Style" w:hAnsi="Bookman Old Style" w:cs="Tahoma"/>
                <w:sz w:val="20"/>
                <w:szCs w:val="20"/>
              </w:rPr>
              <w:t>Nazwa albo imiona i nazw</w:t>
            </w:r>
            <w:r w:rsidRPr="000A2CBF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proofErr w:type="spellStart"/>
            <w:r w:rsidRPr="000A2CB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0A2CB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2CB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0A2CB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2CB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0A2CB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A2CBF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Cena brutto</w:t>
            </w:r>
          </w:p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(zł)</w:t>
            </w:r>
          </w:p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</w:p>
        </w:tc>
      </w:tr>
      <w:tr w:rsidR="000A2CBF" w:rsidRPr="000A2CBF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</w:pPr>
            <w:r w:rsidRPr="000A2CBF"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  <w:t xml:space="preserve">Mac's Medical Sp. z </w:t>
            </w:r>
            <w:proofErr w:type="spellStart"/>
            <w:r w:rsidRPr="000A2CBF"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  <w:t>o.o</w:t>
            </w:r>
            <w:proofErr w:type="spellEnd"/>
            <w:r w:rsidRPr="000A2CBF">
              <w:rPr>
                <w:rFonts w:ascii="Bookman Old Style" w:eastAsia="Times New Roman" w:hAnsi="Bookman Old Style" w:cs="Tahoma"/>
                <w:b/>
                <w:sz w:val="20"/>
                <w:szCs w:val="20"/>
                <w:lang w:val="en-GB" w:eastAsia="pl-PL"/>
              </w:rPr>
              <w:t>.</w:t>
            </w:r>
          </w:p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 xml:space="preserve">Warszawa </w:t>
            </w:r>
          </w:p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0A2CBF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7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0A2CBF">
              <w:rPr>
                <w:rFonts w:ascii="Bookman Old Style" w:hAnsi="Bookman Old Style" w:cs="Tahoma"/>
                <w:color w:val="000000"/>
                <w:sz w:val="20"/>
                <w:szCs w:val="20"/>
              </w:rPr>
              <w:t>NETTO: 5 700,00zł.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0A2CBF">
              <w:rPr>
                <w:rFonts w:ascii="Bookman Old Style" w:hAnsi="Bookman Old Style" w:cs="Tahoma"/>
                <w:color w:val="000000"/>
                <w:sz w:val="20"/>
                <w:szCs w:val="20"/>
              </w:rPr>
              <w:t>BRUTTO: 6156,00zł.</w:t>
            </w:r>
          </w:p>
        </w:tc>
      </w:tr>
      <w:tr w:rsidR="000A2CBF" w:rsidRPr="000A2CBF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YAVO Sp. z o.o.</w:t>
            </w:r>
          </w:p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Bełchatów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0A2CBF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3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0A2CBF">
              <w:rPr>
                <w:rFonts w:ascii="Bookman Old Style" w:hAnsi="Bookman Old Style" w:cs="Tahoma"/>
                <w:color w:val="000000"/>
                <w:sz w:val="20"/>
                <w:szCs w:val="20"/>
              </w:rPr>
              <w:t>NETTO: 379,00 zł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0A2CBF">
              <w:rPr>
                <w:rFonts w:ascii="Bookman Old Style" w:hAnsi="Bookman Old Style" w:cs="Tahoma"/>
                <w:color w:val="000000"/>
                <w:sz w:val="20"/>
                <w:szCs w:val="20"/>
              </w:rPr>
              <w:t>BRUTTO: 409,32 zł</w:t>
            </w:r>
          </w:p>
        </w:tc>
      </w:tr>
      <w:tr w:rsidR="000A2CBF" w:rsidRPr="000A2CBF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NEUCA S.A.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TORUŃ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5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162 812,10 zł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175 837,07 zł</w:t>
            </w:r>
          </w:p>
        </w:tc>
      </w:tr>
      <w:tr w:rsidR="000A2CBF" w:rsidRPr="000A2CBF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Smith</w:t>
            </w:r>
            <w:proofErr w:type="spellEnd"/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Nephew</w:t>
            </w:r>
            <w:proofErr w:type="spellEnd"/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Sp. z o.o.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9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32 842,84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35 470,27</w:t>
            </w:r>
          </w:p>
        </w:tc>
      </w:tr>
      <w:tr w:rsidR="000A2CBF" w:rsidRPr="000A2CBF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ZARYS International Group sp. z </w:t>
            </w:r>
            <w:proofErr w:type="spellStart"/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o.o</w:t>
            </w:r>
            <w:proofErr w:type="spellEnd"/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. sp. k.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Zabrze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9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6 470,00 zł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6 987,60 zł</w:t>
            </w:r>
          </w:p>
        </w:tc>
      </w:tr>
      <w:tr w:rsidR="000A2CBF" w:rsidRPr="000A2CBF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Beryl </w:t>
            </w:r>
            <w:proofErr w:type="spellStart"/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Med</w:t>
            </w:r>
            <w:proofErr w:type="spellEnd"/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Poland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</w:pPr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2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13 450.00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14 526,00</w:t>
            </w:r>
          </w:p>
        </w:tc>
      </w:tr>
      <w:tr w:rsidR="000A2CBF" w:rsidRPr="000A2CBF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Baxter Polska Sp. o.o.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</w:pPr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12.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4.995,00 zł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5.394,60 zł</w:t>
            </w:r>
          </w:p>
        </w:tc>
      </w:tr>
      <w:tr w:rsidR="000A2CBF" w:rsidRPr="000A2CBF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Centrala Farmaceutyczna CEFARM S.A.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</w:pPr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5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158 070,00 zł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170 715,60 zł</w:t>
            </w:r>
          </w:p>
        </w:tc>
      </w:tr>
      <w:tr w:rsidR="000A2CBF" w:rsidRPr="000A2CBF" w:rsidTr="00BC5390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Johnson &amp; Johnson Poland Sp. z </w:t>
            </w:r>
            <w:proofErr w:type="spellStart"/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o.o</w:t>
            </w:r>
            <w:proofErr w:type="spellEnd"/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</w:pPr>
            <w:r w:rsidRPr="000A2CBF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1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108 242, 15 zł</w:t>
            </w:r>
          </w:p>
          <w:p w:rsidR="000A2CBF" w:rsidRPr="000A2CBF" w:rsidRDefault="000A2CBF" w:rsidP="000A2CBF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0A2CBF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116 901, 52 zł</w:t>
            </w:r>
          </w:p>
        </w:tc>
      </w:tr>
    </w:tbl>
    <w:p w:rsidR="00C877B1" w:rsidRDefault="00C877B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0A2CBF" w:rsidRDefault="000A2CB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1847D8" w:rsidRPr="001A181F" w:rsidRDefault="001847D8" w:rsidP="001847D8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</w:p>
    <w:p w:rsidR="001847D8" w:rsidRPr="00390D5C" w:rsidRDefault="001847D8" w:rsidP="001847D8">
      <w:pPr>
        <w:rPr>
          <w:rFonts w:ascii="Bookman Old Style" w:hAnsi="Bookman Old Style" w:cs="Arial"/>
          <w:sz w:val="20"/>
          <w:szCs w:val="20"/>
        </w:rPr>
      </w:pPr>
      <w:r w:rsidRPr="00390D5C">
        <w:rPr>
          <w:rFonts w:ascii="Bookman Old Style" w:hAnsi="Bookman Old Style" w:cs="Arial"/>
          <w:sz w:val="20"/>
          <w:szCs w:val="20"/>
        </w:rPr>
        <w:t>W zakresi</w:t>
      </w:r>
      <w:r>
        <w:rPr>
          <w:rFonts w:ascii="Bookman Old Style" w:hAnsi="Bookman Old Style" w:cs="Arial"/>
          <w:sz w:val="20"/>
          <w:szCs w:val="20"/>
        </w:rPr>
        <w:t xml:space="preserve">e  pakietu nr –  </w:t>
      </w:r>
      <w:r>
        <w:rPr>
          <w:rFonts w:ascii="Bookman Old Style" w:hAnsi="Bookman Old Style" w:cs="Arial"/>
          <w:sz w:val="20"/>
          <w:szCs w:val="20"/>
        </w:rPr>
        <w:t>4, 6, 8, 10 i 11</w:t>
      </w:r>
      <w:r w:rsidRPr="00390D5C">
        <w:rPr>
          <w:rFonts w:ascii="Bookman Old Style" w:hAnsi="Bookman Old Style" w:cs="Arial"/>
          <w:sz w:val="20"/>
          <w:szCs w:val="20"/>
        </w:rPr>
        <w:t xml:space="preserve">  - unieważniono  na podstawie art. 255 pkt. 1 </w:t>
      </w:r>
      <w:proofErr w:type="spellStart"/>
      <w:r w:rsidRPr="00390D5C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390D5C">
        <w:rPr>
          <w:rFonts w:ascii="Bookman Old Style" w:hAnsi="Bookman Old Style" w:cs="Arial"/>
          <w:sz w:val="20"/>
          <w:szCs w:val="20"/>
        </w:rPr>
        <w:t>. – nie złożono żadnej oferty.</w:t>
      </w:r>
    </w:p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F91A3B">
      <w:rPr>
        <w:noProof/>
      </w:rPr>
      <w:t>2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9834385" wp14:editId="4BC229F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9358E29" wp14:editId="769B93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97519"/>
    <w:rsid w:val="000A0BE4"/>
    <w:rsid w:val="000A2CBF"/>
    <w:rsid w:val="000A4429"/>
    <w:rsid w:val="000A7BAB"/>
    <w:rsid w:val="000B2928"/>
    <w:rsid w:val="000B4481"/>
    <w:rsid w:val="000C10A5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4969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70A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58C2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7BE"/>
    <w:rsid w:val="004F6BD3"/>
    <w:rsid w:val="004F6CC5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8448F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4997"/>
    <w:rsid w:val="00705BFD"/>
    <w:rsid w:val="007155DC"/>
    <w:rsid w:val="00722EB4"/>
    <w:rsid w:val="00726003"/>
    <w:rsid w:val="00726F0B"/>
    <w:rsid w:val="00736EA6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7B1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4D1D"/>
    <w:rsid w:val="00CD3F16"/>
    <w:rsid w:val="00CD5D1C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06DD7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1248F"/>
    <w:rsid w:val="00F167D2"/>
    <w:rsid w:val="00F2031E"/>
    <w:rsid w:val="00F2230C"/>
    <w:rsid w:val="00F32559"/>
    <w:rsid w:val="00F36DA5"/>
    <w:rsid w:val="00F463C3"/>
    <w:rsid w:val="00F53812"/>
    <w:rsid w:val="00F56FAF"/>
    <w:rsid w:val="00F57756"/>
    <w:rsid w:val="00F661BC"/>
    <w:rsid w:val="00F718AA"/>
    <w:rsid w:val="00F742A9"/>
    <w:rsid w:val="00F76AB4"/>
    <w:rsid w:val="00F91A3B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3E665-D0AE-4916-A67E-95CC16DD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135</cp:revision>
  <cp:lastPrinted>2021-09-03T12:10:00Z</cp:lastPrinted>
  <dcterms:created xsi:type="dcterms:W3CDTF">2021-09-20T11:56:00Z</dcterms:created>
  <dcterms:modified xsi:type="dcterms:W3CDTF">2022-05-31T11:27:00Z</dcterms:modified>
</cp:coreProperties>
</file>